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1F99" w14:textId="16584391" w:rsidR="00113527" w:rsidRPr="00395FCC" w:rsidRDefault="00E55A06" w:rsidP="009E3450">
      <w:pPr>
        <w:jc w:val="center"/>
        <w:rPr>
          <w:rFonts w:ascii="Tahoma" w:hAnsi="Tahoma" w:cs="Tahoma"/>
          <w:b/>
          <w:sz w:val="22"/>
          <w:szCs w:val="22"/>
        </w:rPr>
      </w:pPr>
      <w:r w:rsidRPr="00395FCC">
        <w:rPr>
          <w:rFonts w:ascii="Tahoma" w:hAnsi="Tahoma" w:cs="Tahoma"/>
          <w:b/>
          <w:sz w:val="22"/>
          <w:szCs w:val="22"/>
        </w:rPr>
        <w:t>Introduction</w:t>
      </w:r>
      <w:r w:rsidR="00151129" w:rsidRPr="00395FCC">
        <w:rPr>
          <w:rFonts w:ascii="Tahoma" w:hAnsi="Tahoma" w:cs="Tahoma"/>
          <w:b/>
          <w:sz w:val="22"/>
          <w:szCs w:val="22"/>
        </w:rPr>
        <w:t xml:space="preserve"> to Evangelism </w:t>
      </w:r>
      <w:r w:rsidR="00677320">
        <w:rPr>
          <w:rFonts w:ascii="Tahoma" w:hAnsi="Tahoma" w:cs="Tahoma"/>
          <w:b/>
          <w:sz w:val="22"/>
          <w:szCs w:val="22"/>
        </w:rPr>
        <w:t>06PT5200</w:t>
      </w:r>
      <w:r w:rsidR="00151129" w:rsidRPr="00395FCC">
        <w:rPr>
          <w:rFonts w:ascii="Tahoma" w:hAnsi="Tahoma" w:cs="Tahoma"/>
          <w:b/>
          <w:sz w:val="22"/>
          <w:szCs w:val="22"/>
        </w:rPr>
        <w:t xml:space="preserve"> (Spring 20</w:t>
      </w:r>
      <w:r w:rsidR="00EB487A" w:rsidRPr="00395FCC">
        <w:rPr>
          <w:rFonts w:ascii="Tahoma" w:hAnsi="Tahoma" w:cs="Tahoma"/>
          <w:b/>
          <w:sz w:val="22"/>
          <w:szCs w:val="22"/>
        </w:rPr>
        <w:t>2</w:t>
      </w:r>
      <w:r w:rsidR="0057064C">
        <w:rPr>
          <w:rFonts w:ascii="Tahoma" w:hAnsi="Tahoma" w:cs="Tahoma"/>
          <w:b/>
          <w:sz w:val="22"/>
          <w:szCs w:val="22"/>
        </w:rPr>
        <w:t>2</w:t>
      </w:r>
      <w:r w:rsidRPr="00395FCC">
        <w:rPr>
          <w:rFonts w:ascii="Tahoma" w:hAnsi="Tahoma" w:cs="Tahoma"/>
          <w:b/>
          <w:sz w:val="22"/>
          <w:szCs w:val="22"/>
        </w:rPr>
        <w:t>)</w:t>
      </w:r>
    </w:p>
    <w:p w14:paraId="0A4706D4" w14:textId="46E05CDC" w:rsidR="00E55A06" w:rsidRPr="00395FCC" w:rsidRDefault="00113527" w:rsidP="009E3450">
      <w:pPr>
        <w:jc w:val="center"/>
        <w:rPr>
          <w:rFonts w:ascii="Tahoma" w:hAnsi="Tahoma" w:cs="Tahoma"/>
          <w:b/>
          <w:sz w:val="22"/>
          <w:szCs w:val="22"/>
        </w:rPr>
      </w:pPr>
      <w:r w:rsidRPr="00395FCC">
        <w:rPr>
          <w:rFonts w:ascii="Tahoma" w:hAnsi="Tahoma" w:cs="Tahoma"/>
          <w:b/>
          <w:sz w:val="22"/>
          <w:szCs w:val="22"/>
        </w:rPr>
        <w:t>Revised 1</w:t>
      </w:r>
      <w:r w:rsidR="00107AE0">
        <w:rPr>
          <w:rFonts w:ascii="Tahoma" w:hAnsi="Tahoma" w:cs="Tahoma"/>
          <w:b/>
          <w:sz w:val="22"/>
          <w:szCs w:val="22"/>
        </w:rPr>
        <w:t>0</w:t>
      </w:r>
      <w:r w:rsidRPr="00395FCC">
        <w:rPr>
          <w:rFonts w:ascii="Tahoma" w:hAnsi="Tahoma" w:cs="Tahoma"/>
          <w:b/>
          <w:sz w:val="22"/>
          <w:szCs w:val="22"/>
        </w:rPr>
        <w:t>/</w:t>
      </w:r>
      <w:r w:rsidR="00107AE0">
        <w:rPr>
          <w:rFonts w:ascii="Tahoma" w:hAnsi="Tahoma" w:cs="Tahoma"/>
          <w:b/>
          <w:sz w:val="22"/>
          <w:szCs w:val="22"/>
        </w:rPr>
        <w:t>08</w:t>
      </w:r>
      <w:r w:rsidRPr="00395FCC">
        <w:rPr>
          <w:rFonts w:ascii="Tahoma" w:hAnsi="Tahoma" w:cs="Tahoma"/>
          <w:b/>
          <w:sz w:val="22"/>
          <w:szCs w:val="22"/>
        </w:rPr>
        <w:t>/</w:t>
      </w:r>
      <w:r w:rsidR="00725823">
        <w:rPr>
          <w:rFonts w:ascii="Tahoma" w:hAnsi="Tahoma" w:cs="Tahoma"/>
          <w:b/>
          <w:sz w:val="22"/>
          <w:szCs w:val="22"/>
        </w:rPr>
        <w:t>2</w:t>
      </w:r>
      <w:r w:rsidR="00107AE0">
        <w:rPr>
          <w:rFonts w:ascii="Tahoma" w:hAnsi="Tahoma" w:cs="Tahoma"/>
          <w:b/>
          <w:sz w:val="22"/>
          <w:szCs w:val="22"/>
        </w:rPr>
        <w:t>1</w:t>
      </w:r>
    </w:p>
    <w:p w14:paraId="61DDA91D" w14:textId="77777777" w:rsidR="00E55A06" w:rsidRPr="00395FCC" w:rsidRDefault="00E55A06">
      <w:pPr>
        <w:rPr>
          <w:rFonts w:ascii="Tahoma" w:hAnsi="Tahoma" w:cs="Tahoma"/>
          <w:sz w:val="22"/>
          <w:szCs w:val="22"/>
        </w:rPr>
      </w:pPr>
    </w:p>
    <w:p w14:paraId="0FAD9CEC" w14:textId="77777777" w:rsidR="00E55A06" w:rsidRPr="00395FCC" w:rsidRDefault="00E55A06">
      <w:pPr>
        <w:rPr>
          <w:rFonts w:ascii="Tahoma" w:hAnsi="Tahoma" w:cs="Tahoma"/>
          <w:sz w:val="22"/>
          <w:szCs w:val="22"/>
        </w:rPr>
      </w:pPr>
      <w:r w:rsidRPr="00395FCC">
        <w:rPr>
          <w:rFonts w:ascii="Tahoma" w:hAnsi="Tahoma" w:cs="Tahoma"/>
          <w:sz w:val="22"/>
          <w:szCs w:val="22"/>
        </w:rPr>
        <w:t>Instructor:</w:t>
      </w:r>
    </w:p>
    <w:p w14:paraId="1269C5FB" w14:textId="77777777" w:rsidR="00E55A06" w:rsidRPr="00395FCC" w:rsidRDefault="00E55A06" w:rsidP="00E55A06">
      <w:pPr>
        <w:ind w:firstLine="720"/>
        <w:rPr>
          <w:rFonts w:ascii="Tahoma" w:hAnsi="Tahoma" w:cs="Tahoma"/>
          <w:sz w:val="22"/>
          <w:szCs w:val="22"/>
        </w:rPr>
      </w:pPr>
      <w:r w:rsidRPr="00395FCC">
        <w:rPr>
          <w:rFonts w:ascii="Tahoma" w:hAnsi="Tahoma" w:cs="Tahoma"/>
          <w:sz w:val="22"/>
          <w:szCs w:val="22"/>
        </w:rPr>
        <w:t xml:space="preserve"> </w:t>
      </w:r>
      <w:r w:rsidRPr="00395FCC">
        <w:rPr>
          <w:rFonts w:ascii="Tahoma" w:hAnsi="Tahoma" w:cs="Tahoma"/>
          <w:sz w:val="22"/>
          <w:szCs w:val="22"/>
        </w:rPr>
        <w:tab/>
        <w:t>Randy Newman, Ph</w:t>
      </w:r>
      <w:r w:rsidR="009E3450" w:rsidRPr="00395FCC">
        <w:rPr>
          <w:rFonts w:ascii="Tahoma" w:hAnsi="Tahoma" w:cs="Tahoma"/>
          <w:sz w:val="22"/>
          <w:szCs w:val="22"/>
        </w:rPr>
        <w:t xml:space="preserve">. </w:t>
      </w:r>
      <w:r w:rsidRPr="00395FCC">
        <w:rPr>
          <w:rFonts w:ascii="Tahoma" w:hAnsi="Tahoma" w:cs="Tahoma"/>
          <w:sz w:val="22"/>
          <w:szCs w:val="22"/>
        </w:rPr>
        <w:t>D</w:t>
      </w:r>
      <w:r w:rsidR="009E3450" w:rsidRPr="00395FCC">
        <w:rPr>
          <w:rFonts w:ascii="Tahoma" w:hAnsi="Tahoma" w:cs="Tahoma"/>
          <w:sz w:val="22"/>
          <w:szCs w:val="22"/>
        </w:rPr>
        <w:t>.</w:t>
      </w:r>
    </w:p>
    <w:p w14:paraId="7EDCE328" w14:textId="77777777" w:rsidR="00E55A06" w:rsidRPr="00395FCC" w:rsidRDefault="00E55A06">
      <w:pPr>
        <w:rPr>
          <w:rFonts w:ascii="Tahoma" w:hAnsi="Tahoma" w:cs="Tahoma"/>
          <w:sz w:val="22"/>
          <w:szCs w:val="22"/>
        </w:rPr>
      </w:pPr>
      <w:r w:rsidRPr="00395FCC">
        <w:rPr>
          <w:rFonts w:ascii="Tahoma" w:hAnsi="Tahoma" w:cs="Tahoma"/>
          <w:sz w:val="22"/>
          <w:szCs w:val="22"/>
        </w:rPr>
        <w:tab/>
      </w:r>
      <w:r w:rsidRPr="00395FCC">
        <w:rPr>
          <w:rFonts w:ascii="Tahoma" w:hAnsi="Tahoma" w:cs="Tahoma"/>
          <w:sz w:val="22"/>
          <w:szCs w:val="22"/>
        </w:rPr>
        <w:tab/>
      </w:r>
      <w:hyperlink r:id="rId5" w:history="1">
        <w:r w:rsidRPr="00395FCC">
          <w:rPr>
            <w:rStyle w:val="Hyperlink"/>
            <w:rFonts w:ascii="Tahoma" w:hAnsi="Tahoma" w:cs="Tahoma"/>
            <w:sz w:val="22"/>
            <w:szCs w:val="22"/>
          </w:rPr>
          <w:t>randydavidnewman@gmail.com</w:t>
        </w:r>
      </w:hyperlink>
    </w:p>
    <w:p w14:paraId="7B035F7A" w14:textId="77777777" w:rsidR="00E55A06" w:rsidRPr="00395FCC" w:rsidRDefault="00E55A06">
      <w:pPr>
        <w:rPr>
          <w:rFonts w:ascii="Tahoma" w:hAnsi="Tahoma" w:cs="Tahoma"/>
          <w:sz w:val="22"/>
          <w:szCs w:val="22"/>
        </w:rPr>
      </w:pPr>
      <w:r w:rsidRPr="00395FCC">
        <w:rPr>
          <w:rFonts w:ascii="Tahoma" w:hAnsi="Tahoma" w:cs="Tahoma"/>
          <w:sz w:val="22"/>
          <w:szCs w:val="22"/>
        </w:rPr>
        <w:tab/>
      </w:r>
      <w:r w:rsidRPr="00395FCC">
        <w:rPr>
          <w:rFonts w:ascii="Tahoma" w:hAnsi="Tahoma" w:cs="Tahoma"/>
          <w:sz w:val="22"/>
          <w:szCs w:val="22"/>
        </w:rPr>
        <w:tab/>
        <w:t>703-606-5936</w:t>
      </w:r>
    </w:p>
    <w:p w14:paraId="4B72C587" w14:textId="77777777" w:rsidR="00E55A06" w:rsidRPr="00395FCC" w:rsidRDefault="00E55A06">
      <w:pPr>
        <w:rPr>
          <w:rFonts w:ascii="Tahoma" w:hAnsi="Tahoma" w:cs="Tahoma"/>
          <w:sz w:val="22"/>
          <w:szCs w:val="22"/>
        </w:rPr>
      </w:pPr>
    </w:p>
    <w:p w14:paraId="0D10AFC7" w14:textId="77777777" w:rsidR="00E55A06" w:rsidRPr="00395FCC" w:rsidRDefault="00E55A06">
      <w:pPr>
        <w:rPr>
          <w:rFonts w:ascii="Tahoma" w:hAnsi="Tahoma" w:cs="Tahoma"/>
          <w:sz w:val="22"/>
          <w:szCs w:val="22"/>
        </w:rPr>
      </w:pPr>
      <w:r w:rsidRPr="00395FCC">
        <w:rPr>
          <w:rFonts w:ascii="Tahoma" w:hAnsi="Tahoma" w:cs="Tahoma"/>
          <w:sz w:val="22"/>
          <w:szCs w:val="22"/>
        </w:rPr>
        <w:t>Class Schedule:</w:t>
      </w:r>
    </w:p>
    <w:p w14:paraId="62BD835C" w14:textId="688D2776" w:rsidR="00294608" w:rsidRPr="00395FCC" w:rsidRDefault="00294608" w:rsidP="00294608">
      <w:pPr>
        <w:rPr>
          <w:rFonts w:ascii="Tahoma" w:eastAsia="Times New Roman" w:hAnsi="Tahoma" w:cs="Tahoma"/>
          <w:color w:val="000000"/>
          <w:sz w:val="22"/>
          <w:szCs w:val="22"/>
        </w:rPr>
      </w:pPr>
      <w:r w:rsidRPr="00395FCC">
        <w:rPr>
          <w:rFonts w:ascii="Tahoma" w:eastAsia="Times New Roman" w:hAnsi="Tahoma" w:cs="Tahoma"/>
          <w:color w:val="000000"/>
          <w:sz w:val="22"/>
          <w:szCs w:val="22"/>
        </w:rPr>
        <w:br/>
        <w:t>Thurs, Feb. 2</w:t>
      </w:r>
      <w:r w:rsidR="00643F44">
        <w:rPr>
          <w:rFonts w:ascii="Tahoma" w:eastAsia="Times New Roman" w:hAnsi="Tahoma" w:cs="Tahoma"/>
          <w:color w:val="000000"/>
          <w:sz w:val="22"/>
          <w:szCs w:val="22"/>
        </w:rPr>
        <w:t>4</w:t>
      </w:r>
      <w:r w:rsidRPr="00395FCC">
        <w:rPr>
          <w:rFonts w:ascii="Tahoma" w:eastAsia="Times New Roman" w:hAnsi="Tahoma" w:cs="Tahoma"/>
          <w:color w:val="000000"/>
          <w:sz w:val="22"/>
          <w:szCs w:val="22"/>
        </w:rPr>
        <w:t>th: 6 - 9 pm</w:t>
      </w:r>
    </w:p>
    <w:p w14:paraId="1B653F49" w14:textId="65136125" w:rsidR="00294608" w:rsidRPr="00395FCC" w:rsidRDefault="00294608" w:rsidP="00294608">
      <w:pPr>
        <w:rPr>
          <w:rFonts w:ascii="Tahoma" w:eastAsia="Times New Roman" w:hAnsi="Tahoma" w:cs="Tahoma"/>
          <w:color w:val="000000"/>
          <w:sz w:val="22"/>
          <w:szCs w:val="22"/>
        </w:rPr>
      </w:pPr>
      <w:r w:rsidRPr="00395FCC">
        <w:rPr>
          <w:rFonts w:ascii="Tahoma" w:eastAsia="Times New Roman" w:hAnsi="Tahoma" w:cs="Tahoma"/>
          <w:color w:val="000000"/>
          <w:sz w:val="22"/>
          <w:szCs w:val="22"/>
        </w:rPr>
        <w:t>Fri, Feb. 2</w:t>
      </w:r>
      <w:r w:rsidR="00643F44">
        <w:rPr>
          <w:rFonts w:ascii="Tahoma" w:eastAsia="Times New Roman" w:hAnsi="Tahoma" w:cs="Tahoma"/>
          <w:color w:val="000000"/>
          <w:sz w:val="22"/>
          <w:szCs w:val="22"/>
        </w:rPr>
        <w:t>5</w:t>
      </w:r>
      <w:r w:rsidR="00C322BA">
        <w:rPr>
          <w:rFonts w:ascii="Tahoma" w:eastAsia="Times New Roman" w:hAnsi="Tahoma" w:cs="Tahoma"/>
          <w:color w:val="000000"/>
          <w:sz w:val="22"/>
          <w:szCs w:val="22"/>
        </w:rPr>
        <w:t>th</w:t>
      </w:r>
      <w:r w:rsidRPr="00395FCC">
        <w:rPr>
          <w:rFonts w:ascii="Tahoma" w:eastAsia="Times New Roman" w:hAnsi="Tahoma" w:cs="Tahoma"/>
          <w:color w:val="000000"/>
          <w:sz w:val="22"/>
          <w:szCs w:val="22"/>
        </w:rPr>
        <w:t>: 6 - 9 pm</w:t>
      </w:r>
    </w:p>
    <w:p w14:paraId="1639855A" w14:textId="39588AA2" w:rsidR="00294608" w:rsidRPr="00395FCC" w:rsidRDefault="00294608" w:rsidP="00294608">
      <w:pPr>
        <w:rPr>
          <w:rFonts w:ascii="Tahoma" w:eastAsia="Times New Roman" w:hAnsi="Tahoma" w:cs="Tahoma"/>
          <w:color w:val="000000"/>
          <w:sz w:val="22"/>
          <w:szCs w:val="22"/>
        </w:rPr>
      </w:pPr>
      <w:r w:rsidRPr="00395FCC">
        <w:rPr>
          <w:rFonts w:ascii="Tahoma" w:eastAsia="Times New Roman" w:hAnsi="Tahoma" w:cs="Tahoma"/>
          <w:color w:val="000000"/>
          <w:sz w:val="22"/>
          <w:szCs w:val="22"/>
        </w:rPr>
        <w:t>Sat, Feb. 2</w:t>
      </w:r>
      <w:r w:rsidR="00643F44">
        <w:rPr>
          <w:rFonts w:ascii="Tahoma" w:eastAsia="Times New Roman" w:hAnsi="Tahoma" w:cs="Tahoma"/>
          <w:color w:val="000000"/>
          <w:sz w:val="22"/>
          <w:szCs w:val="22"/>
        </w:rPr>
        <w:t>6</w:t>
      </w:r>
      <w:r w:rsidR="00C322BA">
        <w:rPr>
          <w:rFonts w:ascii="Tahoma" w:eastAsia="Times New Roman" w:hAnsi="Tahoma" w:cs="Tahoma"/>
          <w:color w:val="000000"/>
          <w:sz w:val="22"/>
          <w:szCs w:val="22"/>
        </w:rPr>
        <w:t>th</w:t>
      </w:r>
      <w:r w:rsidRPr="00395FCC">
        <w:rPr>
          <w:rFonts w:ascii="Tahoma" w:eastAsia="Times New Roman" w:hAnsi="Tahoma" w:cs="Tahoma"/>
          <w:color w:val="000000"/>
          <w:sz w:val="22"/>
          <w:szCs w:val="22"/>
        </w:rPr>
        <w:t>: 9am - 5 pm</w:t>
      </w:r>
    </w:p>
    <w:p w14:paraId="37BD7928" w14:textId="77777777" w:rsidR="00294608" w:rsidRPr="00395FCC" w:rsidRDefault="00294608" w:rsidP="00294608">
      <w:pPr>
        <w:rPr>
          <w:rFonts w:ascii="Tahoma" w:eastAsia="Times New Roman" w:hAnsi="Tahoma" w:cs="Tahoma"/>
          <w:color w:val="000000"/>
          <w:sz w:val="22"/>
          <w:szCs w:val="22"/>
        </w:rPr>
      </w:pPr>
    </w:p>
    <w:p w14:paraId="7ADDB47E" w14:textId="556B4ABB" w:rsidR="00294608" w:rsidRPr="00395FCC" w:rsidRDefault="00294608" w:rsidP="00294608">
      <w:pPr>
        <w:rPr>
          <w:rFonts w:ascii="Tahoma" w:eastAsia="Times New Roman" w:hAnsi="Tahoma" w:cs="Tahoma"/>
          <w:color w:val="000000"/>
          <w:sz w:val="22"/>
          <w:szCs w:val="22"/>
        </w:rPr>
      </w:pPr>
      <w:r w:rsidRPr="00395FCC">
        <w:rPr>
          <w:rFonts w:ascii="Tahoma" w:eastAsia="Times New Roman" w:hAnsi="Tahoma" w:cs="Tahoma"/>
          <w:color w:val="000000"/>
          <w:sz w:val="22"/>
          <w:szCs w:val="22"/>
        </w:rPr>
        <w:t xml:space="preserve">Thurs, Mar </w:t>
      </w:r>
      <w:r w:rsidR="009956FD">
        <w:rPr>
          <w:rFonts w:ascii="Tahoma" w:eastAsia="Times New Roman" w:hAnsi="Tahoma" w:cs="Tahoma"/>
          <w:color w:val="000000"/>
          <w:sz w:val="22"/>
          <w:szCs w:val="22"/>
        </w:rPr>
        <w:t>1</w:t>
      </w:r>
      <w:r w:rsidR="00643F44">
        <w:rPr>
          <w:rFonts w:ascii="Tahoma" w:eastAsia="Times New Roman" w:hAnsi="Tahoma" w:cs="Tahoma"/>
          <w:color w:val="000000"/>
          <w:sz w:val="22"/>
          <w:szCs w:val="22"/>
        </w:rPr>
        <w:t>0</w:t>
      </w:r>
      <w:r w:rsidR="009956FD">
        <w:rPr>
          <w:rFonts w:ascii="Tahoma" w:eastAsia="Times New Roman" w:hAnsi="Tahoma" w:cs="Tahoma"/>
          <w:color w:val="000000"/>
          <w:sz w:val="22"/>
          <w:szCs w:val="22"/>
        </w:rPr>
        <w:t>th</w:t>
      </w:r>
      <w:r w:rsidRPr="00395FCC">
        <w:rPr>
          <w:rFonts w:ascii="Tahoma" w:eastAsia="Times New Roman" w:hAnsi="Tahoma" w:cs="Tahoma"/>
          <w:color w:val="000000"/>
          <w:sz w:val="22"/>
          <w:szCs w:val="22"/>
        </w:rPr>
        <w:t>: 6 - 9 pm</w:t>
      </w:r>
    </w:p>
    <w:p w14:paraId="2662321F" w14:textId="06D45C6A" w:rsidR="00294608" w:rsidRPr="00395FCC" w:rsidRDefault="00294608" w:rsidP="00294608">
      <w:pPr>
        <w:rPr>
          <w:rFonts w:ascii="Tahoma" w:eastAsia="Times New Roman" w:hAnsi="Tahoma" w:cs="Tahoma"/>
          <w:color w:val="000000"/>
          <w:sz w:val="22"/>
          <w:szCs w:val="22"/>
        </w:rPr>
      </w:pPr>
      <w:r w:rsidRPr="00395FCC">
        <w:rPr>
          <w:rFonts w:ascii="Tahoma" w:eastAsia="Times New Roman" w:hAnsi="Tahoma" w:cs="Tahoma"/>
          <w:color w:val="000000"/>
          <w:sz w:val="22"/>
          <w:szCs w:val="22"/>
        </w:rPr>
        <w:t xml:space="preserve">Fri, Mar </w:t>
      </w:r>
      <w:r w:rsidR="009956FD">
        <w:rPr>
          <w:rFonts w:ascii="Tahoma" w:eastAsia="Times New Roman" w:hAnsi="Tahoma" w:cs="Tahoma"/>
          <w:color w:val="000000"/>
          <w:sz w:val="22"/>
          <w:szCs w:val="22"/>
        </w:rPr>
        <w:t>1</w:t>
      </w:r>
      <w:r w:rsidR="00643F44">
        <w:rPr>
          <w:rFonts w:ascii="Tahoma" w:eastAsia="Times New Roman" w:hAnsi="Tahoma" w:cs="Tahoma"/>
          <w:color w:val="000000"/>
          <w:sz w:val="22"/>
          <w:szCs w:val="22"/>
        </w:rPr>
        <w:t>1</w:t>
      </w:r>
      <w:r w:rsidR="009956FD">
        <w:rPr>
          <w:rFonts w:ascii="Tahoma" w:eastAsia="Times New Roman" w:hAnsi="Tahoma" w:cs="Tahoma"/>
          <w:color w:val="000000"/>
          <w:sz w:val="22"/>
          <w:szCs w:val="22"/>
        </w:rPr>
        <w:t>th</w:t>
      </w:r>
      <w:r w:rsidRPr="00395FCC">
        <w:rPr>
          <w:rFonts w:ascii="Tahoma" w:eastAsia="Times New Roman" w:hAnsi="Tahoma" w:cs="Tahoma"/>
          <w:color w:val="000000"/>
          <w:sz w:val="22"/>
          <w:szCs w:val="22"/>
        </w:rPr>
        <w:t>: 6 - 9 pm</w:t>
      </w:r>
    </w:p>
    <w:p w14:paraId="20299BEA" w14:textId="7E2F51A0" w:rsidR="00294608" w:rsidRPr="00395FCC" w:rsidRDefault="00294608" w:rsidP="00294608">
      <w:pPr>
        <w:rPr>
          <w:rFonts w:ascii="Tahoma" w:eastAsia="Times New Roman" w:hAnsi="Tahoma" w:cs="Tahoma"/>
          <w:color w:val="000000"/>
          <w:sz w:val="22"/>
          <w:szCs w:val="22"/>
        </w:rPr>
      </w:pPr>
      <w:r w:rsidRPr="00395FCC">
        <w:rPr>
          <w:rFonts w:ascii="Tahoma" w:eastAsia="Times New Roman" w:hAnsi="Tahoma" w:cs="Tahoma"/>
          <w:color w:val="000000"/>
          <w:sz w:val="22"/>
          <w:szCs w:val="22"/>
        </w:rPr>
        <w:t xml:space="preserve">Sat, Mar </w:t>
      </w:r>
      <w:r w:rsidR="009956FD">
        <w:rPr>
          <w:rFonts w:ascii="Tahoma" w:eastAsia="Times New Roman" w:hAnsi="Tahoma" w:cs="Tahoma"/>
          <w:color w:val="000000"/>
          <w:sz w:val="22"/>
          <w:szCs w:val="22"/>
        </w:rPr>
        <w:t>1</w:t>
      </w:r>
      <w:r w:rsidR="00643F44">
        <w:rPr>
          <w:rFonts w:ascii="Tahoma" w:eastAsia="Times New Roman" w:hAnsi="Tahoma" w:cs="Tahoma"/>
          <w:color w:val="000000"/>
          <w:sz w:val="22"/>
          <w:szCs w:val="22"/>
        </w:rPr>
        <w:t>2</w:t>
      </w:r>
      <w:r w:rsidR="009956FD">
        <w:rPr>
          <w:rFonts w:ascii="Tahoma" w:eastAsia="Times New Roman" w:hAnsi="Tahoma" w:cs="Tahoma"/>
          <w:color w:val="000000"/>
          <w:sz w:val="22"/>
          <w:szCs w:val="22"/>
        </w:rPr>
        <w:t>th</w:t>
      </w:r>
      <w:r w:rsidRPr="00395FCC">
        <w:rPr>
          <w:rFonts w:ascii="Tahoma" w:eastAsia="Times New Roman" w:hAnsi="Tahoma" w:cs="Tahoma"/>
          <w:color w:val="000000"/>
          <w:sz w:val="22"/>
          <w:szCs w:val="22"/>
        </w:rPr>
        <w:t>: 9am - 5 pm</w:t>
      </w:r>
    </w:p>
    <w:p w14:paraId="6693B0CB" w14:textId="77777777" w:rsidR="00E55A06" w:rsidRPr="00395FCC" w:rsidRDefault="00E55A06">
      <w:pPr>
        <w:rPr>
          <w:rFonts w:ascii="Tahoma" w:hAnsi="Tahoma" w:cs="Tahoma"/>
          <w:sz w:val="22"/>
          <w:szCs w:val="22"/>
        </w:rPr>
      </w:pPr>
    </w:p>
    <w:p w14:paraId="198D0770" w14:textId="7117AE00" w:rsidR="004533AD" w:rsidRPr="00395FCC" w:rsidRDefault="00E55A06">
      <w:pPr>
        <w:rPr>
          <w:rFonts w:ascii="Tahoma" w:hAnsi="Tahoma" w:cs="Tahoma"/>
          <w:sz w:val="22"/>
          <w:szCs w:val="22"/>
        </w:rPr>
      </w:pPr>
      <w:r w:rsidRPr="00395FCC">
        <w:rPr>
          <w:rFonts w:ascii="Tahoma" w:hAnsi="Tahoma" w:cs="Tahoma"/>
          <w:sz w:val="22"/>
          <w:szCs w:val="22"/>
        </w:rPr>
        <w:t xml:space="preserve">Additional Class </w:t>
      </w:r>
      <w:r w:rsidR="00DC5550">
        <w:rPr>
          <w:rFonts w:ascii="Tahoma" w:hAnsi="Tahoma" w:cs="Tahoma"/>
          <w:sz w:val="22"/>
          <w:szCs w:val="22"/>
        </w:rPr>
        <w:t xml:space="preserve">Time </w:t>
      </w:r>
      <w:r w:rsidRPr="00395FCC">
        <w:rPr>
          <w:rFonts w:ascii="Tahoma" w:hAnsi="Tahoma" w:cs="Tahoma"/>
          <w:sz w:val="22"/>
          <w:szCs w:val="22"/>
        </w:rPr>
        <w:t>Requirements:</w:t>
      </w:r>
      <w:r w:rsidR="00DC5550">
        <w:rPr>
          <w:rFonts w:ascii="Tahoma" w:hAnsi="Tahoma" w:cs="Tahoma"/>
          <w:sz w:val="22"/>
          <w:szCs w:val="22"/>
        </w:rPr>
        <w:t xml:space="preserve"> Have</w:t>
      </w:r>
      <w:r w:rsidR="00C2178F">
        <w:rPr>
          <w:rFonts w:ascii="Tahoma" w:hAnsi="Tahoma" w:cs="Tahoma"/>
          <w:sz w:val="22"/>
          <w:szCs w:val="22"/>
        </w:rPr>
        <w:t xml:space="preserve"> </w:t>
      </w:r>
      <w:r w:rsidR="000F6EF5">
        <w:rPr>
          <w:rFonts w:ascii="Tahoma" w:hAnsi="Tahoma" w:cs="Tahoma"/>
          <w:sz w:val="22"/>
          <w:szCs w:val="22"/>
        </w:rPr>
        <w:t xml:space="preserve">6 </w:t>
      </w:r>
      <w:r w:rsidR="00C2178F">
        <w:rPr>
          <w:rFonts w:ascii="Tahoma" w:hAnsi="Tahoma" w:cs="Tahoma"/>
          <w:sz w:val="22"/>
          <w:szCs w:val="22"/>
        </w:rPr>
        <w:t>evangelistic conversations with 6 individual non-Christians</w:t>
      </w:r>
      <w:r w:rsidR="009C59E3">
        <w:rPr>
          <w:rFonts w:ascii="Tahoma" w:hAnsi="Tahoma" w:cs="Tahoma"/>
          <w:sz w:val="22"/>
          <w:szCs w:val="22"/>
        </w:rPr>
        <w:t xml:space="preserve"> before </w:t>
      </w:r>
      <w:r w:rsidR="000216AF">
        <w:rPr>
          <w:rFonts w:ascii="Tahoma" w:hAnsi="Tahoma" w:cs="Tahoma"/>
          <w:sz w:val="22"/>
          <w:szCs w:val="22"/>
        </w:rPr>
        <w:t>April 29, 2022</w:t>
      </w:r>
      <w:r w:rsidRPr="00395FCC">
        <w:rPr>
          <w:rFonts w:ascii="Tahoma" w:hAnsi="Tahoma" w:cs="Tahoma"/>
          <w:sz w:val="22"/>
          <w:szCs w:val="22"/>
        </w:rPr>
        <w:t>. (see details below)</w:t>
      </w:r>
    </w:p>
    <w:p w14:paraId="526309C9" w14:textId="77777777" w:rsidR="00E55A06" w:rsidRPr="00395FCC" w:rsidRDefault="00E55A06">
      <w:pPr>
        <w:rPr>
          <w:rFonts w:ascii="Tahoma" w:hAnsi="Tahoma" w:cs="Tahoma"/>
          <w:sz w:val="22"/>
          <w:szCs w:val="22"/>
        </w:rPr>
      </w:pPr>
    </w:p>
    <w:p w14:paraId="3C7B4367" w14:textId="77777777" w:rsidR="00E55A06" w:rsidRPr="00395FCC" w:rsidRDefault="00E55A06">
      <w:pPr>
        <w:rPr>
          <w:rFonts w:ascii="Tahoma" w:hAnsi="Tahoma" w:cs="Tahoma"/>
          <w:sz w:val="22"/>
          <w:szCs w:val="22"/>
        </w:rPr>
      </w:pPr>
    </w:p>
    <w:p w14:paraId="5FD5A906" w14:textId="77777777" w:rsidR="00E55A06" w:rsidRPr="00395FCC" w:rsidRDefault="00E55A06" w:rsidP="00E55A06">
      <w:pPr>
        <w:pStyle w:val="ListParagraph"/>
        <w:numPr>
          <w:ilvl w:val="0"/>
          <w:numId w:val="1"/>
        </w:numPr>
        <w:rPr>
          <w:rFonts w:ascii="Tahoma" w:hAnsi="Tahoma" w:cs="Tahoma"/>
          <w:sz w:val="22"/>
          <w:szCs w:val="22"/>
        </w:rPr>
      </w:pPr>
      <w:r w:rsidRPr="00395FCC">
        <w:rPr>
          <w:rFonts w:ascii="Tahoma" w:hAnsi="Tahoma" w:cs="Tahoma"/>
          <w:sz w:val="22"/>
          <w:szCs w:val="22"/>
        </w:rPr>
        <w:t>Purpose of the Course</w:t>
      </w:r>
    </w:p>
    <w:p w14:paraId="22C22685" w14:textId="77777777" w:rsidR="00E55A06" w:rsidRPr="00395FCC" w:rsidRDefault="00E55A06" w:rsidP="00E55A06">
      <w:pPr>
        <w:rPr>
          <w:rFonts w:ascii="Tahoma" w:hAnsi="Tahoma" w:cs="Tahoma"/>
          <w:sz w:val="22"/>
          <w:szCs w:val="22"/>
        </w:rPr>
      </w:pPr>
    </w:p>
    <w:p w14:paraId="0D4C7FE8" w14:textId="77777777" w:rsidR="00AB3732" w:rsidRPr="00395FCC" w:rsidRDefault="004D48E2" w:rsidP="00E55A06">
      <w:pPr>
        <w:rPr>
          <w:rFonts w:ascii="Tahoma" w:hAnsi="Tahoma" w:cs="Tahoma"/>
          <w:sz w:val="22"/>
          <w:szCs w:val="22"/>
        </w:rPr>
      </w:pPr>
      <w:r w:rsidRPr="00395FCC">
        <w:rPr>
          <w:rFonts w:ascii="Tahoma" w:hAnsi="Tahoma" w:cs="Tahoma"/>
          <w:sz w:val="22"/>
          <w:szCs w:val="22"/>
        </w:rPr>
        <w:t>As per</w:t>
      </w:r>
      <w:r w:rsidR="00AB3732" w:rsidRPr="00395FCC">
        <w:rPr>
          <w:rFonts w:ascii="Tahoma" w:hAnsi="Tahoma" w:cs="Tahoma"/>
          <w:sz w:val="22"/>
          <w:szCs w:val="22"/>
        </w:rPr>
        <w:t xml:space="preserve"> RTS catalog:</w:t>
      </w:r>
    </w:p>
    <w:p w14:paraId="4AD3949D" w14:textId="77777777" w:rsidR="00AB3732" w:rsidRPr="00395FCC" w:rsidRDefault="00AB3732" w:rsidP="00E55A06">
      <w:pPr>
        <w:rPr>
          <w:rFonts w:ascii="Tahoma" w:hAnsi="Tahoma" w:cs="Tahoma"/>
          <w:sz w:val="22"/>
          <w:szCs w:val="22"/>
        </w:rPr>
      </w:pPr>
    </w:p>
    <w:p w14:paraId="31F920C1" w14:textId="77777777" w:rsidR="0001513B" w:rsidRPr="00395FCC" w:rsidRDefault="00EC11A4" w:rsidP="00E55A06">
      <w:pPr>
        <w:rPr>
          <w:rFonts w:ascii="Tahoma" w:hAnsi="Tahoma" w:cs="Tahoma"/>
          <w:sz w:val="22"/>
          <w:szCs w:val="22"/>
        </w:rPr>
      </w:pPr>
      <w:r w:rsidRPr="00395FCC">
        <w:rPr>
          <w:rFonts w:ascii="Tahoma" w:hAnsi="Tahoma" w:cs="Tahoma"/>
          <w:sz w:val="22"/>
          <w:szCs w:val="22"/>
        </w:rPr>
        <w:t>This course is designed to give you an introductory overview of the ministry of evangelism. The emphasis will be on helping you develo</w:t>
      </w:r>
      <w:r w:rsidR="0001513B" w:rsidRPr="00395FCC">
        <w:rPr>
          <w:rFonts w:ascii="Tahoma" w:hAnsi="Tahoma" w:cs="Tahoma"/>
          <w:sz w:val="22"/>
          <w:szCs w:val="22"/>
        </w:rPr>
        <w:t>p a more biblical and theological understanding of evangelis</w:t>
      </w:r>
      <w:r w:rsidRPr="00395FCC">
        <w:rPr>
          <w:rFonts w:ascii="Tahoma" w:hAnsi="Tahoma" w:cs="Tahoma"/>
          <w:sz w:val="22"/>
          <w:szCs w:val="22"/>
        </w:rPr>
        <w:t>m and equipping you to be more effective in your personal evangelism and in your ministry leadership roles as an equi</w:t>
      </w:r>
      <w:r w:rsidR="0001513B" w:rsidRPr="00395FCC">
        <w:rPr>
          <w:rFonts w:ascii="Tahoma" w:hAnsi="Tahoma" w:cs="Tahoma"/>
          <w:sz w:val="22"/>
          <w:szCs w:val="22"/>
        </w:rPr>
        <w:t>pper and facilitator of evangel</w:t>
      </w:r>
      <w:r w:rsidRPr="00395FCC">
        <w:rPr>
          <w:rFonts w:ascii="Tahoma" w:hAnsi="Tahoma" w:cs="Tahoma"/>
          <w:sz w:val="22"/>
          <w:szCs w:val="22"/>
        </w:rPr>
        <w:t xml:space="preserve">istic ministries. </w:t>
      </w:r>
    </w:p>
    <w:p w14:paraId="3D6A5E29" w14:textId="77777777" w:rsidR="0001513B" w:rsidRPr="00395FCC" w:rsidRDefault="0001513B" w:rsidP="00E55A06">
      <w:pPr>
        <w:rPr>
          <w:rFonts w:ascii="Tahoma" w:hAnsi="Tahoma" w:cs="Tahoma"/>
          <w:sz w:val="22"/>
          <w:szCs w:val="22"/>
        </w:rPr>
      </w:pPr>
    </w:p>
    <w:p w14:paraId="34AB20C3" w14:textId="44D68AE7" w:rsidR="0001513B" w:rsidRPr="00395FCC" w:rsidRDefault="00402950" w:rsidP="00E55A06">
      <w:pPr>
        <w:rPr>
          <w:rFonts w:ascii="Tahoma" w:hAnsi="Tahoma" w:cs="Tahoma"/>
          <w:sz w:val="22"/>
          <w:szCs w:val="22"/>
        </w:rPr>
      </w:pPr>
      <w:r w:rsidRPr="00395FCC">
        <w:rPr>
          <w:rFonts w:ascii="Tahoma" w:hAnsi="Tahoma" w:cs="Tahoma"/>
          <w:sz w:val="22"/>
          <w:szCs w:val="22"/>
        </w:rPr>
        <w:t>In addition to what the catalog says</w:t>
      </w:r>
      <w:r w:rsidR="0001513B" w:rsidRPr="00395FCC">
        <w:rPr>
          <w:rFonts w:ascii="Tahoma" w:hAnsi="Tahoma" w:cs="Tahoma"/>
          <w:sz w:val="22"/>
          <w:szCs w:val="22"/>
        </w:rPr>
        <w:t xml:space="preserve">, </w:t>
      </w:r>
      <w:r w:rsidRPr="00395FCC">
        <w:rPr>
          <w:rFonts w:ascii="Tahoma" w:hAnsi="Tahoma" w:cs="Tahoma"/>
          <w:sz w:val="22"/>
          <w:szCs w:val="22"/>
        </w:rPr>
        <w:t>I add:</w:t>
      </w:r>
    </w:p>
    <w:p w14:paraId="2414B8D3" w14:textId="77777777" w:rsidR="0001513B" w:rsidRPr="00395FCC" w:rsidRDefault="0001513B" w:rsidP="00E55A06">
      <w:pPr>
        <w:rPr>
          <w:rFonts w:ascii="Tahoma" w:hAnsi="Tahoma" w:cs="Tahoma"/>
          <w:sz w:val="22"/>
          <w:szCs w:val="22"/>
        </w:rPr>
      </w:pPr>
    </w:p>
    <w:p w14:paraId="4A034447" w14:textId="77777777" w:rsidR="00EC11A4" w:rsidRPr="00395FCC" w:rsidRDefault="0001513B" w:rsidP="00E55A06">
      <w:pPr>
        <w:rPr>
          <w:rFonts w:ascii="Tahoma" w:hAnsi="Tahoma" w:cs="Tahoma"/>
          <w:sz w:val="22"/>
          <w:szCs w:val="22"/>
        </w:rPr>
      </w:pPr>
      <w:r w:rsidRPr="00395FCC">
        <w:rPr>
          <w:rFonts w:ascii="Tahoma" w:hAnsi="Tahoma" w:cs="Tahoma"/>
          <w:sz w:val="22"/>
          <w:szCs w:val="22"/>
        </w:rPr>
        <w:t>This course is designed to help you think biblically about the gospel, what it is and what it is not. It also aims to help you wrestle with how to proclaim it in ways that remain faithful to the scriptures while being appropriate for your ministry setting. The course also seeks to develop skills in evangelism and in training members of the church to do the work of evangelists.</w:t>
      </w:r>
    </w:p>
    <w:p w14:paraId="7A5F3886" w14:textId="77777777" w:rsidR="00E55A06" w:rsidRPr="00395FCC" w:rsidRDefault="00E55A06" w:rsidP="00E55A06">
      <w:pPr>
        <w:rPr>
          <w:rFonts w:ascii="Tahoma" w:hAnsi="Tahoma" w:cs="Tahoma"/>
          <w:sz w:val="22"/>
          <w:szCs w:val="22"/>
        </w:rPr>
      </w:pPr>
    </w:p>
    <w:p w14:paraId="320859A0" w14:textId="77777777" w:rsidR="0001513B" w:rsidRPr="00395FCC" w:rsidRDefault="00E55A06" w:rsidP="00E55A06">
      <w:pPr>
        <w:pStyle w:val="ListParagraph"/>
        <w:numPr>
          <w:ilvl w:val="0"/>
          <w:numId w:val="1"/>
        </w:numPr>
        <w:rPr>
          <w:rFonts w:ascii="Tahoma" w:hAnsi="Tahoma" w:cs="Tahoma"/>
          <w:sz w:val="22"/>
          <w:szCs w:val="22"/>
        </w:rPr>
      </w:pPr>
      <w:r w:rsidRPr="00395FCC">
        <w:rPr>
          <w:rFonts w:ascii="Tahoma" w:hAnsi="Tahoma" w:cs="Tahoma"/>
          <w:sz w:val="22"/>
          <w:szCs w:val="22"/>
        </w:rPr>
        <w:t>Course Objectives</w:t>
      </w:r>
    </w:p>
    <w:p w14:paraId="05632D2A" w14:textId="77777777" w:rsidR="0001513B" w:rsidRPr="00395FCC" w:rsidRDefault="0001513B" w:rsidP="0001513B">
      <w:pPr>
        <w:rPr>
          <w:rFonts w:ascii="Tahoma" w:hAnsi="Tahoma" w:cs="Tahoma"/>
          <w:sz w:val="22"/>
          <w:szCs w:val="22"/>
        </w:rPr>
      </w:pPr>
    </w:p>
    <w:p w14:paraId="48C85629" w14:textId="77777777" w:rsidR="00EF7260" w:rsidRPr="00395FCC" w:rsidRDefault="00EF7260" w:rsidP="00EF7260">
      <w:pPr>
        <w:pStyle w:val="ListParagraph"/>
        <w:numPr>
          <w:ilvl w:val="0"/>
          <w:numId w:val="3"/>
        </w:numPr>
        <w:rPr>
          <w:rFonts w:ascii="Tahoma" w:hAnsi="Tahoma" w:cs="Tahoma"/>
          <w:sz w:val="22"/>
          <w:szCs w:val="22"/>
        </w:rPr>
      </w:pPr>
      <w:r w:rsidRPr="00395FCC">
        <w:rPr>
          <w:rFonts w:ascii="Tahoma" w:hAnsi="Tahoma" w:cs="Tahoma"/>
          <w:sz w:val="22"/>
          <w:szCs w:val="22"/>
        </w:rPr>
        <w:t>To develop biblical thinking about evangelism.</w:t>
      </w:r>
    </w:p>
    <w:p w14:paraId="489E3BAF" w14:textId="77777777" w:rsidR="00EF7260" w:rsidRPr="00395FCC" w:rsidRDefault="00EF7260" w:rsidP="00EF7260">
      <w:pPr>
        <w:rPr>
          <w:rFonts w:ascii="Tahoma" w:hAnsi="Tahoma" w:cs="Tahoma"/>
          <w:sz w:val="22"/>
          <w:szCs w:val="22"/>
        </w:rPr>
      </w:pPr>
    </w:p>
    <w:p w14:paraId="79648BC7" w14:textId="77777777" w:rsidR="00EF7260" w:rsidRPr="00395FCC" w:rsidRDefault="00EF7260" w:rsidP="00EF7260">
      <w:pPr>
        <w:pStyle w:val="ListParagraph"/>
        <w:numPr>
          <w:ilvl w:val="0"/>
          <w:numId w:val="3"/>
        </w:numPr>
        <w:rPr>
          <w:rFonts w:ascii="Tahoma" w:hAnsi="Tahoma" w:cs="Tahoma"/>
          <w:sz w:val="22"/>
          <w:szCs w:val="22"/>
        </w:rPr>
      </w:pPr>
      <w:r w:rsidRPr="00395FCC">
        <w:rPr>
          <w:rFonts w:ascii="Tahoma" w:hAnsi="Tahoma" w:cs="Tahoma"/>
          <w:sz w:val="22"/>
          <w:szCs w:val="22"/>
        </w:rPr>
        <w:t>To grow in practical skills of evangelism.</w:t>
      </w:r>
    </w:p>
    <w:p w14:paraId="21533E04" w14:textId="77777777" w:rsidR="00EF7260" w:rsidRPr="00395FCC" w:rsidRDefault="00EF7260" w:rsidP="00EF7260">
      <w:pPr>
        <w:rPr>
          <w:rFonts w:ascii="Tahoma" w:hAnsi="Tahoma" w:cs="Tahoma"/>
          <w:sz w:val="22"/>
          <w:szCs w:val="22"/>
        </w:rPr>
      </w:pPr>
    </w:p>
    <w:p w14:paraId="117EE883" w14:textId="77777777" w:rsidR="007F422C" w:rsidRPr="00395FCC" w:rsidRDefault="00EF7260" w:rsidP="007F422C">
      <w:pPr>
        <w:ind w:firstLine="360"/>
        <w:rPr>
          <w:rFonts w:ascii="Tahoma" w:hAnsi="Tahoma" w:cs="Tahoma"/>
          <w:sz w:val="22"/>
          <w:szCs w:val="22"/>
        </w:rPr>
      </w:pPr>
      <w:r w:rsidRPr="00395FCC">
        <w:rPr>
          <w:rFonts w:ascii="Tahoma" w:hAnsi="Tahoma" w:cs="Tahoma"/>
          <w:sz w:val="22"/>
          <w:szCs w:val="22"/>
        </w:rPr>
        <w:t xml:space="preserve">C. To begin to develop a philosophy of ministry for training the church in </w:t>
      </w:r>
    </w:p>
    <w:p w14:paraId="4CAAA0E3" w14:textId="77777777" w:rsidR="00E55A06" w:rsidRPr="00395FCC" w:rsidRDefault="00EF7260" w:rsidP="007F422C">
      <w:pPr>
        <w:ind w:firstLine="720"/>
        <w:rPr>
          <w:rFonts w:ascii="Tahoma" w:hAnsi="Tahoma" w:cs="Tahoma"/>
          <w:sz w:val="22"/>
          <w:szCs w:val="22"/>
        </w:rPr>
      </w:pPr>
      <w:r w:rsidRPr="00395FCC">
        <w:rPr>
          <w:rFonts w:ascii="Tahoma" w:hAnsi="Tahoma" w:cs="Tahoma"/>
          <w:sz w:val="22"/>
          <w:szCs w:val="22"/>
        </w:rPr>
        <w:t xml:space="preserve">evangelism. </w:t>
      </w:r>
    </w:p>
    <w:p w14:paraId="48EB0040" w14:textId="77777777" w:rsidR="00E55A06" w:rsidRPr="00395FCC" w:rsidRDefault="00E55A06" w:rsidP="00E55A06">
      <w:pPr>
        <w:rPr>
          <w:rFonts w:ascii="Tahoma" w:hAnsi="Tahoma" w:cs="Tahoma"/>
          <w:sz w:val="22"/>
          <w:szCs w:val="22"/>
        </w:rPr>
      </w:pPr>
    </w:p>
    <w:p w14:paraId="7A7584A4" w14:textId="77777777" w:rsidR="00E55A06" w:rsidRPr="00395FCC" w:rsidRDefault="00E55A06" w:rsidP="00E55A06">
      <w:pPr>
        <w:rPr>
          <w:rFonts w:ascii="Tahoma" w:hAnsi="Tahoma" w:cs="Tahoma"/>
          <w:sz w:val="22"/>
          <w:szCs w:val="22"/>
        </w:rPr>
      </w:pPr>
    </w:p>
    <w:p w14:paraId="096E8F47" w14:textId="77777777" w:rsidR="00E55A06" w:rsidRPr="00395FCC" w:rsidRDefault="00E55A06" w:rsidP="00E55A06">
      <w:pPr>
        <w:pStyle w:val="ListParagraph"/>
        <w:numPr>
          <w:ilvl w:val="0"/>
          <w:numId w:val="1"/>
        </w:numPr>
        <w:rPr>
          <w:rFonts w:ascii="Tahoma" w:hAnsi="Tahoma" w:cs="Tahoma"/>
          <w:sz w:val="22"/>
          <w:szCs w:val="22"/>
        </w:rPr>
      </w:pPr>
      <w:r w:rsidRPr="00395FCC">
        <w:rPr>
          <w:rFonts w:ascii="Tahoma" w:hAnsi="Tahoma" w:cs="Tahoma"/>
          <w:sz w:val="22"/>
          <w:szCs w:val="22"/>
        </w:rPr>
        <w:t>Course Format</w:t>
      </w:r>
    </w:p>
    <w:p w14:paraId="717B4878" w14:textId="77777777" w:rsidR="00E55A06" w:rsidRPr="00395FCC" w:rsidRDefault="00E55A06" w:rsidP="00E55A06">
      <w:pPr>
        <w:rPr>
          <w:rFonts w:ascii="Tahoma" w:hAnsi="Tahoma" w:cs="Tahoma"/>
          <w:sz w:val="22"/>
          <w:szCs w:val="22"/>
        </w:rPr>
      </w:pPr>
    </w:p>
    <w:p w14:paraId="21980DD8" w14:textId="77777777" w:rsidR="00876CB7" w:rsidRPr="00395FCC" w:rsidRDefault="00606DAC" w:rsidP="00E55A06">
      <w:pPr>
        <w:rPr>
          <w:rFonts w:ascii="Tahoma" w:hAnsi="Tahoma" w:cs="Tahoma"/>
          <w:sz w:val="22"/>
          <w:szCs w:val="22"/>
        </w:rPr>
      </w:pPr>
      <w:r w:rsidRPr="00395FCC">
        <w:rPr>
          <w:rFonts w:ascii="Tahoma" w:hAnsi="Tahoma" w:cs="Tahoma"/>
          <w:sz w:val="22"/>
          <w:szCs w:val="22"/>
        </w:rPr>
        <w:t>The course involves</w:t>
      </w:r>
      <w:r w:rsidR="00876CB7" w:rsidRPr="00395FCC">
        <w:rPr>
          <w:rFonts w:ascii="Tahoma" w:hAnsi="Tahoma" w:cs="Tahoma"/>
          <w:sz w:val="22"/>
          <w:szCs w:val="22"/>
        </w:rPr>
        <w:t>:</w:t>
      </w:r>
    </w:p>
    <w:p w14:paraId="6157E0D2" w14:textId="77777777" w:rsidR="00876CB7" w:rsidRPr="00395FCC" w:rsidRDefault="00876CB7" w:rsidP="00E55A06">
      <w:pPr>
        <w:rPr>
          <w:rFonts w:ascii="Tahoma" w:hAnsi="Tahoma" w:cs="Tahoma"/>
          <w:sz w:val="22"/>
          <w:szCs w:val="22"/>
        </w:rPr>
      </w:pPr>
    </w:p>
    <w:p w14:paraId="0358D1D4" w14:textId="1DDF5336" w:rsidR="00876CB7" w:rsidRPr="00395FCC" w:rsidRDefault="00606DAC" w:rsidP="00B47D67">
      <w:pPr>
        <w:ind w:left="720"/>
        <w:rPr>
          <w:rFonts w:ascii="Tahoma" w:hAnsi="Tahoma" w:cs="Tahoma"/>
          <w:sz w:val="22"/>
          <w:szCs w:val="22"/>
        </w:rPr>
      </w:pPr>
      <w:r w:rsidRPr="00395FCC">
        <w:rPr>
          <w:rFonts w:ascii="Tahoma" w:hAnsi="Tahoma" w:cs="Tahoma"/>
          <w:sz w:val="22"/>
          <w:szCs w:val="22"/>
        </w:rPr>
        <w:t>1) pre-course reading (Packer and Newman</w:t>
      </w:r>
      <w:r w:rsidR="00B47D67" w:rsidRPr="00395FCC">
        <w:rPr>
          <w:rFonts w:ascii="Tahoma" w:hAnsi="Tahoma" w:cs="Tahoma"/>
          <w:sz w:val="22"/>
          <w:szCs w:val="22"/>
        </w:rPr>
        <w:t xml:space="preserve"> </w:t>
      </w:r>
      <w:r w:rsidR="00093214">
        <w:rPr>
          <w:rFonts w:ascii="Tahoma" w:hAnsi="Tahoma" w:cs="Tahoma"/>
          <w:i/>
          <w:iCs/>
          <w:sz w:val="22"/>
          <w:szCs w:val="22"/>
        </w:rPr>
        <w:t>Mere Evangelism</w:t>
      </w:r>
      <w:r w:rsidRPr="00395FCC">
        <w:rPr>
          <w:rFonts w:ascii="Tahoma" w:hAnsi="Tahoma" w:cs="Tahoma"/>
          <w:sz w:val="22"/>
          <w:szCs w:val="22"/>
        </w:rPr>
        <w:t>) a</w:t>
      </w:r>
      <w:r w:rsidR="003D5189" w:rsidRPr="00395FCC">
        <w:rPr>
          <w:rFonts w:ascii="Tahoma" w:hAnsi="Tahoma" w:cs="Tahoma"/>
          <w:sz w:val="22"/>
          <w:szCs w:val="22"/>
        </w:rPr>
        <w:t>nd writing</w:t>
      </w:r>
      <w:r w:rsidR="00876CB7" w:rsidRPr="00395FCC">
        <w:rPr>
          <w:rFonts w:ascii="Tahoma" w:hAnsi="Tahoma" w:cs="Tahoma"/>
          <w:sz w:val="22"/>
          <w:szCs w:val="22"/>
        </w:rPr>
        <w:t xml:space="preserve"> response reports</w:t>
      </w:r>
    </w:p>
    <w:p w14:paraId="017656F6" w14:textId="77777777" w:rsidR="00876CB7" w:rsidRPr="00395FCC" w:rsidRDefault="00606DAC" w:rsidP="00876CB7">
      <w:pPr>
        <w:ind w:firstLine="720"/>
        <w:rPr>
          <w:rFonts w:ascii="Tahoma" w:hAnsi="Tahoma" w:cs="Tahoma"/>
          <w:sz w:val="22"/>
          <w:szCs w:val="22"/>
        </w:rPr>
      </w:pPr>
      <w:r w:rsidRPr="00395FCC">
        <w:rPr>
          <w:rFonts w:ascii="Tahoma" w:hAnsi="Tahoma" w:cs="Tahoma"/>
          <w:sz w:val="22"/>
          <w:szCs w:val="22"/>
        </w:rPr>
        <w:t>2) classroom sessi</w:t>
      </w:r>
      <w:r w:rsidR="00876CB7" w:rsidRPr="00395FCC">
        <w:rPr>
          <w:rFonts w:ascii="Tahoma" w:hAnsi="Tahoma" w:cs="Tahoma"/>
          <w:sz w:val="22"/>
          <w:szCs w:val="22"/>
        </w:rPr>
        <w:t>ons of lectures and discussion</w:t>
      </w:r>
    </w:p>
    <w:p w14:paraId="33F2BD89" w14:textId="53C3FFFE" w:rsidR="0069628D" w:rsidRPr="00395FCC" w:rsidRDefault="00606DAC" w:rsidP="00B47D67">
      <w:pPr>
        <w:ind w:left="720"/>
        <w:rPr>
          <w:rFonts w:ascii="Tahoma" w:hAnsi="Tahoma" w:cs="Tahoma"/>
          <w:sz w:val="22"/>
          <w:szCs w:val="22"/>
        </w:rPr>
      </w:pPr>
      <w:r w:rsidRPr="00395FCC">
        <w:rPr>
          <w:rFonts w:ascii="Tahoma" w:hAnsi="Tahoma" w:cs="Tahoma"/>
          <w:sz w:val="22"/>
          <w:szCs w:val="22"/>
        </w:rPr>
        <w:t>3) post-class reading (Keller</w:t>
      </w:r>
      <w:r w:rsidR="00B47D67" w:rsidRPr="00395FCC">
        <w:rPr>
          <w:rFonts w:ascii="Tahoma" w:hAnsi="Tahoma" w:cs="Tahoma"/>
          <w:sz w:val="22"/>
          <w:szCs w:val="22"/>
        </w:rPr>
        <w:t xml:space="preserve"> and Newman </w:t>
      </w:r>
      <w:r w:rsidR="00B47D67" w:rsidRPr="00395FCC">
        <w:rPr>
          <w:rFonts w:ascii="Tahoma" w:hAnsi="Tahoma" w:cs="Tahoma"/>
          <w:i/>
          <w:iCs/>
          <w:sz w:val="22"/>
          <w:szCs w:val="22"/>
        </w:rPr>
        <w:t>Unlikely Converts</w:t>
      </w:r>
      <w:r w:rsidRPr="00395FCC">
        <w:rPr>
          <w:rFonts w:ascii="Tahoma" w:hAnsi="Tahoma" w:cs="Tahoma"/>
          <w:sz w:val="22"/>
          <w:szCs w:val="22"/>
        </w:rPr>
        <w:t>) and wr</w:t>
      </w:r>
      <w:r w:rsidR="003D5189" w:rsidRPr="00395FCC">
        <w:rPr>
          <w:rFonts w:ascii="Tahoma" w:hAnsi="Tahoma" w:cs="Tahoma"/>
          <w:sz w:val="22"/>
          <w:szCs w:val="22"/>
        </w:rPr>
        <w:t>iting</w:t>
      </w:r>
      <w:r w:rsidR="0069628D" w:rsidRPr="00395FCC">
        <w:rPr>
          <w:rFonts w:ascii="Tahoma" w:hAnsi="Tahoma" w:cs="Tahoma"/>
          <w:sz w:val="22"/>
          <w:szCs w:val="22"/>
        </w:rPr>
        <w:t xml:space="preserve"> response report</w:t>
      </w:r>
      <w:r w:rsidR="00B47D67" w:rsidRPr="00395FCC">
        <w:rPr>
          <w:rFonts w:ascii="Tahoma" w:hAnsi="Tahoma" w:cs="Tahoma"/>
          <w:sz w:val="22"/>
          <w:szCs w:val="22"/>
        </w:rPr>
        <w:t>s</w:t>
      </w:r>
    </w:p>
    <w:p w14:paraId="6BCCEB39" w14:textId="0112A9ED" w:rsidR="00606DAC" w:rsidRPr="00395FCC" w:rsidRDefault="0069628D" w:rsidP="008451FE">
      <w:pPr>
        <w:ind w:left="720"/>
        <w:rPr>
          <w:rFonts w:ascii="Tahoma" w:hAnsi="Tahoma" w:cs="Tahoma"/>
          <w:sz w:val="22"/>
          <w:szCs w:val="22"/>
        </w:rPr>
      </w:pPr>
      <w:r w:rsidRPr="00395FCC">
        <w:rPr>
          <w:rFonts w:ascii="Tahoma" w:hAnsi="Tahoma" w:cs="Tahoma"/>
          <w:sz w:val="22"/>
          <w:szCs w:val="22"/>
        </w:rPr>
        <w:t xml:space="preserve">4) </w:t>
      </w:r>
      <w:r w:rsidR="003D5189" w:rsidRPr="00395FCC">
        <w:rPr>
          <w:rFonts w:ascii="Tahoma" w:hAnsi="Tahoma" w:cs="Tahoma"/>
          <w:sz w:val="22"/>
          <w:szCs w:val="22"/>
        </w:rPr>
        <w:t>post-class evangelistic conversations</w:t>
      </w:r>
      <w:r w:rsidR="00606DAC" w:rsidRPr="00395FCC">
        <w:rPr>
          <w:rFonts w:ascii="Tahoma" w:hAnsi="Tahoma" w:cs="Tahoma"/>
          <w:sz w:val="22"/>
          <w:szCs w:val="22"/>
        </w:rPr>
        <w:t xml:space="preserve"> and writi</w:t>
      </w:r>
      <w:r w:rsidRPr="00395FCC">
        <w:rPr>
          <w:rFonts w:ascii="Tahoma" w:hAnsi="Tahoma" w:cs="Tahoma"/>
          <w:sz w:val="22"/>
          <w:szCs w:val="22"/>
        </w:rPr>
        <w:t>ng an evangelism journal report</w:t>
      </w:r>
    </w:p>
    <w:p w14:paraId="2F68E322" w14:textId="77777777" w:rsidR="00606DAC" w:rsidRPr="00395FCC" w:rsidRDefault="00606DAC" w:rsidP="00E55A06">
      <w:pPr>
        <w:rPr>
          <w:rFonts w:ascii="Tahoma" w:hAnsi="Tahoma" w:cs="Tahoma"/>
          <w:sz w:val="22"/>
          <w:szCs w:val="22"/>
        </w:rPr>
      </w:pPr>
    </w:p>
    <w:p w14:paraId="65DE540F" w14:textId="104E4FEE" w:rsidR="00532B4E" w:rsidRPr="00395FCC" w:rsidRDefault="00606DAC" w:rsidP="00E55A06">
      <w:pPr>
        <w:rPr>
          <w:rFonts w:ascii="Tahoma" w:hAnsi="Tahoma" w:cs="Tahoma"/>
          <w:b/>
          <w:sz w:val="22"/>
          <w:szCs w:val="22"/>
        </w:rPr>
      </w:pPr>
      <w:r w:rsidRPr="00395FCC">
        <w:rPr>
          <w:rFonts w:ascii="Tahoma" w:hAnsi="Tahoma" w:cs="Tahoma"/>
          <w:b/>
          <w:sz w:val="22"/>
          <w:szCs w:val="22"/>
        </w:rPr>
        <w:t xml:space="preserve">Because the class involves discussion and processing of theology, missiology, ecclesiology, and complex issues, no electronic devices will be allowed in class (computers, phones, iPads, </w:t>
      </w:r>
      <w:proofErr w:type="spellStart"/>
      <w:r w:rsidRPr="00395FCC">
        <w:rPr>
          <w:rFonts w:ascii="Tahoma" w:hAnsi="Tahoma" w:cs="Tahoma"/>
          <w:b/>
          <w:sz w:val="22"/>
          <w:szCs w:val="22"/>
        </w:rPr>
        <w:t>iAnything</w:t>
      </w:r>
      <w:proofErr w:type="spellEnd"/>
      <w:r w:rsidRPr="00395FCC">
        <w:rPr>
          <w:rFonts w:ascii="Tahoma" w:hAnsi="Tahoma" w:cs="Tahoma"/>
          <w:b/>
          <w:sz w:val="22"/>
          <w:szCs w:val="22"/>
        </w:rPr>
        <w:t xml:space="preserve">). Since evangelism involves </w:t>
      </w:r>
      <w:r w:rsidR="00532B4E" w:rsidRPr="00395FCC">
        <w:rPr>
          <w:rFonts w:ascii="Tahoma" w:hAnsi="Tahoma" w:cs="Tahoma"/>
          <w:b/>
          <w:sz w:val="22"/>
          <w:szCs w:val="22"/>
        </w:rPr>
        <w:t>conversation of the deepest kind, development of skills in this area will begin in class by avoiding technological distractions like email, Facebook, ESPN, etc.</w:t>
      </w:r>
      <w:r w:rsidR="00267951">
        <w:rPr>
          <w:rFonts w:ascii="Tahoma" w:hAnsi="Tahoma" w:cs="Tahoma"/>
          <w:b/>
          <w:sz w:val="22"/>
          <w:szCs w:val="22"/>
        </w:rPr>
        <w:t xml:space="preserve"> This assumes we’ll meet face to face in a classroom. If Covid prevents us from doing so, we’ll conduct class sessions through Zoom. In that case, please do not have other programs open </w:t>
      </w:r>
      <w:r w:rsidR="00984428">
        <w:rPr>
          <w:rFonts w:ascii="Tahoma" w:hAnsi="Tahoma" w:cs="Tahoma"/>
          <w:b/>
          <w:sz w:val="22"/>
          <w:szCs w:val="22"/>
        </w:rPr>
        <w:t xml:space="preserve">on your computer or phone </w:t>
      </w:r>
      <w:r w:rsidR="00267951">
        <w:rPr>
          <w:rFonts w:ascii="Tahoma" w:hAnsi="Tahoma" w:cs="Tahoma"/>
          <w:b/>
          <w:sz w:val="22"/>
          <w:szCs w:val="22"/>
        </w:rPr>
        <w:t xml:space="preserve">while in the Zoom sessions. </w:t>
      </w:r>
    </w:p>
    <w:p w14:paraId="1D4BB2F2" w14:textId="77777777" w:rsidR="00532B4E" w:rsidRPr="00395FCC" w:rsidRDefault="00532B4E" w:rsidP="00E55A06">
      <w:pPr>
        <w:rPr>
          <w:rFonts w:ascii="Tahoma" w:hAnsi="Tahoma" w:cs="Tahoma"/>
          <w:sz w:val="22"/>
          <w:szCs w:val="22"/>
        </w:rPr>
      </w:pPr>
    </w:p>
    <w:p w14:paraId="7C1CAC2D" w14:textId="77777777" w:rsidR="00532B4E" w:rsidRPr="00395FCC" w:rsidRDefault="00532B4E" w:rsidP="00E55A06">
      <w:pPr>
        <w:rPr>
          <w:rFonts w:ascii="Tahoma" w:hAnsi="Tahoma" w:cs="Tahoma"/>
          <w:sz w:val="22"/>
          <w:szCs w:val="22"/>
        </w:rPr>
      </w:pPr>
      <w:r w:rsidRPr="00395FCC">
        <w:rPr>
          <w:rFonts w:ascii="Tahoma" w:hAnsi="Tahoma" w:cs="Tahoma"/>
          <w:sz w:val="22"/>
          <w:szCs w:val="22"/>
        </w:rPr>
        <w:t xml:space="preserve">Because the class time is so concentrated and limited, attendance (and promptness) of all class sessions is required. </w:t>
      </w:r>
    </w:p>
    <w:p w14:paraId="73063860" w14:textId="77777777" w:rsidR="00E55A06" w:rsidRPr="00395FCC" w:rsidRDefault="00E55A06" w:rsidP="00E55A06">
      <w:pPr>
        <w:rPr>
          <w:rFonts w:ascii="Tahoma" w:hAnsi="Tahoma" w:cs="Tahoma"/>
          <w:sz w:val="22"/>
          <w:szCs w:val="22"/>
        </w:rPr>
      </w:pPr>
    </w:p>
    <w:p w14:paraId="50ADA8CB" w14:textId="77777777" w:rsidR="00E55A06" w:rsidRPr="00395FCC" w:rsidRDefault="00E55A06" w:rsidP="00E55A06">
      <w:pPr>
        <w:pStyle w:val="ListParagraph"/>
        <w:numPr>
          <w:ilvl w:val="0"/>
          <w:numId w:val="1"/>
        </w:numPr>
        <w:rPr>
          <w:rFonts w:ascii="Tahoma" w:hAnsi="Tahoma" w:cs="Tahoma"/>
          <w:sz w:val="22"/>
          <w:szCs w:val="22"/>
        </w:rPr>
      </w:pPr>
      <w:r w:rsidRPr="00395FCC">
        <w:rPr>
          <w:rFonts w:ascii="Tahoma" w:hAnsi="Tahoma" w:cs="Tahoma"/>
          <w:sz w:val="22"/>
          <w:szCs w:val="22"/>
        </w:rPr>
        <w:t>Course Texts</w:t>
      </w:r>
    </w:p>
    <w:p w14:paraId="31315F92" w14:textId="77777777" w:rsidR="00781447" w:rsidRPr="00395FCC" w:rsidRDefault="00781447" w:rsidP="00E55A06">
      <w:pPr>
        <w:rPr>
          <w:rFonts w:ascii="Tahoma" w:hAnsi="Tahoma" w:cs="Tahoma"/>
          <w:sz w:val="22"/>
          <w:szCs w:val="22"/>
        </w:rPr>
      </w:pPr>
    </w:p>
    <w:p w14:paraId="4E2C2620" w14:textId="77777777" w:rsidR="0037659D" w:rsidRPr="00395FCC" w:rsidRDefault="00781447" w:rsidP="00781447">
      <w:pPr>
        <w:rPr>
          <w:rFonts w:ascii="Tahoma" w:hAnsi="Tahoma" w:cs="Tahoma"/>
          <w:sz w:val="22"/>
          <w:szCs w:val="22"/>
        </w:rPr>
      </w:pPr>
      <w:r w:rsidRPr="00395FCC">
        <w:rPr>
          <w:rFonts w:ascii="Tahoma" w:hAnsi="Tahoma" w:cs="Tahoma"/>
          <w:sz w:val="22"/>
          <w:szCs w:val="22"/>
        </w:rPr>
        <w:t xml:space="preserve">Keller, Timothy, </w:t>
      </w:r>
      <w:r w:rsidRPr="00395FCC">
        <w:rPr>
          <w:rFonts w:ascii="Tahoma" w:hAnsi="Tahoma" w:cs="Tahoma"/>
          <w:i/>
          <w:sz w:val="22"/>
          <w:szCs w:val="22"/>
        </w:rPr>
        <w:t>Center Church: Doing Balanced, Gospel-Centered Ministry in Your City</w:t>
      </w:r>
      <w:r w:rsidR="00513E67" w:rsidRPr="00395FCC">
        <w:rPr>
          <w:rFonts w:ascii="Tahoma" w:hAnsi="Tahoma" w:cs="Tahoma"/>
          <w:sz w:val="22"/>
          <w:szCs w:val="22"/>
        </w:rPr>
        <w:t xml:space="preserve"> </w:t>
      </w:r>
    </w:p>
    <w:p w14:paraId="0EBF7B69" w14:textId="5F28EC45" w:rsidR="00781447" w:rsidRPr="00395FCC" w:rsidRDefault="00513E67" w:rsidP="0037659D">
      <w:pPr>
        <w:ind w:firstLine="720"/>
        <w:rPr>
          <w:rFonts w:ascii="Tahoma" w:hAnsi="Tahoma" w:cs="Tahoma"/>
          <w:sz w:val="22"/>
          <w:szCs w:val="22"/>
        </w:rPr>
      </w:pPr>
      <w:r w:rsidRPr="00395FCC">
        <w:rPr>
          <w:rFonts w:ascii="Tahoma" w:hAnsi="Tahoma" w:cs="Tahoma"/>
          <w:sz w:val="22"/>
          <w:szCs w:val="22"/>
        </w:rPr>
        <w:t>(</w:t>
      </w:r>
      <w:r w:rsidR="00781447" w:rsidRPr="00395FCC">
        <w:rPr>
          <w:rFonts w:ascii="Tahoma" w:hAnsi="Tahoma" w:cs="Tahoma"/>
          <w:sz w:val="22"/>
          <w:szCs w:val="22"/>
        </w:rPr>
        <w:t>Zondervan, 20</w:t>
      </w:r>
      <w:r w:rsidRPr="00395FCC">
        <w:rPr>
          <w:rFonts w:ascii="Tahoma" w:hAnsi="Tahoma" w:cs="Tahoma"/>
          <w:sz w:val="22"/>
          <w:szCs w:val="22"/>
        </w:rPr>
        <w:t>12)</w:t>
      </w:r>
    </w:p>
    <w:p w14:paraId="62EE2031" w14:textId="77777777" w:rsidR="00781447" w:rsidRPr="00395FCC" w:rsidRDefault="00781447" w:rsidP="00781447">
      <w:pPr>
        <w:rPr>
          <w:rFonts w:ascii="Tahoma" w:hAnsi="Tahoma" w:cs="Tahoma"/>
          <w:sz w:val="22"/>
          <w:szCs w:val="22"/>
        </w:rPr>
      </w:pPr>
    </w:p>
    <w:p w14:paraId="430FA0F7" w14:textId="04964FA4" w:rsidR="00513E67" w:rsidRDefault="00781447" w:rsidP="00C458F6">
      <w:pPr>
        <w:rPr>
          <w:rFonts w:ascii="Tahoma" w:hAnsi="Tahoma" w:cs="Tahoma"/>
          <w:i/>
          <w:sz w:val="22"/>
          <w:szCs w:val="22"/>
        </w:rPr>
      </w:pPr>
      <w:r w:rsidRPr="00395FCC">
        <w:rPr>
          <w:rFonts w:ascii="Tahoma" w:hAnsi="Tahoma" w:cs="Tahoma"/>
          <w:sz w:val="22"/>
          <w:szCs w:val="22"/>
        </w:rPr>
        <w:t xml:space="preserve">Newman, Randy, </w:t>
      </w:r>
      <w:r w:rsidR="00C458F6">
        <w:rPr>
          <w:rFonts w:ascii="Tahoma" w:hAnsi="Tahoma" w:cs="Tahoma"/>
          <w:i/>
          <w:sz w:val="22"/>
          <w:szCs w:val="22"/>
        </w:rPr>
        <w:t>Mere Evangelism: 10 Insights from C. S. Lewis to Help You Share Your Faith</w:t>
      </w:r>
    </w:p>
    <w:p w14:paraId="157A0033" w14:textId="27EA57FD" w:rsidR="00C458F6" w:rsidRPr="00C458F6" w:rsidRDefault="00C458F6" w:rsidP="00C458F6">
      <w:pPr>
        <w:rPr>
          <w:rFonts w:ascii="Tahoma" w:hAnsi="Tahoma" w:cs="Tahoma"/>
          <w:iCs/>
          <w:sz w:val="22"/>
          <w:szCs w:val="22"/>
        </w:rPr>
      </w:pPr>
      <w:r>
        <w:rPr>
          <w:rFonts w:ascii="Tahoma" w:hAnsi="Tahoma" w:cs="Tahoma"/>
          <w:i/>
          <w:sz w:val="22"/>
          <w:szCs w:val="22"/>
        </w:rPr>
        <w:tab/>
      </w:r>
      <w:r>
        <w:rPr>
          <w:rFonts w:ascii="Tahoma" w:hAnsi="Tahoma" w:cs="Tahoma"/>
          <w:iCs/>
          <w:sz w:val="22"/>
          <w:szCs w:val="22"/>
        </w:rPr>
        <w:t>(The Good Book Company, 2021)</w:t>
      </w:r>
    </w:p>
    <w:p w14:paraId="48F5A0EE" w14:textId="122B9FF5" w:rsidR="004D1243" w:rsidRPr="00395FCC" w:rsidRDefault="004D1243" w:rsidP="004D1243">
      <w:pPr>
        <w:rPr>
          <w:rFonts w:ascii="Tahoma" w:hAnsi="Tahoma" w:cs="Tahoma"/>
          <w:sz w:val="22"/>
          <w:szCs w:val="22"/>
        </w:rPr>
      </w:pPr>
    </w:p>
    <w:p w14:paraId="2EA43726" w14:textId="431DA7C5" w:rsidR="004D1243" w:rsidRPr="00395FCC" w:rsidRDefault="004D1243" w:rsidP="004D1243">
      <w:pPr>
        <w:rPr>
          <w:rFonts w:ascii="Tahoma" w:hAnsi="Tahoma" w:cs="Tahoma"/>
          <w:sz w:val="22"/>
          <w:szCs w:val="22"/>
        </w:rPr>
      </w:pPr>
      <w:r w:rsidRPr="00395FCC">
        <w:rPr>
          <w:rFonts w:ascii="Tahoma" w:hAnsi="Tahoma" w:cs="Tahoma"/>
          <w:sz w:val="22"/>
          <w:szCs w:val="22"/>
        </w:rPr>
        <w:t xml:space="preserve">Newman, Randy, </w:t>
      </w:r>
      <w:r w:rsidRPr="00395FCC">
        <w:rPr>
          <w:rFonts w:ascii="Tahoma" w:hAnsi="Tahoma" w:cs="Tahoma"/>
          <w:i/>
          <w:iCs/>
          <w:sz w:val="22"/>
          <w:szCs w:val="22"/>
        </w:rPr>
        <w:t>Unlikely Converts: Improbable Stories of Faith and What They Teach Us About Evangelism</w:t>
      </w:r>
    </w:p>
    <w:p w14:paraId="63BA144B" w14:textId="2C751C5D" w:rsidR="004D1243" w:rsidRPr="00395FCC" w:rsidRDefault="004D1243" w:rsidP="004D1243">
      <w:pPr>
        <w:rPr>
          <w:rFonts w:ascii="Tahoma" w:hAnsi="Tahoma" w:cs="Tahoma"/>
          <w:sz w:val="22"/>
          <w:szCs w:val="22"/>
        </w:rPr>
      </w:pPr>
      <w:r w:rsidRPr="00395FCC">
        <w:rPr>
          <w:rFonts w:ascii="Tahoma" w:hAnsi="Tahoma" w:cs="Tahoma"/>
          <w:sz w:val="22"/>
          <w:szCs w:val="22"/>
        </w:rPr>
        <w:tab/>
        <w:t>(Kregel, 2019)</w:t>
      </w:r>
    </w:p>
    <w:p w14:paraId="499EF241" w14:textId="77777777" w:rsidR="00513E67" w:rsidRPr="00395FCC" w:rsidRDefault="00513E67" w:rsidP="00781447">
      <w:pPr>
        <w:rPr>
          <w:rFonts w:ascii="Tahoma" w:hAnsi="Tahoma" w:cs="Tahoma"/>
          <w:sz w:val="22"/>
          <w:szCs w:val="22"/>
        </w:rPr>
      </w:pPr>
    </w:p>
    <w:p w14:paraId="71C08F3D" w14:textId="77777777" w:rsidR="0037659D" w:rsidRPr="00395FCC" w:rsidRDefault="00513E67" w:rsidP="00781447">
      <w:pPr>
        <w:rPr>
          <w:rFonts w:ascii="Tahoma" w:hAnsi="Tahoma" w:cs="Tahoma"/>
          <w:i/>
          <w:sz w:val="22"/>
          <w:szCs w:val="22"/>
        </w:rPr>
      </w:pPr>
      <w:r w:rsidRPr="00395FCC">
        <w:rPr>
          <w:rFonts w:ascii="Tahoma" w:hAnsi="Tahoma" w:cs="Tahoma"/>
          <w:sz w:val="22"/>
          <w:szCs w:val="22"/>
        </w:rPr>
        <w:t xml:space="preserve">Packer, J. I., </w:t>
      </w:r>
      <w:r w:rsidRPr="00395FCC">
        <w:rPr>
          <w:rFonts w:ascii="Tahoma" w:hAnsi="Tahoma" w:cs="Tahoma"/>
          <w:i/>
          <w:sz w:val="22"/>
          <w:szCs w:val="22"/>
        </w:rPr>
        <w:t>Evangelism and the Sovereignty of God</w:t>
      </w:r>
      <w:r w:rsidR="0037659D" w:rsidRPr="00395FCC">
        <w:rPr>
          <w:rFonts w:ascii="Tahoma" w:hAnsi="Tahoma" w:cs="Tahoma"/>
          <w:i/>
          <w:sz w:val="22"/>
          <w:szCs w:val="22"/>
        </w:rPr>
        <w:t xml:space="preserve"> </w:t>
      </w:r>
    </w:p>
    <w:p w14:paraId="0343F905" w14:textId="6CE8D203" w:rsidR="0037659D" w:rsidRPr="00395FCC" w:rsidRDefault="0037659D" w:rsidP="0037659D">
      <w:pPr>
        <w:ind w:firstLine="720"/>
        <w:rPr>
          <w:rFonts w:ascii="Tahoma" w:hAnsi="Tahoma" w:cs="Tahoma"/>
          <w:sz w:val="22"/>
          <w:szCs w:val="22"/>
        </w:rPr>
      </w:pPr>
      <w:r w:rsidRPr="00395FCC">
        <w:rPr>
          <w:rFonts w:ascii="Tahoma" w:hAnsi="Tahoma" w:cs="Tahoma"/>
          <w:sz w:val="22"/>
          <w:szCs w:val="22"/>
        </w:rPr>
        <w:t>(IVP Books, 2012)</w:t>
      </w:r>
    </w:p>
    <w:p w14:paraId="61B4F0FB" w14:textId="77777777" w:rsidR="00781447" w:rsidRPr="00395FCC" w:rsidRDefault="00781447" w:rsidP="00781447">
      <w:pPr>
        <w:rPr>
          <w:rFonts w:ascii="Tahoma" w:hAnsi="Tahoma" w:cs="Tahoma"/>
          <w:sz w:val="22"/>
          <w:szCs w:val="22"/>
        </w:rPr>
      </w:pPr>
    </w:p>
    <w:p w14:paraId="758DC7EA" w14:textId="77777777" w:rsidR="00E55A06" w:rsidRPr="00395FCC" w:rsidRDefault="00E55A06" w:rsidP="00E55A06">
      <w:pPr>
        <w:rPr>
          <w:rFonts w:ascii="Tahoma" w:hAnsi="Tahoma" w:cs="Tahoma"/>
          <w:sz w:val="22"/>
          <w:szCs w:val="22"/>
        </w:rPr>
      </w:pPr>
    </w:p>
    <w:p w14:paraId="5B3B6114" w14:textId="77777777" w:rsidR="00E55A06" w:rsidRPr="00395FCC" w:rsidRDefault="00E55A06" w:rsidP="00E55A06">
      <w:pPr>
        <w:pStyle w:val="ListParagraph"/>
        <w:numPr>
          <w:ilvl w:val="0"/>
          <w:numId w:val="1"/>
        </w:numPr>
        <w:rPr>
          <w:rFonts w:ascii="Tahoma" w:hAnsi="Tahoma" w:cs="Tahoma"/>
          <w:sz w:val="22"/>
          <w:szCs w:val="22"/>
        </w:rPr>
      </w:pPr>
      <w:r w:rsidRPr="00395FCC">
        <w:rPr>
          <w:rFonts w:ascii="Tahoma" w:hAnsi="Tahoma" w:cs="Tahoma"/>
          <w:sz w:val="22"/>
          <w:szCs w:val="22"/>
        </w:rPr>
        <w:t>Course Requirements</w:t>
      </w:r>
    </w:p>
    <w:p w14:paraId="10082CE3" w14:textId="77777777" w:rsidR="00E55A06" w:rsidRPr="00395FCC" w:rsidRDefault="00E55A06" w:rsidP="00E55A06">
      <w:pPr>
        <w:rPr>
          <w:rFonts w:ascii="Tahoma" w:hAnsi="Tahoma" w:cs="Tahoma"/>
          <w:sz w:val="22"/>
          <w:szCs w:val="22"/>
        </w:rPr>
      </w:pPr>
    </w:p>
    <w:p w14:paraId="24AEB42B" w14:textId="77777777" w:rsidR="00E55A06" w:rsidRPr="00395FCC" w:rsidRDefault="00E55A06" w:rsidP="00E55A06">
      <w:pPr>
        <w:pStyle w:val="ListParagraph"/>
        <w:numPr>
          <w:ilvl w:val="0"/>
          <w:numId w:val="2"/>
        </w:numPr>
        <w:rPr>
          <w:rFonts w:ascii="Tahoma" w:hAnsi="Tahoma" w:cs="Tahoma"/>
          <w:sz w:val="22"/>
          <w:szCs w:val="22"/>
        </w:rPr>
      </w:pPr>
      <w:r w:rsidRPr="00395FCC">
        <w:rPr>
          <w:rFonts w:ascii="Tahoma" w:hAnsi="Tahoma" w:cs="Tahoma"/>
          <w:sz w:val="22"/>
          <w:szCs w:val="22"/>
        </w:rPr>
        <w:t>Pre-Class Assignm</w:t>
      </w:r>
      <w:r w:rsidR="00EC11A4" w:rsidRPr="00395FCC">
        <w:rPr>
          <w:rFonts w:ascii="Tahoma" w:hAnsi="Tahoma" w:cs="Tahoma"/>
          <w:sz w:val="22"/>
          <w:szCs w:val="22"/>
        </w:rPr>
        <w:t>e</w:t>
      </w:r>
      <w:r w:rsidRPr="00395FCC">
        <w:rPr>
          <w:rFonts w:ascii="Tahoma" w:hAnsi="Tahoma" w:cs="Tahoma"/>
          <w:sz w:val="22"/>
          <w:szCs w:val="22"/>
        </w:rPr>
        <w:t>nts</w:t>
      </w:r>
    </w:p>
    <w:p w14:paraId="5E7AFFC4" w14:textId="47F2A7CA" w:rsidR="00F24A11" w:rsidRPr="00395FCC" w:rsidRDefault="00F24A11" w:rsidP="00F24A11">
      <w:pPr>
        <w:pStyle w:val="ListParagraph"/>
        <w:numPr>
          <w:ilvl w:val="0"/>
          <w:numId w:val="4"/>
        </w:numPr>
        <w:rPr>
          <w:rFonts w:ascii="Tahoma" w:hAnsi="Tahoma" w:cs="Tahoma"/>
          <w:sz w:val="22"/>
          <w:szCs w:val="22"/>
        </w:rPr>
      </w:pPr>
      <w:r w:rsidRPr="00395FCC">
        <w:rPr>
          <w:rFonts w:ascii="Tahoma" w:hAnsi="Tahoma" w:cs="Tahoma"/>
          <w:sz w:val="22"/>
          <w:szCs w:val="22"/>
        </w:rPr>
        <w:t xml:space="preserve">Read all of Packer and write a </w:t>
      </w:r>
      <w:proofErr w:type="gramStart"/>
      <w:r w:rsidRPr="00395FCC">
        <w:rPr>
          <w:rFonts w:ascii="Tahoma" w:hAnsi="Tahoma" w:cs="Tahoma"/>
          <w:sz w:val="22"/>
          <w:szCs w:val="22"/>
        </w:rPr>
        <w:t>1000 word</w:t>
      </w:r>
      <w:proofErr w:type="gramEnd"/>
      <w:r w:rsidRPr="00395FCC">
        <w:rPr>
          <w:rFonts w:ascii="Tahoma" w:hAnsi="Tahoma" w:cs="Tahoma"/>
          <w:sz w:val="22"/>
          <w:szCs w:val="22"/>
        </w:rPr>
        <w:t xml:space="preserve"> response paper addressing: Your evaluation (not a summary) of the book’s argument, strength of support from </w:t>
      </w:r>
      <w:r w:rsidRPr="00395FCC">
        <w:rPr>
          <w:rFonts w:ascii="Tahoma" w:hAnsi="Tahoma" w:cs="Tahoma"/>
          <w:sz w:val="22"/>
          <w:szCs w:val="22"/>
        </w:rPr>
        <w:lastRenderedPageBreak/>
        <w:t xml:space="preserve">scripture, other strengths and weaknesses, and relevance for your anticipated sphere of ministry. </w:t>
      </w:r>
      <w:r w:rsidR="00F72C08" w:rsidRPr="00395FCC">
        <w:rPr>
          <w:rFonts w:ascii="Tahoma" w:hAnsi="Tahoma" w:cs="Tahoma"/>
          <w:sz w:val="22"/>
          <w:szCs w:val="22"/>
        </w:rPr>
        <w:t>Be sure to include a stateme</w:t>
      </w:r>
      <w:r w:rsidR="00C60B3F" w:rsidRPr="00395FCC">
        <w:rPr>
          <w:rFonts w:ascii="Tahoma" w:hAnsi="Tahoma" w:cs="Tahoma"/>
          <w:sz w:val="22"/>
          <w:szCs w:val="22"/>
        </w:rPr>
        <w:t xml:space="preserve">nt that you did indeed read </w:t>
      </w:r>
      <w:r w:rsidR="00F72C08" w:rsidRPr="00395FCC">
        <w:rPr>
          <w:rFonts w:ascii="Tahoma" w:hAnsi="Tahoma" w:cs="Tahoma"/>
          <w:sz w:val="22"/>
          <w:szCs w:val="22"/>
        </w:rPr>
        <w:t xml:space="preserve">the </w:t>
      </w:r>
      <w:r w:rsidR="00C60B3F" w:rsidRPr="00395FCC">
        <w:rPr>
          <w:rFonts w:ascii="Tahoma" w:hAnsi="Tahoma" w:cs="Tahoma"/>
          <w:sz w:val="22"/>
          <w:szCs w:val="22"/>
        </w:rPr>
        <w:t xml:space="preserve">entire </w:t>
      </w:r>
      <w:r w:rsidR="00F72C08" w:rsidRPr="00395FCC">
        <w:rPr>
          <w:rFonts w:ascii="Tahoma" w:hAnsi="Tahoma" w:cs="Tahoma"/>
          <w:sz w:val="22"/>
          <w:szCs w:val="22"/>
        </w:rPr>
        <w:t xml:space="preserve">book. </w:t>
      </w:r>
      <w:r w:rsidR="00C450A5" w:rsidRPr="00395FCC">
        <w:rPr>
          <w:rFonts w:ascii="Tahoma" w:hAnsi="Tahoma" w:cs="Tahoma"/>
          <w:sz w:val="22"/>
          <w:szCs w:val="22"/>
        </w:rPr>
        <w:t xml:space="preserve">Due </w:t>
      </w:r>
      <w:r w:rsidR="00AF7A65">
        <w:rPr>
          <w:rFonts w:ascii="Tahoma" w:hAnsi="Tahoma" w:cs="Tahoma"/>
          <w:sz w:val="22"/>
          <w:szCs w:val="22"/>
        </w:rPr>
        <w:t>6</w:t>
      </w:r>
      <w:r w:rsidR="00C450A5" w:rsidRPr="00395FCC">
        <w:rPr>
          <w:rFonts w:ascii="Tahoma" w:hAnsi="Tahoma" w:cs="Tahoma"/>
          <w:sz w:val="22"/>
          <w:szCs w:val="22"/>
        </w:rPr>
        <w:t xml:space="preserve">:00 </w:t>
      </w:r>
      <w:r w:rsidR="00AF7A65">
        <w:rPr>
          <w:rFonts w:ascii="Tahoma" w:hAnsi="Tahoma" w:cs="Tahoma"/>
          <w:sz w:val="22"/>
          <w:szCs w:val="22"/>
        </w:rPr>
        <w:t>p</w:t>
      </w:r>
      <w:r w:rsidR="00C450A5" w:rsidRPr="00395FCC">
        <w:rPr>
          <w:rFonts w:ascii="Tahoma" w:hAnsi="Tahoma" w:cs="Tahoma"/>
          <w:sz w:val="22"/>
          <w:szCs w:val="22"/>
        </w:rPr>
        <w:t xml:space="preserve">m </w:t>
      </w:r>
      <w:r w:rsidR="00C60B3F" w:rsidRPr="00395FCC">
        <w:rPr>
          <w:rFonts w:ascii="Tahoma" w:hAnsi="Tahoma" w:cs="Tahoma"/>
          <w:sz w:val="22"/>
          <w:szCs w:val="22"/>
        </w:rPr>
        <w:t xml:space="preserve">February </w:t>
      </w:r>
      <w:r w:rsidR="00B8418A" w:rsidRPr="00395FCC">
        <w:rPr>
          <w:rFonts w:ascii="Tahoma" w:hAnsi="Tahoma" w:cs="Tahoma"/>
          <w:sz w:val="22"/>
          <w:szCs w:val="22"/>
        </w:rPr>
        <w:t>2</w:t>
      </w:r>
      <w:r w:rsidR="00AF7A65">
        <w:rPr>
          <w:rFonts w:ascii="Tahoma" w:hAnsi="Tahoma" w:cs="Tahoma"/>
          <w:sz w:val="22"/>
          <w:szCs w:val="22"/>
        </w:rPr>
        <w:t>5</w:t>
      </w:r>
      <w:r w:rsidR="00A607EA">
        <w:rPr>
          <w:rFonts w:ascii="Tahoma" w:hAnsi="Tahoma" w:cs="Tahoma"/>
          <w:sz w:val="22"/>
          <w:szCs w:val="22"/>
        </w:rPr>
        <w:t>, 202</w:t>
      </w:r>
      <w:r w:rsidR="00CB275F">
        <w:rPr>
          <w:rFonts w:ascii="Tahoma" w:hAnsi="Tahoma" w:cs="Tahoma"/>
          <w:sz w:val="22"/>
          <w:szCs w:val="22"/>
        </w:rPr>
        <w:t>2</w:t>
      </w:r>
    </w:p>
    <w:p w14:paraId="2FB2F7EB" w14:textId="77777777" w:rsidR="00F24A11" w:rsidRPr="00395FCC" w:rsidRDefault="00F24A11" w:rsidP="00F24A11">
      <w:pPr>
        <w:rPr>
          <w:rFonts w:ascii="Tahoma" w:hAnsi="Tahoma" w:cs="Tahoma"/>
          <w:sz w:val="22"/>
          <w:szCs w:val="22"/>
        </w:rPr>
      </w:pPr>
    </w:p>
    <w:p w14:paraId="7FDDB38E" w14:textId="2A9D116F" w:rsidR="00C450A5" w:rsidRPr="00395FCC" w:rsidRDefault="00F24A11" w:rsidP="00C450A5">
      <w:pPr>
        <w:pStyle w:val="ListParagraph"/>
        <w:numPr>
          <w:ilvl w:val="0"/>
          <w:numId w:val="4"/>
        </w:numPr>
        <w:rPr>
          <w:rFonts w:ascii="Tahoma" w:hAnsi="Tahoma" w:cs="Tahoma"/>
          <w:sz w:val="22"/>
          <w:szCs w:val="22"/>
        </w:rPr>
      </w:pPr>
      <w:r w:rsidRPr="00395FCC">
        <w:rPr>
          <w:rFonts w:ascii="Tahoma" w:hAnsi="Tahoma" w:cs="Tahoma"/>
          <w:sz w:val="22"/>
          <w:szCs w:val="22"/>
        </w:rPr>
        <w:t xml:space="preserve">Read all of </w:t>
      </w:r>
      <w:r w:rsidR="00CB275F">
        <w:rPr>
          <w:rFonts w:ascii="Tahoma" w:hAnsi="Tahoma" w:cs="Tahoma"/>
          <w:i/>
          <w:iCs/>
          <w:sz w:val="22"/>
          <w:szCs w:val="22"/>
          <w:u w:val="single"/>
        </w:rPr>
        <w:t>Mere</w:t>
      </w:r>
      <w:r w:rsidR="00CE0CD9" w:rsidRPr="00395FCC">
        <w:rPr>
          <w:rFonts w:ascii="Tahoma" w:hAnsi="Tahoma" w:cs="Tahoma"/>
          <w:i/>
          <w:iCs/>
          <w:sz w:val="22"/>
          <w:szCs w:val="22"/>
          <w:u w:val="single"/>
        </w:rPr>
        <w:t xml:space="preserve"> Evangelism </w:t>
      </w:r>
      <w:r w:rsidRPr="00395FCC">
        <w:rPr>
          <w:rFonts w:ascii="Tahoma" w:hAnsi="Tahoma" w:cs="Tahoma"/>
          <w:sz w:val="22"/>
          <w:szCs w:val="22"/>
        </w:rPr>
        <w:t xml:space="preserve">and write a </w:t>
      </w:r>
      <w:proofErr w:type="gramStart"/>
      <w:r w:rsidRPr="00395FCC">
        <w:rPr>
          <w:rFonts w:ascii="Tahoma" w:hAnsi="Tahoma" w:cs="Tahoma"/>
          <w:sz w:val="22"/>
          <w:szCs w:val="22"/>
        </w:rPr>
        <w:t>1000 word</w:t>
      </w:r>
      <w:proofErr w:type="gramEnd"/>
      <w:r w:rsidRPr="00395FCC">
        <w:rPr>
          <w:rFonts w:ascii="Tahoma" w:hAnsi="Tahoma" w:cs="Tahoma"/>
          <w:sz w:val="22"/>
          <w:szCs w:val="22"/>
        </w:rPr>
        <w:t xml:space="preserve"> response paper addressing: Your evaluation (not a summary) of the book’s argument, strength of support from scripture, other strengths and weaknesses, and relevance for your anticipated sphere of ministry. </w:t>
      </w:r>
      <w:r w:rsidR="00F72C08" w:rsidRPr="00395FCC">
        <w:rPr>
          <w:rFonts w:ascii="Tahoma" w:hAnsi="Tahoma" w:cs="Tahoma"/>
          <w:sz w:val="22"/>
          <w:szCs w:val="22"/>
        </w:rPr>
        <w:t xml:space="preserve">Be sure to include a statement that you did indeed read all the book. </w:t>
      </w:r>
      <w:r w:rsidR="00C450A5" w:rsidRPr="00395FCC">
        <w:rPr>
          <w:rFonts w:ascii="Tahoma" w:hAnsi="Tahoma" w:cs="Tahoma"/>
          <w:sz w:val="22"/>
          <w:szCs w:val="22"/>
        </w:rPr>
        <w:t xml:space="preserve">Due </w:t>
      </w:r>
      <w:r w:rsidR="00CB275F">
        <w:rPr>
          <w:rFonts w:ascii="Tahoma" w:hAnsi="Tahoma" w:cs="Tahoma"/>
          <w:sz w:val="22"/>
          <w:szCs w:val="22"/>
        </w:rPr>
        <w:t>6</w:t>
      </w:r>
      <w:r w:rsidR="00C450A5" w:rsidRPr="00395FCC">
        <w:rPr>
          <w:rFonts w:ascii="Tahoma" w:hAnsi="Tahoma" w:cs="Tahoma"/>
          <w:sz w:val="22"/>
          <w:szCs w:val="22"/>
        </w:rPr>
        <w:t xml:space="preserve">:00 </w:t>
      </w:r>
      <w:r w:rsidR="00CB275F">
        <w:rPr>
          <w:rFonts w:ascii="Tahoma" w:hAnsi="Tahoma" w:cs="Tahoma"/>
          <w:sz w:val="22"/>
          <w:szCs w:val="22"/>
        </w:rPr>
        <w:t>p</w:t>
      </w:r>
      <w:r w:rsidR="00C450A5" w:rsidRPr="00395FCC">
        <w:rPr>
          <w:rFonts w:ascii="Tahoma" w:hAnsi="Tahoma" w:cs="Tahoma"/>
          <w:sz w:val="22"/>
          <w:szCs w:val="22"/>
        </w:rPr>
        <w:t xml:space="preserve">m </w:t>
      </w:r>
      <w:r w:rsidR="00C60B3F" w:rsidRPr="00395FCC">
        <w:rPr>
          <w:rFonts w:ascii="Tahoma" w:hAnsi="Tahoma" w:cs="Tahoma"/>
          <w:sz w:val="22"/>
          <w:szCs w:val="22"/>
        </w:rPr>
        <w:t xml:space="preserve">February </w:t>
      </w:r>
      <w:r w:rsidR="00CE0CD9" w:rsidRPr="00395FCC">
        <w:rPr>
          <w:rFonts w:ascii="Tahoma" w:hAnsi="Tahoma" w:cs="Tahoma"/>
          <w:sz w:val="22"/>
          <w:szCs w:val="22"/>
        </w:rPr>
        <w:t>2</w:t>
      </w:r>
      <w:r w:rsidR="00CB275F">
        <w:rPr>
          <w:rFonts w:ascii="Tahoma" w:hAnsi="Tahoma" w:cs="Tahoma"/>
          <w:sz w:val="22"/>
          <w:szCs w:val="22"/>
        </w:rPr>
        <w:t>5</w:t>
      </w:r>
      <w:r w:rsidR="00A607EA">
        <w:rPr>
          <w:rFonts w:ascii="Tahoma" w:hAnsi="Tahoma" w:cs="Tahoma"/>
          <w:sz w:val="22"/>
          <w:szCs w:val="22"/>
        </w:rPr>
        <w:t>, 202</w:t>
      </w:r>
      <w:r w:rsidR="00CB275F">
        <w:rPr>
          <w:rFonts w:ascii="Tahoma" w:hAnsi="Tahoma" w:cs="Tahoma"/>
          <w:sz w:val="22"/>
          <w:szCs w:val="22"/>
        </w:rPr>
        <w:t>2</w:t>
      </w:r>
    </w:p>
    <w:p w14:paraId="773E4FD6" w14:textId="77777777" w:rsidR="00E55A06" w:rsidRPr="00395FCC" w:rsidRDefault="00E55A06" w:rsidP="00332274">
      <w:pPr>
        <w:pStyle w:val="ListParagraph"/>
        <w:rPr>
          <w:rFonts w:ascii="Tahoma" w:hAnsi="Tahoma" w:cs="Tahoma"/>
          <w:sz w:val="22"/>
          <w:szCs w:val="22"/>
        </w:rPr>
      </w:pPr>
    </w:p>
    <w:p w14:paraId="2C89AB52" w14:textId="77777777" w:rsidR="00F24A11" w:rsidRPr="00395FCC" w:rsidRDefault="00E55A06" w:rsidP="00E55A06">
      <w:pPr>
        <w:pStyle w:val="ListParagraph"/>
        <w:numPr>
          <w:ilvl w:val="0"/>
          <w:numId w:val="2"/>
        </w:numPr>
        <w:rPr>
          <w:rFonts w:ascii="Tahoma" w:hAnsi="Tahoma" w:cs="Tahoma"/>
          <w:sz w:val="22"/>
          <w:szCs w:val="22"/>
        </w:rPr>
      </w:pPr>
      <w:r w:rsidRPr="00395FCC">
        <w:rPr>
          <w:rFonts w:ascii="Tahoma" w:hAnsi="Tahoma" w:cs="Tahoma"/>
          <w:sz w:val="22"/>
          <w:szCs w:val="22"/>
        </w:rPr>
        <w:t>Post-Class Assignments</w:t>
      </w:r>
    </w:p>
    <w:p w14:paraId="387E35E4" w14:textId="77777777" w:rsidR="00F24A11" w:rsidRPr="00395FCC" w:rsidRDefault="00F24A11" w:rsidP="00F24A11">
      <w:pPr>
        <w:rPr>
          <w:rFonts w:ascii="Tahoma" w:hAnsi="Tahoma" w:cs="Tahoma"/>
          <w:sz w:val="22"/>
          <w:szCs w:val="22"/>
        </w:rPr>
      </w:pPr>
    </w:p>
    <w:p w14:paraId="5CE64225" w14:textId="5161DF8C" w:rsidR="004A2274" w:rsidRPr="00395FCC" w:rsidRDefault="00F24A11" w:rsidP="004A2274">
      <w:pPr>
        <w:pStyle w:val="ListParagraph"/>
        <w:numPr>
          <w:ilvl w:val="0"/>
          <w:numId w:val="5"/>
        </w:numPr>
        <w:rPr>
          <w:rFonts w:ascii="Tahoma" w:hAnsi="Tahoma" w:cs="Tahoma"/>
          <w:sz w:val="22"/>
          <w:szCs w:val="22"/>
        </w:rPr>
      </w:pPr>
      <w:r w:rsidRPr="00395FCC">
        <w:rPr>
          <w:rFonts w:ascii="Tahoma" w:hAnsi="Tahoma" w:cs="Tahoma"/>
          <w:sz w:val="22"/>
          <w:szCs w:val="22"/>
        </w:rPr>
        <w:t xml:space="preserve">Read pages 13 – 132 and 181 - 289 of Keller and write a 1500 – </w:t>
      </w:r>
      <w:proofErr w:type="gramStart"/>
      <w:r w:rsidRPr="00395FCC">
        <w:rPr>
          <w:rFonts w:ascii="Tahoma" w:hAnsi="Tahoma" w:cs="Tahoma"/>
          <w:sz w:val="22"/>
          <w:szCs w:val="22"/>
        </w:rPr>
        <w:t>2000 word</w:t>
      </w:r>
      <w:proofErr w:type="gramEnd"/>
      <w:r w:rsidRPr="00395FCC">
        <w:rPr>
          <w:rFonts w:ascii="Tahoma" w:hAnsi="Tahoma" w:cs="Tahoma"/>
          <w:sz w:val="22"/>
          <w:szCs w:val="22"/>
        </w:rPr>
        <w:t xml:space="preserve"> paper listing 5 significant lessons you lea</w:t>
      </w:r>
      <w:r w:rsidR="00212C26" w:rsidRPr="00395FCC">
        <w:rPr>
          <w:rFonts w:ascii="Tahoma" w:hAnsi="Tahoma" w:cs="Tahoma"/>
          <w:sz w:val="22"/>
          <w:szCs w:val="22"/>
        </w:rPr>
        <w:t xml:space="preserve">rned as a result of your reading. For each lesson, only a small part (less than 20%) should be a summary of Keller’s thoughts. The majority of what you write for each lesson should be what was new or challenging for you, how it compared to previous thinking on the topic, how it might shape your future ministry, and any other aspects of the impact of that part of the book. </w:t>
      </w:r>
      <w:r w:rsidR="00F72C08" w:rsidRPr="00395FCC">
        <w:rPr>
          <w:rFonts w:ascii="Tahoma" w:hAnsi="Tahoma" w:cs="Tahoma"/>
          <w:sz w:val="22"/>
          <w:szCs w:val="22"/>
        </w:rPr>
        <w:t xml:space="preserve">Be sure to include a statement that you did indeed read all required pages. </w:t>
      </w:r>
      <w:r w:rsidR="00212C26" w:rsidRPr="00395FCC">
        <w:rPr>
          <w:rFonts w:ascii="Tahoma" w:hAnsi="Tahoma" w:cs="Tahoma"/>
          <w:sz w:val="22"/>
          <w:szCs w:val="22"/>
        </w:rPr>
        <w:t>Due</w:t>
      </w:r>
      <w:r w:rsidR="00770BB9">
        <w:rPr>
          <w:rFonts w:ascii="Tahoma" w:hAnsi="Tahoma" w:cs="Tahoma"/>
          <w:sz w:val="22"/>
          <w:szCs w:val="22"/>
        </w:rPr>
        <w:t xml:space="preserve"> 9:00 am, April 29, 2022</w:t>
      </w:r>
      <w:r w:rsidR="00212C26" w:rsidRPr="00395FCC">
        <w:rPr>
          <w:rFonts w:ascii="Tahoma" w:hAnsi="Tahoma" w:cs="Tahoma"/>
          <w:sz w:val="22"/>
          <w:szCs w:val="22"/>
        </w:rPr>
        <w:t>.</w:t>
      </w:r>
    </w:p>
    <w:p w14:paraId="2D6A8358" w14:textId="233EC28F" w:rsidR="00D16063" w:rsidRPr="00395FCC" w:rsidRDefault="00D16063" w:rsidP="00D16063">
      <w:pPr>
        <w:rPr>
          <w:rFonts w:ascii="Tahoma" w:hAnsi="Tahoma" w:cs="Tahoma"/>
          <w:sz w:val="22"/>
          <w:szCs w:val="22"/>
        </w:rPr>
      </w:pPr>
    </w:p>
    <w:p w14:paraId="5F852286" w14:textId="76CAE9D6" w:rsidR="00D16063" w:rsidRPr="00395FCC" w:rsidRDefault="00D16063" w:rsidP="00D16063">
      <w:pPr>
        <w:pStyle w:val="ListParagraph"/>
        <w:numPr>
          <w:ilvl w:val="0"/>
          <w:numId w:val="5"/>
        </w:numPr>
        <w:rPr>
          <w:rFonts w:ascii="Tahoma" w:hAnsi="Tahoma" w:cs="Tahoma"/>
          <w:sz w:val="22"/>
          <w:szCs w:val="22"/>
        </w:rPr>
      </w:pPr>
      <w:r w:rsidRPr="00395FCC">
        <w:rPr>
          <w:rFonts w:ascii="Tahoma" w:hAnsi="Tahoma" w:cs="Tahoma"/>
          <w:sz w:val="22"/>
          <w:szCs w:val="22"/>
        </w:rPr>
        <w:t xml:space="preserve">Read all of </w:t>
      </w:r>
      <w:r w:rsidRPr="00395FCC">
        <w:rPr>
          <w:rFonts w:ascii="Tahoma" w:hAnsi="Tahoma" w:cs="Tahoma"/>
          <w:i/>
          <w:iCs/>
          <w:sz w:val="22"/>
          <w:szCs w:val="22"/>
        </w:rPr>
        <w:t xml:space="preserve">Unlikely Converts </w:t>
      </w:r>
      <w:r w:rsidRPr="00395FCC">
        <w:rPr>
          <w:rFonts w:ascii="Tahoma" w:hAnsi="Tahoma" w:cs="Tahoma"/>
          <w:sz w:val="22"/>
          <w:szCs w:val="22"/>
        </w:rPr>
        <w:t xml:space="preserve">and write a </w:t>
      </w:r>
      <w:proofErr w:type="gramStart"/>
      <w:r w:rsidRPr="00395FCC">
        <w:rPr>
          <w:rFonts w:ascii="Tahoma" w:hAnsi="Tahoma" w:cs="Tahoma"/>
          <w:sz w:val="22"/>
          <w:szCs w:val="22"/>
        </w:rPr>
        <w:t>1000 word</w:t>
      </w:r>
      <w:proofErr w:type="gramEnd"/>
      <w:r w:rsidRPr="00395FCC">
        <w:rPr>
          <w:rFonts w:ascii="Tahoma" w:hAnsi="Tahoma" w:cs="Tahoma"/>
          <w:sz w:val="22"/>
          <w:szCs w:val="22"/>
        </w:rPr>
        <w:t xml:space="preserve"> response paper addressing: Lessons you hope to apply in your evangelism efforts in the future. Be sure to include a statement that you did indeed read all the book. Due </w:t>
      </w:r>
      <w:r w:rsidR="009B7AF9">
        <w:rPr>
          <w:rFonts w:ascii="Tahoma" w:hAnsi="Tahoma" w:cs="Tahoma"/>
          <w:sz w:val="22"/>
          <w:szCs w:val="22"/>
        </w:rPr>
        <w:t xml:space="preserve">6:00 pm, </w:t>
      </w:r>
      <w:r w:rsidRPr="00395FCC">
        <w:rPr>
          <w:rFonts w:ascii="Tahoma" w:hAnsi="Tahoma" w:cs="Tahoma"/>
          <w:sz w:val="22"/>
          <w:szCs w:val="22"/>
        </w:rPr>
        <w:t>M</w:t>
      </w:r>
      <w:r w:rsidR="00F40A51" w:rsidRPr="00395FCC">
        <w:rPr>
          <w:rFonts w:ascii="Tahoma" w:hAnsi="Tahoma" w:cs="Tahoma"/>
          <w:sz w:val="22"/>
          <w:szCs w:val="22"/>
        </w:rPr>
        <w:t xml:space="preserve">arch </w:t>
      </w:r>
      <w:r w:rsidR="00461990">
        <w:rPr>
          <w:rFonts w:ascii="Tahoma" w:hAnsi="Tahoma" w:cs="Tahoma"/>
          <w:sz w:val="22"/>
          <w:szCs w:val="22"/>
        </w:rPr>
        <w:t>1</w:t>
      </w:r>
      <w:r w:rsidR="00A607EA">
        <w:rPr>
          <w:rFonts w:ascii="Tahoma" w:hAnsi="Tahoma" w:cs="Tahoma"/>
          <w:sz w:val="22"/>
          <w:szCs w:val="22"/>
        </w:rPr>
        <w:t xml:space="preserve">3, </w:t>
      </w:r>
      <w:r w:rsidR="00235465">
        <w:rPr>
          <w:rFonts w:ascii="Tahoma" w:hAnsi="Tahoma" w:cs="Tahoma"/>
          <w:sz w:val="22"/>
          <w:szCs w:val="22"/>
        </w:rPr>
        <w:t>202</w:t>
      </w:r>
      <w:r w:rsidR="009B7AF9">
        <w:rPr>
          <w:rFonts w:ascii="Tahoma" w:hAnsi="Tahoma" w:cs="Tahoma"/>
          <w:sz w:val="22"/>
          <w:szCs w:val="22"/>
        </w:rPr>
        <w:t>2</w:t>
      </w:r>
      <w:r w:rsidRPr="00395FCC">
        <w:rPr>
          <w:rFonts w:ascii="Tahoma" w:hAnsi="Tahoma" w:cs="Tahoma"/>
          <w:sz w:val="22"/>
          <w:szCs w:val="22"/>
        </w:rPr>
        <w:t>.</w:t>
      </w:r>
    </w:p>
    <w:p w14:paraId="1B04F9CE" w14:textId="77777777" w:rsidR="00D16063" w:rsidRPr="00395FCC" w:rsidRDefault="00D16063" w:rsidP="00D16063">
      <w:pPr>
        <w:rPr>
          <w:rFonts w:ascii="Tahoma" w:hAnsi="Tahoma" w:cs="Tahoma"/>
          <w:sz w:val="22"/>
          <w:szCs w:val="22"/>
        </w:rPr>
      </w:pPr>
    </w:p>
    <w:p w14:paraId="26134E02" w14:textId="6C37A6E6" w:rsidR="00212C26" w:rsidRDefault="00F66789" w:rsidP="00552659">
      <w:pPr>
        <w:pStyle w:val="ListParagraph"/>
        <w:numPr>
          <w:ilvl w:val="0"/>
          <w:numId w:val="5"/>
        </w:numPr>
        <w:rPr>
          <w:rFonts w:ascii="Tahoma" w:hAnsi="Tahoma" w:cs="Tahoma"/>
          <w:sz w:val="22"/>
          <w:szCs w:val="22"/>
        </w:rPr>
      </w:pPr>
      <w:r w:rsidRPr="00F66789">
        <w:rPr>
          <w:rFonts w:ascii="Tahoma" w:hAnsi="Tahoma" w:cs="Tahoma"/>
          <w:sz w:val="22"/>
          <w:szCs w:val="22"/>
        </w:rPr>
        <w:t>Have 6 individual conversations with 6 non-Christians</w:t>
      </w:r>
      <w:r w:rsidR="00212C26" w:rsidRPr="00F66789">
        <w:rPr>
          <w:rFonts w:ascii="Tahoma" w:hAnsi="Tahoma" w:cs="Tahoma"/>
          <w:sz w:val="22"/>
          <w:szCs w:val="22"/>
        </w:rPr>
        <w:t xml:space="preserve"> outside of class. For at least three of the people you meet, you must articulate that Jesus died to pay for sins and </w:t>
      </w:r>
      <w:r w:rsidRPr="00F66789">
        <w:rPr>
          <w:rFonts w:ascii="Tahoma" w:hAnsi="Tahoma" w:cs="Tahoma"/>
          <w:sz w:val="22"/>
          <w:szCs w:val="22"/>
        </w:rPr>
        <w:t>people need to</w:t>
      </w:r>
      <w:r w:rsidR="00212C26" w:rsidRPr="00F66789">
        <w:rPr>
          <w:rFonts w:ascii="Tahoma" w:hAnsi="Tahoma" w:cs="Tahoma"/>
          <w:sz w:val="22"/>
          <w:szCs w:val="22"/>
        </w:rPr>
        <w:t xml:space="preserve"> respond </w:t>
      </w:r>
      <w:r>
        <w:rPr>
          <w:rFonts w:ascii="Tahoma" w:hAnsi="Tahoma" w:cs="Tahoma"/>
          <w:sz w:val="22"/>
          <w:szCs w:val="22"/>
        </w:rPr>
        <w:t>in faith</w:t>
      </w:r>
      <w:r w:rsidRPr="00F66789">
        <w:rPr>
          <w:rFonts w:ascii="Tahoma" w:hAnsi="Tahoma" w:cs="Tahoma"/>
          <w:sz w:val="22"/>
          <w:szCs w:val="22"/>
        </w:rPr>
        <w:t xml:space="preserve"> in order for them to be saved</w:t>
      </w:r>
      <w:r w:rsidR="00212C26" w:rsidRPr="00F66789">
        <w:rPr>
          <w:rFonts w:ascii="Tahoma" w:hAnsi="Tahoma" w:cs="Tahoma"/>
          <w:sz w:val="22"/>
          <w:szCs w:val="22"/>
        </w:rPr>
        <w:t>.</w:t>
      </w:r>
      <w:r>
        <w:rPr>
          <w:rFonts w:ascii="Tahoma" w:hAnsi="Tahoma" w:cs="Tahoma"/>
          <w:sz w:val="22"/>
          <w:szCs w:val="22"/>
        </w:rPr>
        <w:t xml:space="preserve"> For the other three, your conversations can be pre-evangelistic. </w:t>
      </w:r>
    </w:p>
    <w:p w14:paraId="330B2699" w14:textId="77777777" w:rsidR="00F66789" w:rsidRPr="00F66789" w:rsidRDefault="00F66789" w:rsidP="00F66789">
      <w:pPr>
        <w:rPr>
          <w:rFonts w:ascii="Tahoma" w:hAnsi="Tahoma" w:cs="Tahoma"/>
          <w:sz w:val="22"/>
          <w:szCs w:val="22"/>
        </w:rPr>
      </w:pPr>
    </w:p>
    <w:p w14:paraId="4DA45707" w14:textId="24C0825A" w:rsidR="00EC11A4" w:rsidRDefault="00212C26" w:rsidP="00212C26">
      <w:pPr>
        <w:pStyle w:val="ListParagraph"/>
        <w:numPr>
          <w:ilvl w:val="0"/>
          <w:numId w:val="5"/>
        </w:numPr>
        <w:rPr>
          <w:rFonts w:ascii="Tahoma" w:hAnsi="Tahoma" w:cs="Tahoma"/>
          <w:sz w:val="22"/>
          <w:szCs w:val="22"/>
        </w:rPr>
      </w:pPr>
      <w:r w:rsidRPr="00395FCC">
        <w:rPr>
          <w:rFonts w:ascii="Tahoma" w:hAnsi="Tahoma" w:cs="Tahoma"/>
          <w:sz w:val="22"/>
          <w:szCs w:val="22"/>
        </w:rPr>
        <w:t xml:space="preserve">Write a journal entry of 250 – 300 words for each conversation evaluating your experience. Record the date, time, place, and first name of the person you met. </w:t>
      </w:r>
      <w:r w:rsidR="003F799B">
        <w:rPr>
          <w:rFonts w:ascii="Tahoma" w:hAnsi="Tahoma" w:cs="Tahoma"/>
          <w:sz w:val="22"/>
          <w:szCs w:val="22"/>
        </w:rPr>
        <w:t xml:space="preserve">Label each conversation as either evangelistic or pre-evangelistic. </w:t>
      </w:r>
      <w:r w:rsidRPr="00395FCC">
        <w:rPr>
          <w:rFonts w:ascii="Tahoma" w:hAnsi="Tahoma" w:cs="Tahoma"/>
          <w:sz w:val="22"/>
          <w:szCs w:val="22"/>
        </w:rPr>
        <w:t>Briefly report what was discussed and how they res</w:t>
      </w:r>
      <w:r w:rsidR="00F06D07" w:rsidRPr="00395FCC">
        <w:rPr>
          <w:rFonts w:ascii="Tahoma" w:hAnsi="Tahoma" w:cs="Tahoma"/>
          <w:sz w:val="22"/>
          <w:szCs w:val="22"/>
        </w:rPr>
        <w:t xml:space="preserve">ponded. You must also include a </w:t>
      </w:r>
      <w:proofErr w:type="gramStart"/>
      <w:r w:rsidR="00F06D07" w:rsidRPr="00395FCC">
        <w:rPr>
          <w:rFonts w:ascii="Tahoma" w:hAnsi="Tahoma" w:cs="Tahoma"/>
          <w:sz w:val="22"/>
          <w:szCs w:val="22"/>
        </w:rPr>
        <w:t>1000 word</w:t>
      </w:r>
      <w:proofErr w:type="gramEnd"/>
      <w:r w:rsidRPr="00395FCC">
        <w:rPr>
          <w:rFonts w:ascii="Tahoma" w:hAnsi="Tahoma" w:cs="Tahoma"/>
          <w:sz w:val="22"/>
          <w:szCs w:val="22"/>
        </w:rPr>
        <w:t xml:space="preserve"> evaluation of your skill in presenting the gospel and what you need to improve upon for future evangelistic opp</w:t>
      </w:r>
      <w:r w:rsidR="00C60B3F" w:rsidRPr="00395FCC">
        <w:rPr>
          <w:rFonts w:ascii="Tahoma" w:hAnsi="Tahoma" w:cs="Tahoma"/>
          <w:sz w:val="22"/>
          <w:szCs w:val="22"/>
        </w:rPr>
        <w:t xml:space="preserve">ortunities. Due </w:t>
      </w:r>
      <w:r w:rsidR="003F799B">
        <w:rPr>
          <w:rFonts w:ascii="Tahoma" w:hAnsi="Tahoma" w:cs="Tahoma"/>
          <w:sz w:val="22"/>
          <w:szCs w:val="22"/>
        </w:rPr>
        <w:t>5:00 pm, April 29, 2022</w:t>
      </w:r>
      <w:r w:rsidRPr="00395FCC">
        <w:rPr>
          <w:rFonts w:ascii="Tahoma" w:hAnsi="Tahoma" w:cs="Tahoma"/>
          <w:sz w:val="22"/>
          <w:szCs w:val="22"/>
        </w:rPr>
        <w:t>.</w:t>
      </w:r>
    </w:p>
    <w:p w14:paraId="0F383528" w14:textId="77777777" w:rsidR="00F64567" w:rsidRPr="00F64567" w:rsidRDefault="00F64567" w:rsidP="00F64567">
      <w:pPr>
        <w:pStyle w:val="ListParagraph"/>
        <w:rPr>
          <w:rFonts w:ascii="Tahoma" w:hAnsi="Tahoma" w:cs="Tahoma"/>
          <w:sz w:val="22"/>
          <w:szCs w:val="22"/>
        </w:rPr>
      </w:pPr>
    </w:p>
    <w:p w14:paraId="48340888" w14:textId="51FE21C2" w:rsidR="00F64567" w:rsidRPr="00395FCC" w:rsidRDefault="00F64567" w:rsidP="00212C26">
      <w:pPr>
        <w:pStyle w:val="ListParagraph"/>
        <w:numPr>
          <w:ilvl w:val="0"/>
          <w:numId w:val="5"/>
        </w:numPr>
        <w:rPr>
          <w:rFonts w:ascii="Tahoma" w:hAnsi="Tahoma" w:cs="Tahoma"/>
          <w:sz w:val="22"/>
          <w:szCs w:val="22"/>
        </w:rPr>
      </w:pPr>
      <w:r>
        <w:rPr>
          <w:rFonts w:ascii="Tahoma" w:hAnsi="Tahoma" w:cs="Tahoma"/>
          <w:sz w:val="22"/>
          <w:szCs w:val="22"/>
        </w:rPr>
        <w:t>Submit a reading report indicating what percentage of the assigned pages you read on time, what percentage you read late, and what percentage you did not read at all. The easiest math comes from reading 100% on time!</w:t>
      </w:r>
      <w:r w:rsidR="00712C88">
        <w:rPr>
          <w:rFonts w:ascii="Tahoma" w:hAnsi="Tahoma" w:cs="Tahoma"/>
          <w:sz w:val="22"/>
          <w:szCs w:val="22"/>
        </w:rPr>
        <w:t xml:space="preserve"> Due 5:00 pm, April 29, 2022.</w:t>
      </w:r>
    </w:p>
    <w:p w14:paraId="34AB7924" w14:textId="77777777" w:rsidR="00EC11A4" w:rsidRPr="00395FCC" w:rsidRDefault="00EC11A4" w:rsidP="00EC11A4">
      <w:pPr>
        <w:rPr>
          <w:rFonts w:ascii="Tahoma" w:hAnsi="Tahoma" w:cs="Tahoma"/>
          <w:sz w:val="22"/>
          <w:szCs w:val="22"/>
        </w:rPr>
      </w:pPr>
    </w:p>
    <w:p w14:paraId="31532C80" w14:textId="77777777" w:rsidR="00EC11A4" w:rsidRPr="00395FCC" w:rsidRDefault="00EC11A4" w:rsidP="00EC11A4">
      <w:pPr>
        <w:rPr>
          <w:rFonts w:ascii="Tahoma" w:hAnsi="Tahoma" w:cs="Tahoma"/>
          <w:sz w:val="22"/>
          <w:szCs w:val="22"/>
        </w:rPr>
      </w:pPr>
    </w:p>
    <w:p w14:paraId="5EDEFCD8" w14:textId="77777777" w:rsidR="00EC11A4" w:rsidRPr="00395FCC" w:rsidRDefault="00EC11A4" w:rsidP="00EC11A4">
      <w:pPr>
        <w:pStyle w:val="ListParagraph"/>
        <w:numPr>
          <w:ilvl w:val="0"/>
          <w:numId w:val="1"/>
        </w:numPr>
        <w:rPr>
          <w:rFonts w:ascii="Tahoma" w:hAnsi="Tahoma" w:cs="Tahoma"/>
          <w:sz w:val="22"/>
          <w:szCs w:val="22"/>
        </w:rPr>
      </w:pPr>
      <w:r w:rsidRPr="00395FCC">
        <w:rPr>
          <w:rFonts w:ascii="Tahoma" w:hAnsi="Tahoma" w:cs="Tahoma"/>
          <w:sz w:val="22"/>
          <w:szCs w:val="22"/>
        </w:rPr>
        <w:t>Grading</w:t>
      </w:r>
    </w:p>
    <w:p w14:paraId="2B96DC36" w14:textId="77777777" w:rsidR="00EC11A4" w:rsidRPr="00395FCC" w:rsidRDefault="00EC11A4" w:rsidP="00EC11A4">
      <w:pPr>
        <w:rPr>
          <w:rFonts w:ascii="Tahoma" w:hAnsi="Tahoma" w:cs="Tahoma"/>
          <w:sz w:val="22"/>
          <w:szCs w:val="22"/>
        </w:rPr>
      </w:pPr>
    </w:p>
    <w:p w14:paraId="558AD31D" w14:textId="77777777" w:rsidR="00F72C08" w:rsidRPr="00395FCC" w:rsidRDefault="00F72C08" w:rsidP="00F72C08">
      <w:pPr>
        <w:widowControl w:val="0"/>
        <w:autoSpaceDE w:val="0"/>
        <w:autoSpaceDN w:val="0"/>
        <w:adjustRightInd w:val="0"/>
        <w:rPr>
          <w:rFonts w:ascii="Tahoma" w:hAnsi="Tahoma" w:cs="Tahoma"/>
          <w:sz w:val="22"/>
          <w:szCs w:val="22"/>
        </w:rPr>
      </w:pPr>
      <w:r w:rsidRPr="00395FCC">
        <w:rPr>
          <w:rFonts w:ascii="Tahoma" w:hAnsi="Tahoma" w:cs="Tahoma"/>
          <w:sz w:val="22"/>
          <w:szCs w:val="22"/>
        </w:rPr>
        <w:t xml:space="preserve">Grades will be assigned according to the RTS grading system: </w:t>
      </w:r>
    </w:p>
    <w:p w14:paraId="49D1F506" w14:textId="77777777" w:rsidR="00F72C08" w:rsidRPr="00395FCC" w:rsidRDefault="00F72C08" w:rsidP="00F72C08">
      <w:pPr>
        <w:widowControl w:val="0"/>
        <w:autoSpaceDE w:val="0"/>
        <w:autoSpaceDN w:val="0"/>
        <w:adjustRightInd w:val="0"/>
        <w:ind w:firstLine="720"/>
        <w:rPr>
          <w:rFonts w:ascii="Tahoma" w:hAnsi="Tahoma" w:cs="Tahoma"/>
          <w:sz w:val="22"/>
          <w:szCs w:val="22"/>
        </w:rPr>
      </w:pPr>
      <w:r w:rsidRPr="00395FCC">
        <w:rPr>
          <w:rFonts w:ascii="Tahoma" w:hAnsi="Tahoma" w:cs="Tahoma"/>
          <w:sz w:val="22"/>
          <w:szCs w:val="22"/>
        </w:rPr>
        <w:t>100-97=A</w:t>
      </w:r>
    </w:p>
    <w:p w14:paraId="16B1B9D4" w14:textId="77777777" w:rsidR="00F72C08" w:rsidRPr="00395FCC" w:rsidRDefault="00F72C08" w:rsidP="00F72C08">
      <w:pPr>
        <w:widowControl w:val="0"/>
        <w:autoSpaceDE w:val="0"/>
        <w:autoSpaceDN w:val="0"/>
        <w:adjustRightInd w:val="0"/>
        <w:ind w:firstLine="720"/>
        <w:rPr>
          <w:rFonts w:ascii="Tahoma" w:hAnsi="Tahoma" w:cs="Tahoma"/>
          <w:sz w:val="22"/>
          <w:szCs w:val="22"/>
        </w:rPr>
      </w:pPr>
      <w:r w:rsidRPr="00395FCC">
        <w:rPr>
          <w:rFonts w:ascii="Tahoma" w:hAnsi="Tahoma" w:cs="Tahoma"/>
          <w:sz w:val="22"/>
          <w:szCs w:val="22"/>
        </w:rPr>
        <w:lastRenderedPageBreak/>
        <w:t>96-94=A-</w:t>
      </w:r>
    </w:p>
    <w:p w14:paraId="3B32BAE7" w14:textId="77777777" w:rsidR="00F72C08" w:rsidRPr="00395FCC" w:rsidRDefault="00F72C08" w:rsidP="00F72C08">
      <w:pPr>
        <w:widowControl w:val="0"/>
        <w:autoSpaceDE w:val="0"/>
        <w:autoSpaceDN w:val="0"/>
        <w:adjustRightInd w:val="0"/>
        <w:ind w:firstLine="720"/>
        <w:rPr>
          <w:rFonts w:ascii="Tahoma" w:hAnsi="Tahoma" w:cs="Tahoma"/>
          <w:sz w:val="22"/>
          <w:szCs w:val="22"/>
        </w:rPr>
      </w:pPr>
      <w:r w:rsidRPr="00395FCC">
        <w:rPr>
          <w:rFonts w:ascii="Tahoma" w:hAnsi="Tahoma" w:cs="Tahoma"/>
          <w:sz w:val="22"/>
          <w:szCs w:val="22"/>
        </w:rPr>
        <w:t>93-91=B+</w:t>
      </w:r>
    </w:p>
    <w:p w14:paraId="2439154C" w14:textId="77777777" w:rsidR="00F72C08" w:rsidRPr="00395FCC" w:rsidRDefault="00F72C08" w:rsidP="00F72C08">
      <w:pPr>
        <w:widowControl w:val="0"/>
        <w:autoSpaceDE w:val="0"/>
        <w:autoSpaceDN w:val="0"/>
        <w:adjustRightInd w:val="0"/>
        <w:ind w:firstLine="720"/>
        <w:rPr>
          <w:rFonts w:ascii="Tahoma" w:hAnsi="Tahoma" w:cs="Tahoma"/>
          <w:sz w:val="22"/>
          <w:szCs w:val="22"/>
        </w:rPr>
      </w:pPr>
      <w:r w:rsidRPr="00395FCC">
        <w:rPr>
          <w:rFonts w:ascii="Tahoma" w:hAnsi="Tahoma" w:cs="Tahoma"/>
          <w:sz w:val="22"/>
          <w:szCs w:val="22"/>
        </w:rPr>
        <w:t>90-88=B</w:t>
      </w:r>
    </w:p>
    <w:p w14:paraId="3CF2D53C" w14:textId="77777777" w:rsidR="00F72C08" w:rsidRPr="00395FCC" w:rsidRDefault="00F72C08" w:rsidP="00F72C08">
      <w:pPr>
        <w:widowControl w:val="0"/>
        <w:autoSpaceDE w:val="0"/>
        <w:autoSpaceDN w:val="0"/>
        <w:adjustRightInd w:val="0"/>
        <w:ind w:firstLine="720"/>
        <w:rPr>
          <w:rFonts w:ascii="Tahoma" w:hAnsi="Tahoma" w:cs="Tahoma"/>
          <w:sz w:val="22"/>
          <w:szCs w:val="22"/>
        </w:rPr>
      </w:pPr>
      <w:r w:rsidRPr="00395FCC">
        <w:rPr>
          <w:rFonts w:ascii="Tahoma" w:hAnsi="Tahoma" w:cs="Tahoma"/>
          <w:sz w:val="22"/>
          <w:szCs w:val="22"/>
        </w:rPr>
        <w:t>87-86=B-</w:t>
      </w:r>
    </w:p>
    <w:p w14:paraId="4AEB235B" w14:textId="77777777" w:rsidR="00F72C08" w:rsidRPr="00395FCC" w:rsidRDefault="00F72C08" w:rsidP="00F72C08">
      <w:pPr>
        <w:widowControl w:val="0"/>
        <w:autoSpaceDE w:val="0"/>
        <w:autoSpaceDN w:val="0"/>
        <w:adjustRightInd w:val="0"/>
        <w:ind w:firstLine="720"/>
        <w:rPr>
          <w:rFonts w:ascii="Tahoma" w:hAnsi="Tahoma" w:cs="Tahoma"/>
          <w:sz w:val="22"/>
          <w:szCs w:val="22"/>
        </w:rPr>
      </w:pPr>
      <w:r w:rsidRPr="00395FCC">
        <w:rPr>
          <w:rFonts w:ascii="Tahoma" w:hAnsi="Tahoma" w:cs="Tahoma"/>
          <w:sz w:val="22"/>
          <w:szCs w:val="22"/>
        </w:rPr>
        <w:t>85-83=C+</w:t>
      </w:r>
    </w:p>
    <w:p w14:paraId="39B83B9E" w14:textId="77777777" w:rsidR="00F72C08" w:rsidRPr="00395FCC" w:rsidRDefault="00F72C08" w:rsidP="00F72C08">
      <w:pPr>
        <w:widowControl w:val="0"/>
        <w:autoSpaceDE w:val="0"/>
        <w:autoSpaceDN w:val="0"/>
        <w:adjustRightInd w:val="0"/>
        <w:ind w:firstLine="720"/>
        <w:rPr>
          <w:rFonts w:ascii="Tahoma" w:hAnsi="Tahoma" w:cs="Tahoma"/>
          <w:sz w:val="22"/>
          <w:szCs w:val="22"/>
        </w:rPr>
      </w:pPr>
      <w:r w:rsidRPr="00395FCC">
        <w:rPr>
          <w:rFonts w:ascii="Tahoma" w:hAnsi="Tahoma" w:cs="Tahoma"/>
          <w:sz w:val="22"/>
          <w:szCs w:val="22"/>
        </w:rPr>
        <w:t>82-80=C</w:t>
      </w:r>
    </w:p>
    <w:p w14:paraId="6BD3E2E7" w14:textId="77777777" w:rsidR="00F72C08" w:rsidRPr="00395FCC" w:rsidRDefault="00F72C08" w:rsidP="00F72C08">
      <w:pPr>
        <w:widowControl w:val="0"/>
        <w:autoSpaceDE w:val="0"/>
        <w:autoSpaceDN w:val="0"/>
        <w:adjustRightInd w:val="0"/>
        <w:ind w:firstLine="720"/>
        <w:rPr>
          <w:rFonts w:ascii="Tahoma" w:hAnsi="Tahoma" w:cs="Tahoma"/>
          <w:sz w:val="22"/>
          <w:szCs w:val="22"/>
        </w:rPr>
      </w:pPr>
      <w:r w:rsidRPr="00395FCC">
        <w:rPr>
          <w:rFonts w:ascii="Tahoma" w:hAnsi="Tahoma" w:cs="Tahoma"/>
          <w:sz w:val="22"/>
          <w:szCs w:val="22"/>
        </w:rPr>
        <w:t>79-78=C-</w:t>
      </w:r>
    </w:p>
    <w:p w14:paraId="3AB4B533" w14:textId="77777777" w:rsidR="00F72C08" w:rsidRPr="00395FCC" w:rsidRDefault="00F72C08" w:rsidP="00F72C08">
      <w:pPr>
        <w:widowControl w:val="0"/>
        <w:autoSpaceDE w:val="0"/>
        <w:autoSpaceDN w:val="0"/>
        <w:adjustRightInd w:val="0"/>
        <w:ind w:firstLine="720"/>
        <w:rPr>
          <w:rFonts w:ascii="Tahoma" w:hAnsi="Tahoma" w:cs="Tahoma"/>
          <w:sz w:val="22"/>
          <w:szCs w:val="22"/>
        </w:rPr>
      </w:pPr>
      <w:r w:rsidRPr="00395FCC">
        <w:rPr>
          <w:rFonts w:ascii="Tahoma" w:hAnsi="Tahoma" w:cs="Tahoma"/>
          <w:sz w:val="22"/>
          <w:szCs w:val="22"/>
        </w:rPr>
        <w:t>77-75=D+</w:t>
      </w:r>
    </w:p>
    <w:p w14:paraId="419833FA" w14:textId="77777777" w:rsidR="00F72C08" w:rsidRPr="00395FCC" w:rsidRDefault="00F72C08" w:rsidP="00F72C08">
      <w:pPr>
        <w:widowControl w:val="0"/>
        <w:autoSpaceDE w:val="0"/>
        <w:autoSpaceDN w:val="0"/>
        <w:adjustRightInd w:val="0"/>
        <w:ind w:firstLine="720"/>
        <w:rPr>
          <w:rFonts w:ascii="Tahoma" w:hAnsi="Tahoma" w:cs="Tahoma"/>
          <w:sz w:val="22"/>
          <w:szCs w:val="22"/>
        </w:rPr>
      </w:pPr>
      <w:r w:rsidRPr="00395FCC">
        <w:rPr>
          <w:rFonts w:ascii="Tahoma" w:hAnsi="Tahoma" w:cs="Tahoma"/>
          <w:sz w:val="22"/>
          <w:szCs w:val="22"/>
        </w:rPr>
        <w:t>74-72=D</w:t>
      </w:r>
    </w:p>
    <w:p w14:paraId="070EDE7B" w14:textId="77777777" w:rsidR="00F72C08" w:rsidRPr="00395FCC" w:rsidRDefault="00F72C08" w:rsidP="00F72C08">
      <w:pPr>
        <w:ind w:left="720"/>
        <w:rPr>
          <w:rFonts w:ascii="Tahoma" w:hAnsi="Tahoma" w:cs="Tahoma"/>
          <w:sz w:val="22"/>
          <w:szCs w:val="22"/>
        </w:rPr>
      </w:pPr>
      <w:r w:rsidRPr="00395FCC">
        <w:rPr>
          <w:rFonts w:ascii="Tahoma" w:hAnsi="Tahoma" w:cs="Tahoma"/>
          <w:sz w:val="22"/>
          <w:szCs w:val="22"/>
        </w:rPr>
        <w:t>71-70=D-</w:t>
      </w:r>
    </w:p>
    <w:p w14:paraId="6079D44C" w14:textId="77777777" w:rsidR="00F72C08" w:rsidRPr="00395FCC" w:rsidRDefault="00F72C08" w:rsidP="00F72C08">
      <w:pPr>
        <w:ind w:left="720"/>
        <w:rPr>
          <w:rFonts w:ascii="Tahoma" w:hAnsi="Tahoma" w:cs="Tahoma"/>
          <w:sz w:val="22"/>
          <w:szCs w:val="22"/>
        </w:rPr>
      </w:pPr>
      <w:r w:rsidRPr="00395FCC">
        <w:rPr>
          <w:rFonts w:ascii="Tahoma" w:hAnsi="Tahoma" w:cs="Tahoma"/>
          <w:sz w:val="22"/>
          <w:szCs w:val="22"/>
        </w:rPr>
        <w:t>below 70=F</w:t>
      </w:r>
    </w:p>
    <w:p w14:paraId="3CD2499E" w14:textId="77777777" w:rsidR="00F72C08" w:rsidRPr="00395FCC" w:rsidRDefault="00F72C08" w:rsidP="00F72C08">
      <w:pPr>
        <w:rPr>
          <w:rFonts w:ascii="Tahoma" w:hAnsi="Tahoma" w:cs="Tahoma"/>
          <w:sz w:val="22"/>
          <w:szCs w:val="22"/>
        </w:rPr>
      </w:pPr>
    </w:p>
    <w:p w14:paraId="6A5EFC5A" w14:textId="77777777" w:rsidR="00F72C08" w:rsidRPr="00395FCC" w:rsidRDefault="00F72C08" w:rsidP="00F72C08">
      <w:pPr>
        <w:widowControl w:val="0"/>
        <w:autoSpaceDE w:val="0"/>
        <w:autoSpaceDN w:val="0"/>
        <w:adjustRightInd w:val="0"/>
        <w:rPr>
          <w:rFonts w:ascii="Tahoma" w:hAnsi="Tahoma" w:cs="Tahoma"/>
          <w:sz w:val="22"/>
          <w:szCs w:val="22"/>
        </w:rPr>
      </w:pPr>
      <w:r w:rsidRPr="00395FCC">
        <w:rPr>
          <w:rFonts w:ascii="Tahoma" w:hAnsi="Tahoma" w:cs="Tahoma"/>
          <w:sz w:val="22"/>
          <w:szCs w:val="22"/>
        </w:rPr>
        <w:t>Late Assignments Policy</w:t>
      </w:r>
    </w:p>
    <w:p w14:paraId="5903ED3F" w14:textId="5A4A56F3" w:rsidR="00F72C08" w:rsidRPr="00395FCC" w:rsidRDefault="00F72C08" w:rsidP="00C60B3F">
      <w:pPr>
        <w:widowControl w:val="0"/>
        <w:autoSpaceDE w:val="0"/>
        <w:autoSpaceDN w:val="0"/>
        <w:adjustRightInd w:val="0"/>
        <w:rPr>
          <w:rFonts w:ascii="Tahoma" w:hAnsi="Tahoma" w:cs="Tahoma"/>
          <w:sz w:val="22"/>
          <w:szCs w:val="22"/>
        </w:rPr>
      </w:pPr>
      <w:r w:rsidRPr="00395FCC">
        <w:rPr>
          <w:rFonts w:ascii="Tahoma" w:hAnsi="Tahoma" w:cs="Tahoma"/>
          <w:sz w:val="22"/>
          <w:szCs w:val="22"/>
        </w:rPr>
        <w:t>Please do not ask my teaching assistant or me for permission to turn in an assignment late. All</w:t>
      </w:r>
      <w:r w:rsidR="00C60B3F" w:rsidRPr="00395FCC">
        <w:rPr>
          <w:rFonts w:ascii="Tahoma" w:hAnsi="Tahoma" w:cs="Tahoma"/>
          <w:sz w:val="22"/>
          <w:szCs w:val="22"/>
        </w:rPr>
        <w:t xml:space="preserve"> </w:t>
      </w:r>
      <w:r w:rsidRPr="00395FCC">
        <w:rPr>
          <w:rFonts w:ascii="Tahoma" w:hAnsi="Tahoma" w:cs="Tahoma"/>
          <w:sz w:val="22"/>
          <w:szCs w:val="22"/>
        </w:rPr>
        <w:t>late assignments will automatically be penalized. If you have truly been providentially hindered</w:t>
      </w:r>
      <w:r w:rsidR="00C60B3F" w:rsidRPr="00395FCC">
        <w:rPr>
          <w:rFonts w:ascii="Tahoma" w:hAnsi="Tahoma" w:cs="Tahoma"/>
          <w:sz w:val="22"/>
          <w:szCs w:val="22"/>
        </w:rPr>
        <w:t xml:space="preserve"> </w:t>
      </w:r>
      <w:r w:rsidRPr="00395FCC">
        <w:rPr>
          <w:rFonts w:ascii="Tahoma" w:hAnsi="Tahoma" w:cs="Tahoma"/>
          <w:sz w:val="22"/>
          <w:szCs w:val="22"/>
        </w:rPr>
        <w:t>from completing an assignment on time (such as a death in the immediate family), turn in a</w:t>
      </w:r>
      <w:r w:rsidR="00C60B3F" w:rsidRPr="00395FCC">
        <w:rPr>
          <w:rFonts w:ascii="Tahoma" w:hAnsi="Tahoma" w:cs="Tahoma"/>
          <w:sz w:val="22"/>
          <w:szCs w:val="22"/>
        </w:rPr>
        <w:t xml:space="preserve"> </w:t>
      </w:r>
      <w:r w:rsidRPr="00395FCC">
        <w:rPr>
          <w:rFonts w:ascii="Tahoma" w:hAnsi="Tahoma" w:cs="Tahoma"/>
          <w:sz w:val="22"/>
          <w:szCs w:val="22"/>
        </w:rPr>
        <w:t xml:space="preserve">written request for waiving the late penalty with the assignment to my </w:t>
      </w:r>
      <w:r w:rsidR="00C60B3F" w:rsidRPr="00395FCC">
        <w:rPr>
          <w:rFonts w:ascii="Tahoma" w:hAnsi="Tahoma" w:cs="Tahoma"/>
          <w:sz w:val="22"/>
          <w:szCs w:val="22"/>
        </w:rPr>
        <w:t>teaching assistant.</w:t>
      </w:r>
      <w:r w:rsidRPr="00395FCC">
        <w:rPr>
          <w:rFonts w:ascii="Tahoma" w:hAnsi="Tahoma" w:cs="Tahoma"/>
          <w:sz w:val="22"/>
          <w:szCs w:val="22"/>
        </w:rPr>
        <w:t xml:space="preserve"> No assignments will be received after </w:t>
      </w:r>
      <w:r w:rsidR="00C60B3F" w:rsidRPr="00395FCC">
        <w:rPr>
          <w:rFonts w:ascii="Tahoma" w:hAnsi="Tahoma" w:cs="Tahoma"/>
          <w:sz w:val="22"/>
          <w:szCs w:val="22"/>
        </w:rPr>
        <w:t>May 1, 20</w:t>
      </w:r>
      <w:r w:rsidR="00F15CA7">
        <w:rPr>
          <w:rFonts w:ascii="Tahoma" w:hAnsi="Tahoma" w:cs="Tahoma"/>
          <w:sz w:val="22"/>
          <w:szCs w:val="22"/>
        </w:rPr>
        <w:t>20</w:t>
      </w:r>
      <w:r w:rsidRPr="00395FCC">
        <w:rPr>
          <w:rFonts w:ascii="Tahoma" w:hAnsi="Tahoma" w:cs="Tahoma"/>
          <w:sz w:val="22"/>
          <w:szCs w:val="22"/>
        </w:rPr>
        <w:t>.</w:t>
      </w:r>
    </w:p>
    <w:p w14:paraId="06B180F4" w14:textId="77777777" w:rsidR="00F72C08" w:rsidRPr="00395FCC" w:rsidRDefault="00F72C08" w:rsidP="00F72C08">
      <w:pPr>
        <w:rPr>
          <w:rFonts w:ascii="Tahoma" w:hAnsi="Tahoma" w:cs="Tahoma"/>
          <w:sz w:val="22"/>
          <w:szCs w:val="22"/>
        </w:rPr>
      </w:pPr>
    </w:p>
    <w:p w14:paraId="62ACB5CE" w14:textId="0E9DED8D" w:rsidR="00F72C08" w:rsidRPr="00395FCC" w:rsidRDefault="00F72C08" w:rsidP="00F72C08">
      <w:pPr>
        <w:rPr>
          <w:rFonts w:ascii="Tahoma" w:hAnsi="Tahoma" w:cs="Tahoma"/>
          <w:sz w:val="22"/>
          <w:szCs w:val="22"/>
        </w:rPr>
      </w:pPr>
      <w:r w:rsidRPr="00395FCC">
        <w:rPr>
          <w:rFonts w:ascii="Tahoma" w:hAnsi="Tahoma" w:cs="Tahoma"/>
          <w:sz w:val="22"/>
          <w:szCs w:val="22"/>
        </w:rPr>
        <w:t>Report of Reading</w:t>
      </w:r>
      <w:r w:rsidR="00390CF9" w:rsidRPr="00395FCC">
        <w:rPr>
          <w:rFonts w:ascii="Tahoma" w:hAnsi="Tahoma" w:cs="Tahoma"/>
          <w:sz w:val="22"/>
          <w:szCs w:val="22"/>
        </w:rPr>
        <w:t>:</w:t>
      </w:r>
      <w:r w:rsidR="00390CF9" w:rsidRPr="00395FCC">
        <w:rPr>
          <w:rFonts w:ascii="Tahoma" w:hAnsi="Tahoma" w:cs="Tahoma"/>
          <w:sz w:val="22"/>
          <w:szCs w:val="22"/>
        </w:rPr>
        <w:tab/>
      </w:r>
      <w:r w:rsidR="00681A54" w:rsidRPr="00395FCC">
        <w:rPr>
          <w:rFonts w:ascii="Tahoma" w:hAnsi="Tahoma" w:cs="Tahoma"/>
          <w:sz w:val="22"/>
          <w:szCs w:val="22"/>
        </w:rPr>
        <w:tab/>
      </w:r>
      <w:r w:rsidR="00681A54" w:rsidRPr="00395FCC">
        <w:rPr>
          <w:rFonts w:ascii="Tahoma" w:hAnsi="Tahoma" w:cs="Tahoma"/>
          <w:sz w:val="22"/>
          <w:szCs w:val="22"/>
        </w:rPr>
        <w:tab/>
      </w:r>
      <w:r w:rsidR="00681A54" w:rsidRPr="00395FCC">
        <w:rPr>
          <w:rFonts w:ascii="Tahoma" w:hAnsi="Tahoma" w:cs="Tahoma"/>
          <w:sz w:val="22"/>
          <w:szCs w:val="22"/>
        </w:rPr>
        <w:tab/>
      </w:r>
      <w:r w:rsidR="00681A54" w:rsidRPr="00395FCC">
        <w:rPr>
          <w:rFonts w:ascii="Tahoma" w:hAnsi="Tahoma" w:cs="Tahoma"/>
          <w:sz w:val="22"/>
          <w:szCs w:val="22"/>
        </w:rPr>
        <w:tab/>
      </w:r>
      <w:r w:rsidR="00681A54" w:rsidRPr="00395FCC">
        <w:rPr>
          <w:rFonts w:ascii="Tahoma" w:hAnsi="Tahoma" w:cs="Tahoma"/>
          <w:sz w:val="22"/>
          <w:szCs w:val="22"/>
        </w:rPr>
        <w:tab/>
      </w:r>
      <w:r w:rsidR="00390CF9" w:rsidRPr="00395FCC">
        <w:rPr>
          <w:rFonts w:ascii="Tahoma" w:hAnsi="Tahoma" w:cs="Tahoma"/>
          <w:sz w:val="22"/>
          <w:szCs w:val="22"/>
        </w:rPr>
        <w:t>2</w:t>
      </w:r>
      <w:r w:rsidRPr="00395FCC">
        <w:rPr>
          <w:rFonts w:ascii="Tahoma" w:hAnsi="Tahoma" w:cs="Tahoma"/>
          <w:sz w:val="22"/>
          <w:szCs w:val="22"/>
        </w:rPr>
        <w:t>0%</w:t>
      </w:r>
    </w:p>
    <w:p w14:paraId="16C77D46" w14:textId="77777777" w:rsidR="00F72C08" w:rsidRPr="00395FCC" w:rsidRDefault="00F72C08" w:rsidP="00F72C08">
      <w:pPr>
        <w:rPr>
          <w:rFonts w:ascii="Tahoma" w:hAnsi="Tahoma" w:cs="Tahoma"/>
          <w:sz w:val="22"/>
          <w:szCs w:val="22"/>
        </w:rPr>
      </w:pPr>
      <w:r w:rsidRPr="00395FCC">
        <w:rPr>
          <w:rFonts w:ascii="Tahoma" w:hAnsi="Tahoma" w:cs="Tahoma"/>
          <w:sz w:val="22"/>
          <w:szCs w:val="22"/>
        </w:rPr>
        <w:t>Packer Paper:</w:t>
      </w:r>
      <w:r w:rsidRPr="00395FCC">
        <w:rPr>
          <w:rFonts w:ascii="Tahoma" w:hAnsi="Tahoma" w:cs="Tahoma"/>
          <w:sz w:val="22"/>
          <w:szCs w:val="22"/>
        </w:rPr>
        <w:tab/>
      </w:r>
      <w:r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Pr="00395FCC">
        <w:rPr>
          <w:rFonts w:ascii="Tahoma" w:hAnsi="Tahoma" w:cs="Tahoma"/>
          <w:sz w:val="22"/>
          <w:szCs w:val="22"/>
        </w:rPr>
        <w:t>10%</w:t>
      </w:r>
    </w:p>
    <w:p w14:paraId="7E1DAD4F" w14:textId="3B58A108" w:rsidR="00F72C08" w:rsidRPr="00395FCC" w:rsidRDefault="00C60B3F" w:rsidP="00F72C08">
      <w:pPr>
        <w:rPr>
          <w:rFonts w:ascii="Tahoma" w:hAnsi="Tahoma" w:cs="Tahoma"/>
          <w:sz w:val="22"/>
          <w:szCs w:val="22"/>
        </w:rPr>
      </w:pPr>
      <w:r w:rsidRPr="00395FCC">
        <w:rPr>
          <w:rFonts w:ascii="Tahoma" w:hAnsi="Tahoma" w:cs="Tahoma"/>
          <w:sz w:val="22"/>
          <w:szCs w:val="22"/>
        </w:rPr>
        <w:t>Newman Paper</w:t>
      </w:r>
      <w:r w:rsidR="00681A54" w:rsidRPr="00395FCC">
        <w:rPr>
          <w:rFonts w:ascii="Tahoma" w:hAnsi="Tahoma" w:cs="Tahoma"/>
          <w:sz w:val="22"/>
          <w:szCs w:val="22"/>
        </w:rPr>
        <w:t>s</w:t>
      </w:r>
      <w:r w:rsidRPr="00395FCC">
        <w:rPr>
          <w:rFonts w:ascii="Tahoma" w:hAnsi="Tahoma" w:cs="Tahoma"/>
          <w:sz w:val="22"/>
          <w:szCs w:val="22"/>
        </w:rPr>
        <w:t>:</w:t>
      </w:r>
      <w:r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681A54" w:rsidRPr="00395FCC">
        <w:rPr>
          <w:rFonts w:ascii="Tahoma" w:hAnsi="Tahoma" w:cs="Tahoma"/>
          <w:sz w:val="22"/>
          <w:szCs w:val="22"/>
        </w:rPr>
        <w:t>2</w:t>
      </w:r>
      <w:r w:rsidR="00F72C08" w:rsidRPr="00395FCC">
        <w:rPr>
          <w:rFonts w:ascii="Tahoma" w:hAnsi="Tahoma" w:cs="Tahoma"/>
          <w:sz w:val="22"/>
          <w:szCs w:val="22"/>
        </w:rPr>
        <w:t>0%</w:t>
      </w:r>
    </w:p>
    <w:p w14:paraId="538EA975" w14:textId="29574EE4" w:rsidR="00F72C08" w:rsidRPr="00395FCC" w:rsidRDefault="00F72C08" w:rsidP="00F72C08">
      <w:pPr>
        <w:rPr>
          <w:rFonts w:ascii="Tahoma" w:hAnsi="Tahoma" w:cs="Tahoma"/>
          <w:sz w:val="22"/>
          <w:szCs w:val="22"/>
        </w:rPr>
      </w:pPr>
      <w:r w:rsidRPr="00395FCC">
        <w:rPr>
          <w:rFonts w:ascii="Tahoma" w:hAnsi="Tahoma" w:cs="Tahoma"/>
          <w:sz w:val="22"/>
          <w:szCs w:val="22"/>
        </w:rPr>
        <w:t>Keller Paper:</w:t>
      </w:r>
      <w:r w:rsidRPr="00395FCC">
        <w:rPr>
          <w:rFonts w:ascii="Tahoma" w:hAnsi="Tahoma" w:cs="Tahoma"/>
          <w:sz w:val="22"/>
          <w:szCs w:val="22"/>
        </w:rPr>
        <w:tab/>
      </w:r>
      <w:r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681A54" w:rsidRPr="00395FCC">
        <w:rPr>
          <w:rFonts w:ascii="Tahoma" w:hAnsi="Tahoma" w:cs="Tahoma"/>
          <w:sz w:val="22"/>
          <w:szCs w:val="22"/>
        </w:rPr>
        <w:t>1</w:t>
      </w:r>
      <w:r w:rsidRPr="00395FCC">
        <w:rPr>
          <w:rFonts w:ascii="Tahoma" w:hAnsi="Tahoma" w:cs="Tahoma"/>
          <w:sz w:val="22"/>
          <w:szCs w:val="22"/>
        </w:rPr>
        <w:t>0%</w:t>
      </w:r>
    </w:p>
    <w:p w14:paraId="2307CDCA" w14:textId="77777777" w:rsidR="00F72C08" w:rsidRPr="00395FCC" w:rsidRDefault="00F72C08" w:rsidP="00F72C08">
      <w:pPr>
        <w:rPr>
          <w:rFonts w:ascii="Tahoma" w:hAnsi="Tahoma" w:cs="Tahoma"/>
          <w:sz w:val="22"/>
          <w:szCs w:val="22"/>
        </w:rPr>
      </w:pPr>
      <w:r w:rsidRPr="00395FCC">
        <w:rPr>
          <w:rFonts w:ascii="Tahoma" w:hAnsi="Tahoma" w:cs="Tahoma"/>
          <w:sz w:val="22"/>
          <w:szCs w:val="22"/>
        </w:rPr>
        <w:t>Evangelism Journal:</w:t>
      </w:r>
      <w:r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Pr="00395FCC">
        <w:rPr>
          <w:rFonts w:ascii="Tahoma" w:hAnsi="Tahoma" w:cs="Tahoma"/>
          <w:sz w:val="22"/>
          <w:szCs w:val="22"/>
        </w:rPr>
        <w:t>40%</w:t>
      </w:r>
    </w:p>
    <w:p w14:paraId="7D6E8184" w14:textId="77777777" w:rsidR="00F72C08" w:rsidRPr="00395FCC" w:rsidRDefault="00F72C08" w:rsidP="00F72C08">
      <w:pPr>
        <w:rPr>
          <w:rFonts w:ascii="Tahoma" w:hAnsi="Tahoma" w:cs="Tahoma"/>
          <w:sz w:val="22"/>
          <w:szCs w:val="22"/>
        </w:rPr>
      </w:pPr>
    </w:p>
    <w:p w14:paraId="136B9B91" w14:textId="13BA07D1" w:rsidR="00EC11A4" w:rsidRPr="00395FCC" w:rsidRDefault="00CE0CD9" w:rsidP="00F72C08">
      <w:pPr>
        <w:rPr>
          <w:rFonts w:ascii="Tahoma" w:hAnsi="Tahoma" w:cs="Tahoma"/>
          <w:sz w:val="22"/>
          <w:szCs w:val="22"/>
        </w:rPr>
      </w:pPr>
      <w:r w:rsidRPr="00395FCC">
        <w:rPr>
          <w:rFonts w:ascii="Tahoma" w:hAnsi="Tahoma" w:cs="Tahoma"/>
          <w:sz w:val="22"/>
          <w:szCs w:val="22"/>
        </w:rPr>
        <w:t>Note: The following audio recordings may be of particular help in the future:</w:t>
      </w:r>
    </w:p>
    <w:p w14:paraId="052A2667" w14:textId="77777777" w:rsidR="00CE0CD9" w:rsidRPr="00395FCC" w:rsidRDefault="00CE0CD9" w:rsidP="00CE0CD9">
      <w:pPr>
        <w:rPr>
          <w:rFonts w:ascii="Tahoma" w:hAnsi="Tahoma" w:cs="Tahoma"/>
          <w:sz w:val="22"/>
          <w:szCs w:val="22"/>
        </w:rPr>
      </w:pPr>
    </w:p>
    <w:p w14:paraId="3D0FF684" w14:textId="77777777" w:rsidR="00CE0CD9" w:rsidRPr="00395FCC" w:rsidRDefault="00CE0CD9" w:rsidP="00CE0CD9">
      <w:pPr>
        <w:pStyle w:val="ListParagraph"/>
        <w:numPr>
          <w:ilvl w:val="0"/>
          <w:numId w:val="6"/>
        </w:numPr>
        <w:rPr>
          <w:rFonts w:ascii="Tahoma" w:hAnsi="Tahoma" w:cs="Tahoma"/>
          <w:sz w:val="22"/>
          <w:szCs w:val="22"/>
        </w:rPr>
      </w:pPr>
      <w:r w:rsidRPr="00395FCC">
        <w:rPr>
          <w:rFonts w:ascii="Tahoma" w:hAnsi="Tahoma" w:cs="Tahoma"/>
          <w:sz w:val="22"/>
          <w:szCs w:val="22"/>
        </w:rPr>
        <w:t>Collin Hansen and Sam Chan, “Evangelism in a Skeptical Age”:</w:t>
      </w:r>
    </w:p>
    <w:p w14:paraId="2870E92A" w14:textId="77777777" w:rsidR="00CE0CD9" w:rsidRPr="00395FCC" w:rsidRDefault="00CE0CD9" w:rsidP="00CE0CD9">
      <w:pPr>
        <w:pStyle w:val="ListParagraph"/>
        <w:ind w:left="1080"/>
        <w:rPr>
          <w:rFonts w:ascii="Tahoma" w:hAnsi="Tahoma" w:cs="Tahoma"/>
          <w:sz w:val="22"/>
          <w:szCs w:val="22"/>
        </w:rPr>
      </w:pPr>
      <w:r w:rsidRPr="00395FCC">
        <w:rPr>
          <w:rFonts w:ascii="Tahoma" w:hAnsi="Tahoma" w:cs="Tahoma"/>
          <w:sz w:val="22"/>
          <w:szCs w:val="22"/>
        </w:rPr>
        <w:t>https://www.thegospelcoalition.org/podcasts/tgc-podcast/evangelism-skeptical-age/</w:t>
      </w:r>
    </w:p>
    <w:p w14:paraId="0EADC77A" w14:textId="77777777" w:rsidR="00CE0CD9" w:rsidRPr="00395FCC" w:rsidRDefault="00CE0CD9" w:rsidP="00CE0CD9">
      <w:pPr>
        <w:pStyle w:val="ListParagraph"/>
        <w:numPr>
          <w:ilvl w:val="0"/>
          <w:numId w:val="6"/>
        </w:numPr>
        <w:rPr>
          <w:rFonts w:ascii="Tahoma" w:hAnsi="Tahoma" w:cs="Tahoma"/>
          <w:sz w:val="22"/>
          <w:szCs w:val="22"/>
        </w:rPr>
      </w:pPr>
      <w:r w:rsidRPr="00395FCC">
        <w:rPr>
          <w:rFonts w:ascii="Tahoma" w:hAnsi="Tahoma" w:cs="Tahoma"/>
          <w:sz w:val="22"/>
          <w:szCs w:val="22"/>
        </w:rPr>
        <w:t>Rosaria Butterfield, “How to Be Hospitable in a Post-Christian Age”:</w:t>
      </w:r>
    </w:p>
    <w:p w14:paraId="3BCA5748" w14:textId="77777777" w:rsidR="00CE0CD9" w:rsidRPr="00395FCC" w:rsidRDefault="00712C88" w:rsidP="00CE0CD9">
      <w:pPr>
        <w:pStyle w:val="ListParagraph"/>
        <w:ind w:left="1080"/>
        <w:rPr>
          <w:rFonts w:ascii="Tahoma" w:hAnsi="Tahoma" w:cs="Tahoma"/>
          <w:sz w:val="22"/>
          <w:szCs w:val="22"/>
        </w:rPr>
      </w:pPr>
      <w:hyperlink r:id="rId6" w:history="1">
        <w:r w:rsidR="00CE0CD9" w:rsidRPr="00395FCC">
          <w:rPr>
            <w:rStyle w:val="Hyperlink"/>
            <w:rFonts w:ascii="Tahoma" w:hAnsi="Tahoma" w:cs="Tahoma"/>
            <w:sz w:val="22"/>
            <w:szCs w:val="22"/>
          </w:rPr>
          <w:t>https://www.thegospelcoalition.org/podcasts/tgc-podcast/hospitable-post-christian-world/</w:t>
        </w:r>
      </w:hyperlink>
    </w:p>
    <w:p w14:paraId="5C833554" w14:textId="77777777" w:rsidR="00CE0CD9" w:rsidRPr="00395FCC" w:rsidRDefault="00CE0CD9" w:rsidP="00CE0CD9">
      <w:pPr>
        <w:pStyle w:val="ListParagraph"/>
        <w:numPr>
          <w:ilvl w:val="0"/>
          <w:numId w:val="6"/>
        </w:numPr>
        <w:rPr>
          <w:rFonts w:ascii="Tahoma" w:hAnsi="Tahoma" w:cs="Tahoma"/>
          <w:sz w:val="22"/>
          <w:szCs w:val="22"/>
        </w:rPr>
      </w:pPr>
      <w:r w:rsidRPr="00395FCC">
        <w:rPr>
          <w:rFonts w:ascii="Tahoma" w:hAnsi="Tahoma" w:cs="Tahoma"/>
          <w:sz w:val="22"/>
          <w:szCs w:val="22"/>
        </w:rPr>
        <w:t xml:space="preserve">Rico Tice and Becky </w:t>
      </w:r>
      <w:proofErr w:type="spellStart"/>
      <w:r w:rsidRPr="00395FCC">
        <w:rPr>
          <w:rFonts w:ascii="Tahoma" w:hAnsi="Tahoma" w:cs="Tahoma"/>
          <w:sz w:val="22"/>
          <w:szCs w:val="22"/>
        </w:rPr>
        <w:t>Pippert</w:t>
      </w:r>
      <w:proofErr w:type="spellEnd"/>
      <w:r w:rsidRPr="00395FCC">
        <w:rPr>
          <w:rFonts w:ascii="Tahoma" w:hAnsi="Tahoma" w:cs="Tahoma"/>
          <w:sz w:val="22"/>
          <w:szCs w:val="22"/>
        </w:rPr>
        <w:t>, “Equipping God’s People for Evangelism”:</w:t>
      </w:r>
    </w:p>
    <w:p w14:paraId="30A1BEFE" w14:textId="77777777" w:rsidR="00CE0CD9" w:rsidRPr="00395FCC" w:rsidRDefault="00712C88" w:rsidP="00CE0CD9">
      <w:pPr>
        <w:pStyle w:val="ListParagraph"/>
        <w:ind w:left="1080"/>
        <w:rPr>
          <w:rFonts w:ascii="Tahoma" w:hAnsi="Tahoma" w:cs="Tahoma"/>
          <w:sz w:val="22"/>
          <w:szCs w:val="22"/>
        </w:rPr>
      </w:pPr>
      <w:hyperlink r:id="rId7" w:history="1">
        <w:r w:rsidR="00CE0CD9" w:rsidRPr="00395FCC">
          <w:rPr>
            <w:rStyle w:val="Hyperlink"/>
            <w:rFonts w:ascii="Tahoma" w:hAnsi="Tahoma" w:cs="Tahoma"/>
            <w:sz w:val="22"/>
            <w:szCs w:val="22"/>
          </w:rPr>
          <w:t>https://www.thegospelcoalition.org/podcasts/tgc-podcast/equipping-gods-people-for-evangelism/</w:t>
        </w:r>
      </w:hyperlink>
    </w:p>
    <w:p w14:paraId="4828EA31" w14:textId="77777777" w:rsidR="00CE0CD9" w:rsidRPr="00395FCC" w:rsidRDefault="00CE0CD9" w:rsidP="00CE0CD9">
      <w:pPr>
        <w:pStyle w:val="ListParagraph"/>
        <w:numPr>
          <w:ilvl w:val="0"/>
          <w:numId w:val="6"/>
        </w:numPr>
        <w:rPr>
          <w:rFonts w:ascii="Tahoma" w:hAnsi="Tahoma" w:cs="Tahoma"/>
          <w:sz w:val="22"/>
          <w:szCs w:val="22"/>
        </w:rPr>
      </w:pPr>
      <w:r w:rsidRPr="00395FCC">
        <w:rPr>
          <w:rFonts w:ascii="Tahoma" w:hAnsi="Tahoma" w:cs="Tahoma"/>
          <w:sz w:val="22"/>
          <w:szCs w:val="22"/>
        </w:rPr>
        <w:t>Tim Keller, “What can Christianity offer our society in the 21</w:t>
      </w:r>
      <w:r w:rsidRPr="00395FCC">
        <w:rPr>
          <w:rFonts w:ascii="Tahoma" w:hAnsi="Tahoma" w:cs="Tahoma"/>
          <w:sz w:val="22"/>
          <w:szCs w:val="22"/>
          <w:vertAlign w:val="superscript"/>
        </w:rPr>
        <w:t>st</w:t>
      </w:r>
      <w:r w:rsidRPr="00395FCC">
        <w:rPr>
          <w:rFonts w:ascii="Tahoma" w:hAnsi="Tahoma" w:cs="Tahoma"/>
          <w:sz w:val="22"/>
          <w:szCs w:val="22"/>
        </w:rPr>
        <w:t xml:space="preserve"> century?”:</w:t>
      </w:r>
    </w:p>
    <w:p w14:paraId="64AD446C" w14:textId="77777777" w:rsidR="00CE0CD9" w:rsidRPr="00395FCC" w:rsidRDefault="00712C88" w:rsidP="00CE0CD9">
      <w:pPr>
        <w:pStyle w:val="ListParagraph"/>
        <w:ind w:left="1080"/>
        <w:rPr>
          <w:rFonts w:ascii="Tahoma" w:hAnsi="Tahoma" w:cs="Tahoma"/>
          <w:sz w:val="22"/>
          <w:szCs w:val="22"/>
        </w:rPr>
      </w:pPr>
      <w:hyperlink r:id="rId8" w:history="1">
        <w:r w:rsidR="00CE0CD9" w:rsidRPr="00395FCC">
          <w:rPr>
            <w:rStyle w:val="Hyperlink"/>
            <w:rFonts w:ascii="Tahoma" w:hAnsi="Tahoma" w:cs="Tahoma"/>
            <w:sz w:val="22"/>
            <w:szCs w:val="22"/>
          </w:rPr>
          <w:t>https://www.youtube.com/watch?v=AkcouxJE6o4</w:t>
        </w:r>
      </w:hyperlink>
    </w:p>
    <w:p w14:paraId="6626CF47" w14:textId="77777777" w:rsidR="00CE0CD9" w:rsidRPr="00395FCC" w:rsidRDefault="00CE0CD9" w:rsidP="00CE0CD9">
      <w:pPr>
        <w:pStyle w:val="ListParagraph"/>
        <w:numPr>
          <w:ilvl w:val="0"/>
          <w:numId w:val="6"/>
        </w:numPr>
        <w:rPr>
          <w:rFonts w:ascii="Tahoma" w:hAnsi="Tahoma" w:cs="Tahoma"/>
          <w:sz w:val="22"/>
          <w:szCs w:val="22"/>
        </w:rPr>
      </w:pPr>
      <w:r w:rsidRPr="00395FCC">
        <w:rPr>
          <w:rFonts w:ascii="Tahoma" w:hAnsi="Tahoma" w:cs="Tahoma"/>
          <w:sz w:val="22"/>
          <w:szCs w:val="22"/>
        </w:rPr>
        <w:t xml:space="preserve">Tim Keller, “Public Faith”: </w:t>
      </w:r>
      <w:hyperlink r:id="rId9" w:history="1">
        <w:r w:rsidRPr="00395FCC">
          <w:rPr>
            <w:rStyle w:val="Hyperlink"/>
            <w:rFonts w:ascii="Tahoma" w:hAnsi="Tahoma" w:cs="Tahoma"/>
            <w:sz w:val="22"/>
            <w:szCs w:val="22"/>
          </w:rPr>
          <w:t>https://www.youtube.com/watch?v=dzkspSXg2tM</w:t>
        </w:r>
      </w:hyperlink>
    </w:p>
    <w:p w14:paraId="79EAD425" w14:textId="77777777" w:rsidR="00CE0CD9" w:rsidRPr="00395FCC" w:rsidRDefault="00CE0CD9" w:rsidP="00CE0CD9">
      <w:pPr>
        <w:pStyle w:val="ListParagraph"/>
        <w:numPr>
          <w:ilvl w:val="0"/>
          <w:numId w:val="6"/>
        </w:numPr>
        <w:rPr>
          <w:rFonts w:ascii="Tahoma" w:hAnsi="Tahoma" w:cs="Tahoma"/>
          <w:sz w:val="22"/>
          <w:szCs w:val="22"/>
        </w:rPr>
      </w:pPr>
      <w:r w:rsidRPr="00395FCC">
        <w:rPr>
          <w:rFonts w:ascii="Tahoma" w:hAnsi="Tahoma" w:cs="Tahoma"/>
          <w:sz w:val="22"/>
          <w:szCs w:val="22"/>
        </w:rPr>
        <w:t>Michael Ramsden, “Oxygen 18; Engaging with a Secular World”:</w:t>
      </w:r>
    </w:p>
    <w:p w14:paraId="40D98B39" w14:textId="393C0D7B" w:rsidR="00CE0CD9" w:rsidRDefault="00712C88" w:rsidP="00CE0CD9">
      <w:pPr>
        <w:pStyle w:val="ListParagraph"/>
        <w:ind w:left="1080"/>
        <w:rPr>
          <w:rStyle w:val="Hyperlink"/>
          <w:rFonts w:ascii="Tahoma" w:hAnsi="Tahoma" w:cs="Tahoma"/>
          <w:sz w:val="22"/>
          <w:szCs w:val="22"/>
        </w:rPr>
      </w:pPr>
      <w:hyperlink r:id="rId10" w:history="1">
        <w:r w:rsidR="00CE0CD9" w:rsidRPr="00395FCC">
          <w:rPr>
            <w:rStyle w:val="Hyperlink"/>
            <w:rFonts w:ascii="Tahoma" w:hAnsi="Tahoma" w:cs="Tahoma"/>
            <w:sz w:val="22"/>
            <w:szCs w:val="22"/>
          </w:rPr>
          <w:t>https://www.youtube.com/watch?v=2nhEOpBRXGU</w:t>
        </w:r>
      </w:hyperlink>
    </w:p>
    <w:p w14:paraId="47D0AEF1" w14:textId="6E470AB9" w:rsidR="00677320" w:rsidRDefault="00677320" w:rsidP="00677320">
      <w:pPr>
        <w:rPr>
          <w:rFonts w:ascii="Tahoma" w:hAnsi="Tahoma" w:cs="Tahoma"/>
          <w:sz w:val="22"/>
          <w:szCs w:val="22"/>
        </w:rPr>
      </w:pPr>
    </w:p>
    <w:p w14:paraId="36735125" w14:textId="00FCCEB0" w:rsidR="00677320" w:rsidRDefault="00677320" w:rsidP="00677320">
      <w:pPr>
        <w:rPr>
          <w:rFonts w:ascii="Tahoma" w:hAnsi="Tahoma" w:cs="Tahoma"/>
          <w:sz w:val="22"/>
          <w:szCs w:val="22"/>
        </w:rPr>
      </w:pPr>
    </w:p>
    <w:p w14:paraId="7D91EC08" w14:textId="6218F4A7" w:rsidR="00677320" w:rsidRDefault="00677320" w:rsidP="00677320">
      <w:pPr>
        <w:rPr>
          <w:rFonts w:ascii="Tahoma" w:hAnsi="Tahoma" w:cs="Tahoma"/>
          <w:sz w:val="22"/>
          <w:szCs w:val="22"/>
        </w:rPr>
      </w:pPr>
    </w:p>
    <w:p w14:paraId="726E98E2" w14:textId="17EC1DB9" w:rsidR="00677320" w:rsidRDefault="00677320" w:rsidP="00677320">
      <w:pPr>
        <w:rPr>
          <w:rFonts w:ascii="Tahoma" w:hAnsi="Tahoma" w:cs="Tahoma"/>
          <w:sz w:val="22"/>
          <w:szCs w:val="22"/>
        </w:rPr>
      </w:pPr>
    </w:p>
    <w:p w14:paraId="583D135A" w14:textId="3A1C5909" w:rsidR="00677320" w:rsidRDefault="00677320" w:rsidP="00677320">
      <w:pPr>
        <w:rPr>
          <w:rFonts w:ascii="Tahoma" w:hAnsi="Tahoma" w:cs="Tahoma"/>
          <w:sz w:val="22"/>
          <w:szCs w:val="22"/>
        </w:rPr>
      </w:pPr>
    </w:p>
    <w:p w14:paraId="6C9072FA" w14:textId="77777777" w:rsidR="00677320" w:rsidRDefault="00677320" w:rsidP="00677320">
      <w:pPr>
        <w:rPr>
          <w:rFonts w:ascii="Tahoma" w:hAnsi="Tahoma" w:cs="Tahoma"/>
          <w:sz w:val="22"/>
          <w:szCs w:val="22"/>
        </w:rPr>
      </w:pPr>
    </w:p>
    <w:p w14:paraId="14132F5F" w14:textId="1AD1661C" w:rsidR="00677320" w:rsidRDefault="00677320" w:rsidP="00677320">
      <w:pPr>
        <w:pStyle w:val="NoSpacing"/>
        <w:jc w:val="center"/>
      </w:pPr>
      <w:r w:rsidRPr="000744D3">
        <w:rPr>
          <w:noProof/>
        </w:rPr>
        <w:lastRenderedPageBreak/>
        <w:drawing>
          <wp:inline distT="0" distB="0" distL="0" distR="0" wp14:anchorId="0B8BFA6F" wp14:editId="0F46665B">
            <wp:extent cx="5953125" cy="685800"/>
            <wp:effectExtent l="0" t="0" r="9525"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125" cy="685800"/>
                    </a:xfrm>
                    <a:prstGeom prst="rect">
                      <a:avLst/>
                    </a:prstGeom>
                    <a:noFill/>
                    <a:ln>
                      <a:noFill/>
                    </a:ln>
                  </pic:spPr>
                </pic:pic>
              </a:graphicData>
            </a:graphic>
          </wp:inline>
        </w:drawing>
      </w:r>
    </w:p>
    <w:p w14:paraId="3F0D0815" w14:textId="77777777" w:rsidR="00677320" w:rsidRDefault="00677320" w:rsidP="00677320">
      <w:pPr>
        <w:pStyle w:val="NoSpacing"/>
        <w:jc w:val="center"/>
        <w:rPr>
          <w:b/>
          <w:sz w:val="24"/>
          <w:szCs w:val="24"/>
        </w:rPr>
      </w:pPr>
      <w:r>
        <w:rPr>
          <w:b/>
          <w:sz w:val="24"/>
          <w:szCs w:val="24"/>
        </w:rPr>
        <w:t>Course Objectives Related to MDiv* Student Learning Outcomes</w:t>
      </w:r>
    </w:p>
    <w:p w14:paraId="71FBECC9" w14:textId="77777777" w:rsidR="00677320" w:rsidRDefault="00677320" w:rsidP="00677320">
      <w:pPr>
        <w:pStyle w:val="NoSpacing"/>
      </w:pPr>
      <w:r>
        <w:t>Course</w:t>
      </w:r>
      <w:r w:rsidRPr="00E338D4">
        <w:t>:</w:t>
      </w:r>
      <w:r>
        <w:t xml:space="preserve">  Evangelism</w:t>
      </w:r>
      <w:r>
        <w:tab/>
        <w:t xml:space="preserve"> </w:t>
      </w:r>
    </w:p>
    <w:p w14:paraId="68B7CF15" w14:textId="77777777" w:rsidR="00677320" w:rsidRDefault="00677320" w:rsidP="00677320">
      <w:pPr>
        <w:pStyle w:val="NoSpacing"/>
        <w:rPr>
          <w:sz w:val="18"/>
          <w:szCs w:val="18"/>
        </w:rPr>
      </w:pPr>
      <w:r>
        <w:t>Professor:  Dr. Randy Newman</w:t>
      </w:r>
      <w:r>
        <w:tab/>
      </w:r>
      <w:r>
        <w:tab/>
      </w:r>
    </w:p>
    <w:p w14:paraId="6E904067" w14:textId="77777777" w:rsidR="00677320" w:rsidRDefault="00677320" w:rsidP="00677320">
      <w:pPr>
        <w:pStyle w:val="NoSpacing"/>
        <w:rPr>
          <w:sz w:val="18"/>
          <w:szCs w:val="18"/>
        </w:rPr>
      </w:pPr>
      <w:r>
        <w:t>Campus:  Washington DC</w:t>
      </w:r>
    </w:p>
    <w:p w14:paraId="2F039F36" w14:textId="77777777" w:rsidR="00677320" w:rsidRDefault="00677320" w:rsidP="00677320">
      <w:pPr>
        <w:pStyle w:val="NoSpacing"/>
        <w:rPr>
          <w:sz w:val="18"/>
          <w:szCs w:val="18"/>
        </w:rPr>
      </w:pPr>
      <w:r>
        <w:t>Date:  Spring 2021</w:t>
      </w:r>
    </w:p>
    <w:p w14:paraId="38FFB4C2" w14:textId="77777777" w:rsidR="00677320" w:rsidRPr="00E1336F" w:rsidRDefault="00677320" w:rsidP="00677320">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677320" w:rsidRPr="009B22DE" w14:paraId="237B1039" w14:textId="77777777" w:rsidTr="00DA6501">
        <w:trPr>
          <w:trHeight w:val="1294"/>
        </w:trPr>
        <w:tc>
          <w:tcPr>
            <w:tcW w:w="5238" w:type="dxa"/>
            <w:gridSpan w:val="2"/>
            <w:tcBorders>
              <w:right w:val="single" w:sz="4" w:space="0" w:color="auto"/>
            </w:tcBorders>
          </w:tcPr>
          <w:p w14:paraId="44C63DA9" w14:textId="77777777" w:rsidR="00677320" w:rsidRDefault="00677320" w:rsidP="00DA6501">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0438454E" w14:textId="77777777" w:rsidR="00677320" w:rsidRPr="008832AD" w:rsidRDefault="00677320" w:rsidP="00DA6501">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7DC76AB1" w14:textId="77777777" w:rsidR="00677320" w:rsidRPr="008832AD" w:rsidRDefault="00677320" w:rsidP="00DA6501">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665512B1" w14:textId="77777777" w:rsidR="00677320" w:rsidRDefault="00677320" w:rsidP="00DA6501">
            <w:pPr>
              <w:pStyle w:val="NoSpacing"/>
              <w:jc w:val="center"/>
              <w:rPr>
                <w:b/>
                <w:sz w:val="28"/>
                <w:szCs w:val="28"/>
                <w:u w:val="single"/>
              </w:rPr>
            </w:pPr>
            <w:r>
              <w:rPr>
                <w:b/>
                <w:sz w:val="28"/>
                <w:szCs w:val="28"/>
                <w:u w:val="single"/>
              </w:rPr>
              <w:t>Rubric</w:t>
            </w:r>
          </w:p>
          <w:p w14:paraId="68BAFD05" w14:textId="77777777" w:rsidR="00677320" w:rsidRPr="00F111D7" w:rsidRDefault="00677320" w:rsidP="00677320">
            <w:pPr>
              <w:pStyle w:val="NoSpacing"/>
              <w:numPr>
                <w:ilvl w:val="0"/>
                <w:numId w:val="7"/>
              </w:numPr>
              <w:ind w:hanging="200"/>
              <w:jc w:val="both"/>
              <w:rPr>
                <w:b/>
                <w:sz w:val="18"/>
                <w:szCs w:val="18"/>
              </w:rPr>
            </w:pPr>
            <w:r w:rsidRPr="00F111D7">
              <w:rPr>
                <w:b/>
                <w:sz w:val="18"/>
                <w:szCs w:val="18"/>
              </w:rPr>
              <w:t>Strong</w:t>
            </w:r>
          </w:p>
          <w:p w14:paraId="68899828" w14:textId="77777777" w:rsidR="00677320" w:rsidRPr="00F111D7" w:rsidRDefault="00677320" w:rsidP="00677320">
            <w:pPr>
              <w:pStyle w:val="NoSpacing"/>
              <w:numPr>
                <w:ilvl w:val="0"/>
                <w:numId w:val="7"/>
              </w:numPr>
              <w:ind w:hanging="200"/>
              <w:jc w:val="both"/>
              <w:rPr>
                <w:b/>
                <w:sz w:val="18"/>
                <w:szCs w:val="18"/>
              </w:rPr>
            </w:pPr>
            <w:r w:rsidRPr="00F111D7">
              <w:rPr>
                <w:b/>
                <w:sz w:val="18"/>
                <w:szCs w:val="18"/>
              </w:rPr>
              <w:t>Moderate</w:t>
            </w:r>
          </w:p>
          <w:p w14:paraId="019F3397" w14:textId="77777777" w:rsidR="00677320" w:rsidRDefault="00677320" w:rsidP="00677320">
            <w:pPr>
              <w:pStyle w:val="NoSpacing"/>
              <w:numPr>
                <w:ilvl w:val="0"/>
                <w:numId w:val="7"/>
              </w:numPr>
              <w:ind w:hanging="200"/>
              <w:jc w:val="both"/>
              <w:rPr>
                <w:b/>
                <w:sz w:val="18"/>
                <w:szCs w:val="18"/>
              </w:rPr>
            </w:pPr>
            <w:r w:rsidRPr="00F111D7">
              <w:rPr>
                <w:b/>
                <w:sz w:val="18"/>
                <w:szCs w:val="18"/>
              </w:rPr>
              <w:t>Minimal</w:t>
            </w:r>
          </w:p>
          <w:p w14:paraId="538AE166" w14:textId="77777777" w:rsidR="00677320" w:rsidRPr="00F111D7" w:rsidRDefault="00677320" w:rsidP="00677320">
            <w:pPr>
              <w:pStyle w:val="NoSpacing"/>
              <w:numPr>
                <w:ilvl w:val="0"/>
                <w:numId w:val="7"/>
              </w:numPr>
              <w:ind w:hanging="200"/>
              <w:jc w:val="both"/>
              <w:rPr>
                <w:b/>
                <w:sz w:val="18"/>
                <w:szCs w:val="18"/>
              </w:rPr>
            </w:pPr>
            <w:r>
              <w:rPr>
                <w:b/>
                <w:sz w:val="18"/>
                <w:szCs w:val="18"/>
              </w:rPr>
              <w:t>None</w:t>
            </w:r>
          </w:p>
        </w:tc>
        <w:tc>
          <w:tcPr>
            <w:tcW w:w="2250" w:type="dxa"/>
            <w:tcBorders>
              <w:right w:val="single" w:sz="4" w:space="0" w:color="auto"/>
            </w:tcBorders>
          </w:tcPr>
          <w:p w14:paraId="11F5F314" w14:textId="77777777" w:rsidR="00677320" w:rsidRPr="004036B5" w:rsidRDefault="00677320" w:rsidP="00DA6501">
            <w:pPr>
              <w:pStyle w:val="NoSpacing"/>
              <w:jc w:val="center"/>
              <w:rPr>
                <w:b/>
                <w:sz w:val="28"/>
                <w:szCs w:val="28"/>
                <w:u w:val="single"/>
              </w:rPr>
            </w:pPr>
            <w:r>
              <w:rPr>
                <w:b/>
                <w:sz w:val="28"/>
                <w:szCs w:val="28"/>
                <w:u w:val="single"/>
              </w:rPr>
              <w:t>Mini-Justification</w:t>
            </w:r>
          </w:p>
        </w:tc>
      </w:tr>
      <w:tr w:rsidR="00677320" w:rsidRPr="009B22DE" w14:paraId="71C6FA22" w14:textId="77777777" w:rsidTr="00DA6501">
        <w:tc>
          <w:tcPr>
            <w:tcW w:w="1458" w:type="dxa"/>
            <w:tcBorders>
              <w:right w:val="single" w:sz="4" w:space="0" w:color="auto"/>
            </w:tcBorders>
          </w:tcPr>
          <w:p w14:paraId="432A18E6" w14:textId="77777777" w:rsidR="00677320" w:rsidRPr="00373E24" w:rsidRDefault="00677320" w:rsidP="00DA6501">
            <w:pPr>
              <w:pStyle w:val="NoSpacing"/>
              <w:rPr>
                <w:b/>
                <w:sz w:val="20"/>
                <w:szCs w:val="20"/>
              </w:rPr>
            </w:pPr>
            <w:r w:rsidRPr="00373E24">
              <w:rPr>
                <w:b/>
                <w:sz w:val="20"/>
                <w:szCs w:val="20"/>
              </w:rPr>
              <w:t xml:space="preserve">Articulation </w:t>
            </w:r>
          </w:p>
          <w:p w14:paraId="410A0041" w14:textId="77777777" w:rsidR="00677320" w:rsidRPr="00373E24" w:rsidRDefault="00677320" w:rsidP="00DA6501">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37B88924" w14:textId="77777777" w:rsidR="00677320" w:rsidRPr="00373E24" w:rsidRDefault="00677320" w:rsidP="00DA6501">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3D720784" w14:textId="77777777" w:rsidR="00677320" w:rsidRPr="009B22DE" w:rsidRDefault="00677320" w:rsidP="00DA6501">
            <w:pPr>
              <w:pStyle w:val="NoSpacing"/>
            </w:pPr>
            <w:r>
              <w:t>Strong</w:t>
            </w:r>
          </w:p>
        </w:tc>
        <w:tc>
          <w:tcPr>
            <w:tcW w:w="2250" w:type="dxa"/>
            <w:tcBorders>
              <w:left w:val="single" w:sz="4" w:space="0" w:color="auto"/>
            </w:tcBorders>
          </w:tcPr>
          <w:p w14:paraId="5A9719D6" w14:textId="77777777" w:rsidR="00677320" w:rsidRPr="00A706A5" w:rsidRDefault="00677320" w:rsidP="00DA6501">
            <w:pPr>
              <w:pStyle w:val="NoSpacing"/>
              <w:rPr>
                <w:color w:val="000000"/>
                <w:sz w:val="20"/>
                <w:szCs w:val="20"/>
              </w:rPr>
            </w:pPr>
            <w:r w:rsidRPr="00A706A5">
              <w:rPr>
                <w:color w:val="000000"/>
                <w:sz w:val="20"/>
                <w:szCs w:val="20"/>
              </w:rPr>
              <w:t>The final project will hone the skills of articulating the gospel in a variety of settings</w:t>
            </w:r>
          </w:p>
        </w:tc>
      </w:tr>
      <w:tr w:rsidR="00677320" w:rsidRPr="009B22DE" w14:paraId="0F4DF49D" w14:textId="77777777" w:rsidTr="00DA6501">
        <w:tc>
          <w:tcPr>
            <w:tcW w:w="1458" w:type="dxa"/>
            <w:tcBorders>
              <w:right w:val="single" w:sz="4" w:space="0" w:color="auto"/>
            </w:tcBorders>
          </w:tcPr>
          <w:p w14:paraId="7976F0EB" w14:textId="77777777" w:rsidR="00677320" w:rsidRPr="00373E24" w:rsidRDefault="00677320" w:rsidP="00DA6501">
            <w:pPr>
              <w:pStyle w:val="NoSpacing"/>
              <w:rPr>
                <w:b/>
                <w:sz w:val="20"/>
                <w:szCs w:val="20"/>
              </w:rPr>
            </w:pPr>
            <w:r w:rsidRPr="00373E24">
              <w:rPr>
                <w:b/>
                <w:sz w:val="20"/>
                <w:szCs w:val="20"/>
              </w:rPr>
              <w:t>Scripture</w:t>
            </w:r>
          </w:p>
          <w:p w14:paraId="63057043" w14:textId="77777777" w:rsidR="00677320" w:rsidRPr="00373E24" w:rsidRDefault="00677320" w:rsidP="00DA6501">
            <w:pPr>
              <w:pStyle w:val="NoSpacing"/>
              <w:rPr>
                <w:b/>
                <w:sz w:val="20"/>
                <w:szCs w:val="20"/>
              </w:rPr>
            </w:pPr>
          </w:p>
          <w:p w14:paraId="62B0B525" w14:textId="77777777" w:rsidR="00677320" w:rsidRPr="00373E24" w:rsidRDefault="00677320" w:rsidP="00DA6501">
            <w:pPr>
              <w:pStyle w:val="NoSpacing"/>
              <w:rPr>
                <w:b/>
                <w:sz w:val="20"/>
                <w:szCs w:val="20"/>
              </w:rPr>
            </w:pPr>
          </w:p>
        </w:tc>
        <w:tc>
          <w:tcPr>
            <w:tcW w:w="3780" w:type="dxa"/>
            <w:tcBorders>
              <w:left w:val="single" w:sz="4" w:space="0" w:color="auto"/>
              <w:right w:val="single" w:sz="4" w:space="0" w:color="auto"/>
            </w:tcBorders>
          </w:tcPr>
          <w:p w14:paraId="3022417B" w14:textId="77777777" w:rsidR="00677320" w:rsidRPr="00373E24" w:rsidRDefault="00677320" w:rsidP="00DA6501">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2D36DAE2" w14:textId="77777777" w:rsidR="00677320" w:rsidRPr="009B22DE" w:rsidRDefault="00677320" w:rsidP="00DA6501">
            <w:pPr>
              <w:pStyle w:val="NoSpacing"/>
            </w:pPr>
            <w:r>
              <w:t>Strong</w:t>
            </w:r>
          </w:p>
        </w:tc>
        <w:tc>
          <w:tcPr>
            <w:tcW w:w="2250" w:type="dxa"/>
            <w:tcBorders>
              <w:left w:val="single" w:sz="4" w:space="0" w:color="auto"/>
            </w:tcBorders>
          </w:tcPr>
          <w:p w14:paraId="2C77E9B8" w14:textId="77777777" w:rsidR="00677320" w:rsidRPr="00B12506" w:rsidRDefault="00677320" w:rsidP="00DA6501">
            <w:pPr>
              <w:pStyle w:val="NoSpacing"/>
              <w:rPr>
                <w:sz w:val="20"/>
                <w:szCs w:val="20"/>
              </w:rPr>
            </w:pPr>
            <w:r w:rsidRPr="00775171">
              <w:rPr>
                <w:color w:val="000000"/>
                <w:sz w:val="20"/>
                <w:szCs w:val="20"/>
              </w:rPr>
              <w:t>Lectures, reading, and writing will focus heavily on what the Scriptures teach and emphasize about evangelism.</w:t>
            </w:r>
          </w:p>
        </w:tc>
      </w:tr>
      <w:tr w:rsidR="00677320" w:rsidRPr="009B22DE" w14:paraId="4D904B57" w14:textId="77777777" w:rsidTr="00DA6501">
        <w:tc>
          <w:tcPr>
            <w:tcW w:w="1458" w:type="dxa"/>
            <w:tcBorders>
              <w:right w:val="single" w:sz="4" w:space="0" w:color="auto"/>
            </w:tcBorders>
          </w:tcPr>
          <w:p w14:paraId="3CADEA6D" w14:textId="77777777" w:rsidR="00677320" w:rsidRPr="00373E24" w:rsidRDefault="00677320" w:rsidP="00DA6501">
            <w:pPr>
              <w:pStyle w:val="NoSpacing"/>
              <w:rPr>
                <w:b/>
                <w:sz w:val="20"/>
                <w:szCs w:val="20"/>
              </w:rPr>
            </w:pPr>
            <w:r w:rsidRPr="00373E24">
              <w:rPr>
                <w:b/>
                <w:sz w:val="20"/>
                <w:szCs w:val="20"/>
              </w:rPr>
              <w:t>Reformed Theology</w:t>
            </w:r>
          </w:p>
          <w:p w14:paraId="770724B2" w14:textId="77777777" w:rsidR="00677320" w:rsidRPr="00373E24" w:rsidRDefault="00677320" w:rsidP="00DA6501">
            <w:pPr>
              <w:pStyle w:val="NoSpacing"/>
              <w:rPr>
                <w:b/>
                <w:sz w:val="20"/>
                <w:szCs w:val="20"/>
              </w:rPr>
            </w:pPr>
          </w:p>
          <w:p w14:paraId="6817BD58" w14:textId="77777777" w:rsidR="00677320" w:rsidRPr="00373E24" w:rsidRDefault="00677320" w:rsidP="00DA6501">
            <w:pPr>
              <w:pStyle w:val="NoSpacing"/>
              <w:rPr>
                <w:b/>
                <w:sz w:val="20"/>
                <w:szCs w:val="20"/>
              </w:rPr>
            </w:pPr>
          </w:p>
        </w:tc>
        <w:tc>
          <w:tcPr>
            <w:tcW w:w="3780" w:type="dxa"/>
            <w:tcBorders>
              <w:left w:val="single" w:sz="4" w:space="0" w:color="auto"/>
              <w:right w:val="single" w:sz="4" w:space="0" w:color="auto"/>
            </w:tcBorders>
          </w:tcPr>
          <w:p w14:paraId="71C7BC65" w14:textId="77777777" w:rsidR="00677320" w:rsidRPr="00373E24" w:rsidRDefault="00677320" w:rsidP="00DA6501">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16937052" w14:textId="77777777" w:rsidR="00677320" w:rsidRPr="009B22DE" w:rsidRDefault="00677320" w:rsidP="00DA6501">
            <w:pPr>
              <w:pStyle w:val="NoSpacing"/>
            </w:pPr>
            <w:r>
              <w:t>Minimal</w:t>
            </w:r>
          </w:p>
        </w:tc>
        <w:tc>
          <w:tcPr>
            <w:tcW w:w="2250" w:type="dxa"/>
            <w:tcBorders>
              <w:left w:val="single" w:sz="4" w:space="0" w:color="auto"/>
            </w:tcBorders>
          </w:tcPr>
          <w:p w14:paraId="3148B68F" w14:textId="77777777" w:rsidR="00677320" w:rsidRPr="00B12506" w:rsidRDefault="00677320" w:rsidP="00DA6501">
            <w:pPr>
              <w:pStyle w:val="NoSpacing"/>
              <w:rPr>
                <w:sz w:val="20"/>
                <w:szCs w:val="20"/>
              </w:rPr>
            </w:pPr>
            <w:r>
              <w:rPr>
                <w:sz w:val="20"/>
                <w:szCs w:val="20"/>
              </w:rPr>
              <w:t>Lectures will explore the intersections of Reformed theology and the practice of evangelism.</w:t>
            </w:r>
          </w:p>
        </w:tc>
      </w:tr>
      <w:tr w:rsidR="00677320" w:rsidRPr="009B22DE" w14:paraId="61241EC5" w14:textId="77777777" w:rsidTr="00DA6501">
        <w:tc>
          <w:tcPr>
            <w:tcW w:w="1458" w:type="dxa"/>
            <w:tcBorders>
              <w:right w:val="single" w:sz="4" w:space="0" w:color="auto"/>
            </w:tcBorders>
          </w:tcPr>
          <w:p w14:paraId="33A715B5" w14:textId="77777777" w:rsidR="00677320" w:rsidRPr="00373E24" w:rsidRDefault="00677320" w:rsidP="00DA6501">
            <w:pPr>
              <w:pStyle w:val="NoSpacing"/>
              <w:rPr>
                <w:b/>
                <w:sz w:val="20"/>
                <w:szCs w:val="20"/>
              </w:rPr>
            </w:pPr>
            <w:r w:rsidRPr="00373E24">
              <w:rPr>
                <w:b/>
                <w:sz w:val="20"/>
                <w:szCs w:val="20"/>
              </w:rPr>
              <w:t>Sanctification</w:t>
            </w:r>
          </w:p>
          <w:p w14:paraId="2BF89713" w14:textId="77777777" w:rsidR="00677320" w:rsidRPr="00373E24" w:rsidRDefault="00677320" w:rsidP="00DA6501">
            <w:pPr>
              <w:pStyle w:val="NoSpacing"/>
              <w:rPr>
                <w:b/>
                <w:sz w:val="20"/>
                <w:szCs w:val="20"/>
              </w:rPr>
            </w:pPr>
          </w:p>
          <w:p w14:paraId="7AC870F7" w14:textId="77777777" w:rsidR="00677320" w:rsidRPr="00373E24" w:rsidRDefault="00677320" w:rsidP="00DA6501">
            <w:pPr>
              <w:pStyle w:val="NoSpacing"/>
              <w:rPr>
                <w:b/>
                <w:sz w:val="20"/>
                <w:szCs w:val="20"/>
              </w:rPr>
            </w:pPr>
          </w:p>
        </w:tc>
        <w:tc>
          <w:tcPr>
            <w:tcW w:w="3780" w:type="dxa"/>
            <w:tcBorders>
              <w:left w:val="single" w:sz="4" w:space="0" w:color="auto"/>
              <w:right w:val="single" w:sz="4" w:space="0" w:color="auto"/>
            </w:tcBorders>
          </w:tcPr>
          <w:p w14:paraId="76A2B55A" w14:textId="77777777" w:rsidR="00677320" w:rsidRPr="00373E24" w:rsidRDefault="00677320" w:rsidP="00DA6501">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5B144730" w14:textId="77777777" w:rsidR="00677320" w:rsidRPr="009B22DE" w:rsidRDefault="00677320" w:rsidP="00DA6501">
            <w:pPr>
              <w:pStyle w:val="NoSpacing"/>
            </w:pPr>
            <w:r>
              <w:t>Moderate</w:t>
            </w:r>
          </w:p>
        </w:tc>
        <w:tc>
          <w:tcPr>
            <w:tcW w:w="2250" w:type="dxa"/>
            <w:tcBorders>
              <w:left w:val="single" w:sz="4" w:space="0" w:color="auto"/>
            </w:tcBorders>
          </w:tcPr>
          <w:p w14:paraId="33FBE244" w14:textId="77777777" w:rsidR="00677320" w:rsidRPr="00B12506" w:rsidRDefault="00677320" w:rsidP="00DA6501">
            <w:pPr>
              <w:pStyle w:val="NoSpacing"/>
              <w:rPr>
                <w:sz w:val="20"/>
                <w:szCs w:val="20"/>
              </w:rPr>
            </w:pPr>
            <w:r>
              <w:rPr>
                <w:sz w:val="20"/>
                <w:szCs w:val="20"/>
              </w:rPr>
              <w:t>Lectures and reading delve into ways the gospel transforms the evangelist.</w:t>
            </w:r>
          </w:p>
        </w:tc>
      </w:tr>
      <w:tr w:rsidR="00677320" w:rsidRPr="009B22DE" w14:paraId="4104BDED" w14:textId="77777777" w:rsidTr="00DA6501">
        <w:tc>
          <w:tcPr>
            <w:tcW w:w="1458" w:type="dxa"/>
            <w:tcBorders>
              <w:right w:val="single" w:sz="4" w:space="0" w:color="auto"/>
            </w:tcBorders>
          </w:tcPr>
          <w:p w14:paraId="41BD6420" w14:textId="77777777" w:rsidR="00677320" w:rsidRPr="00373E24" w:rsidRDefault="00677320" w:rsidP="00DA6501">
            <w:pPr>
              <w:pStyle w:val="NoSpacing"/>
              <w:rPr>
                <w:b/>
                <w:sz w:val="20"/>
                <w:szCs w:val="20"/>
              </w:rPr>
            </w:pPr>
            <w:r w:rsidRPr="00373E24">
              <w:rPr>
                <w:b/>
                <w:sz w:val="20"/>
                <w:szCs w:val="20"/>
              </w:rPr>
              <w:t>Worldview</w:t>
            </w:r>
            <w:r>
              <w:rPr>
                <w:b/>
                <w:sz w:val="20"/>
                <w:szCs w:val="20"/>
              </w:rPr>
              <w:t xml:space="preserve"> </w:t>
            </w:r>
          </w:p>
          <w:p w14:paraId="19B7036F" w14:textId="77777777" w:rsidR="00677320" w:rsidRPr="00373E24" w:rsidRDefault="00677320" w:rsidP="00DA6501">
            <w:pPr>
              <w:pStyle w:val="NoSpacing"/>
              <w:rPr>
                <w:b/>
                <w:sz w:val="20"/>
                <w:szCs w:val="20"/>
              </w:rPr>
            </w:pPr>
          </w:p>
        </w:tc>
        <w:tc>
          <w:tcPr>
            <w:tcW w:w="3780" w:type="dxa"/>
            <w:tcBorders>
              <w:left w:val="single" w:sz="4" w:space="0" w:color="auto"/>
              <w:right w:val="single" w:sz="4" w:space="0" w:color="auto"/>
            </w:tcBorders>
          </w:tcPr>
          <w:p w14:paraId="1D0B6AB4" w14:textId="77777777" w:rsidR="00677320" w:rsidRPr="00373E24" w:rsidRDefault="00677320" w:rsidP="00DA6501">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5A0949C4" w14:textId="77777777" w:rsidR="00677320" w:rsidRPr="009B22DE" w:rsidRDefault="00677320" w:rsidP="00DA6501">
            <w:pPr>
              <w:pStyle w:val="NoSpacing"/>
            </w:pPr>
            <w:r>
              <w:t>Strong</w:t>
            </w:r>
          </w:p>
        </w:tc>
        <w:tc>
          <w:tcPr>
            <w:tcW w:w="2250" w:type="dxa"/>
            <w:tcBorders>
              <w:left w:val="single" w:sz="4" w:space="0" w:color="auto"/>
            </w:tcBorders>
          </w:tcPr>
          <w:p w14:paraId="315FBDE5" w14:textId="77777777" w:rsidR="00677320" w:rsidRPr="00A706A5" w:rsidRDefault="00677320" w:rsidP="00DA6501">
            <w:pPr>
              <w:pStyle w:val="NoSpacing"/>
              <w:rPr>
                <w:color w:val="000000"/>
                <w:sz w:val="20"/>
                <w:szCs w:val="20"/>
              </w:rPr>
            </w:pPr>
            <w:r w:rsidRPr="00A706A5">
              <w:rPr>
                <w:color w:val="000000"/>
                <w:sz w:val="20"/>
                <w:szCs w:val="20"/>
              </w:rPr>
              <w:t>Lectures and reading have numerous examples of ways the gospel contrasts to other worldviews.</w:t>
            </w:r>
          </w:p>
        </w:tc>
      </w:tr>
      <w:tr w:rsidR="00677320" w:rsidRPr="009B22DE" w14:paraId="2B696FDE" w14:textId="77777777" w:rsidTr="00DA6501">
        <w:tc>
          <w:tcPr>
            <w:tcW w:w="1458" w:type="dxa"/>
            <w:tcBorders>
              <w:right w:val="single" w:sz="4" w:space="0" w:color="auto"/>
            </w:tcBorders>
          </w:tcPr>
          <w:p w14:paraId="6DF70EBA" w14:textId="77777777" w:rsidR="00677320" w:rsidRPr="00373E24" w:rsidRDefault="00677320" w:rsidP="00DA6501">
            <w:pPr>
              <w:pStyle w:val="NoSpacing"/>
              <w:rPr>
                <w:b/>
                <w:sz w:val="20"/>
                <w:szCs w:val="20"/>
              </w:rPr>
            </w:pPr>
            <w:r w:rsidRPr="00373E24">
              <w:rPr>
                <w:b/>
                <w:sz w:val="20"/>
                <w:szCs w:val="20"/>
              </w:rPr>
              <w:t>Winsomely Reformed</w:t>
            </w:r>
          </w:p>
          <w:p w14:paraId="39FCE969" w14:textId="77777777" w:rsidR="00677320" w:rsidRPr="00373E24" w:rsidRDefault="00677320" w:rsidP="00DA6501">
            <w:pPr>
              <w:pStyle w:val="NoSpacing"/>
              <w:rPr>
                <w:b/>
                <w:sz w:val="20"/>
                <w:szCs w:val="20"/>
              </w:rPr>
            </w:pPr>
          </w:p>
        </w:tc>
        <w:tc>
          <w:tcPr>
            <w:tcW w:w="3780" w:type="dxa"/>
            <w:tcBorders>
              <w:left w:val="single" w:sz="4" w:space="0" w:color="auto"/>
              <w:right w:val="single" w:sz="4" w:space="0" w:color="auto"/>
            </w:tcBorders>
          </w:tcPr>
          <w:p w14:paraId="36933417" w14:textId="77777777" w:rsidR="00677320" w:rsidRPr="00373E24" w:rsidRDefault="00677320" w:rsidP="00DA6501">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4842331E" w14:textId="77777777" w:rsidR="00677320" w:rsidRPr="009B22DE" w:rsidRDefault="00677320" w:rsidP="00DA6501">
            <w:pPr>
              <w:pStyle w:val="NoSpacing"/>
            </w:pPr>
            <w:r>
              <w:t>Minimal</w:t>
            </w:r>
          </w:p>
        </w:tc>
        <w:tc>
          <w:tcPr>
            <w:tcW w:w="2250" w:type="dxa"/>
            <w:tcBorders>
              <w:left w:val="single" w:sz="4" w:space="0" w:color="auto"/>
            </w:tcBorders>
          </w:tcPr>
          <w:p w14:paraId="2EAFDACB" w14:textId="77777777" w:rsidR="00677320" w:rsidRPr="00A706A5" w:rsidRDefault="00677320" w:rsidP="00DA6501">
            <w:pPr>
              <w:pStyle w:val="NoSpacing"/>
              <w:rPr>
                <w:color w:val="000000"/>
                <w:sz w:val="20"/>
                <w:szCs w:val="20"/>
              </w:rPr>
            </w:pPr>
            <w:r w:rsidRPr="00A706A5">
              <w:rPr>
                <w:color w:val="000000"/>
                <w:sz w:val="20"/>
                <w:szCs w:val="20"/>
              </w:rPr>
              <w:t>Readings consider ways Reformed theology informs the practice of outreach.</w:t>
            </w:r>
          </w:p>
        </w:tc>
      </w:tr>
      <w:tr w:rsidR="00677320" w:rsidRPr="009B22DE" w14:paraId="3EA0E782" w14:textId="77777777" w:rsidTr="00DA6501">
        <w:tc>
          <w:tcPr>
            <w:tcW w:w="1458" w:type="dxa"/>
            <w:tcBorders>
              <w:right w:val="single" w:sz="4" w:space="0" w:color="auto"/>
            </w:tcBorders>
          </w:tcPr>
          <w:p w14:paraId="06F5747D" w14:textId="77777777" w:rsidR="00677320" w:rsidRPr="00974AC8" w:rsidRDefault="00677320" w:rsidP="00DA6501">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118294EA" w14:textId="77777777" w:rsidR="00677320" w:rsidRPr="00974AC8" w:rsidRDefault="00677320" w:rsidP="00DA6501">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59977CA5" w14:textId="77777777" w:rsidR="00677320" w:rsidRPr="009B22DE" w:rsidRDefault="00677320" w:rsidP="00DA6501">
            <w:pPr>
              <w:pStyle w:val="NoSpacing"/>
            </w:pPr>
            <w:r>
              <w:t>Moderate</w:t>
            </w:r>
          </w:p>
        </w:tc>
        <w:tc>
          <w:tcPr>
            <w:tcW w:w="2250" w:type="dxa"/>
            <w:tcBorders>
              <w:left w:val="single" w:sz="4" w:space="0" w:color="auto"/>
            </w:tcBorders>
          </w:tcPr>
          <w:p w14:paraId="2395A327" w14:textId="77777777" w:rsidR="00677320" w:rsidRPr="00A706A5" w:rsidRDefault="00677320" w:rsidP="00DA6501">
            <w:pPr>
              <w:pStyle w:val="NoSpacing"/>
              <w:rPr>
                <w:color w:val="000000"/>
                <w:sz w:val="20"/>
                <w:szCs w:val="20"/>
              </w:rPr>
            </w:pPr>
            <w:r w:rsidRPr="00A706A5">
              <w:rPr>
                <w:color w:val="000000"/>
                <w:sz w:val="20"/>
                <w:szCs w:val="20"/>
              </w:rPr>
              <w:t>Lectures emphasize ways to equip the church for the work of evangelism.</w:t>
            </w:r>
          </w:p>
        </w:tc>
      </w:tr>
    </w:tbl>
    <w:p w14:paraId="3DDE45FC" w14:textId="77777777" w:rsidR="00677320" w:rsidRDefault="00677320" w:rsidP="00677320">
      <w:pPr>
        <w:pStyle w:val="NoSpacing"/>
      </w:pPr>
    </w:p>
    <w:p w14:paraId="132FB3A2" w14:textId="77777777" w:rsidR="00677320" w:rsidRPr="00B12506" w:rsidRDefault="00677320" w:rsidP="00677320">
      <w:pPr>
        <w:pStyle w:val="NoSpacing"/>
        <w:rPr>
          <w:color w:val="FF0000"/>
        </w:rPr>
      </w:pPr>
    </w:p>
    <w:p w14:paraId="5AEB2F8C" w14:textId="77777777" w:rsidR="00677320" w:rsidRPr="00677320" w:rsidRDefault="00677320" w:rsidP="00677320">
      <w:pPr>
        <w:rPr>
          <w:rFonts w:ascii="Tahoma" w:hAnsi="Tahoma" w:cs="Tahoma"/>
          <w:sz w:val="22"/>
          <w:szCs w:val="22"/>
        </w:rPr>
      </w:pPr>
    </w:p>
    <w:p w14:paraId="74BEE63E" w14:textId="77777777" w:rsidR="00CE0CD9" w:rsidRPr="00395FCC" w:rsidRDefault="00CE0CD9" w:rsidP="00CE0CD9">
      <w:pPr>
        <w:pStyle w:val="ListParagraph"/>
        <w:ind w:left="1080"/>
        <w:rPr>
          <w:rFonts w:ascii="Tahoma" w:hAnsi="Tahoma" w:cs="Tahoma"/>
          <w:sz w:val="22"/>
          <w:szCs w:val="22"/>
        </w:rPr>
      </w:pPr>
    </w:p>
    <w:p w14:paraId="740A308F" w14:textId="77777777" w:rsidR="00CE0CD9" w:rsidRPr="00395FCC" w:rsidRDefault="00CE0CD9" w:rsidP="00F72C08">
      <w:pPr>
        <w:rPr>
          <w:rFonts w:ascii="Tahoma" w:hAnsi="Tahoma" w:cs="Tahoma"/>
          <w:sz w:val="22"/>
          <w:szCs w:val="22"/>
        </w:rPr>
      </w:pPr>
    </w:p>
    <w:p w14:paraId="223BD1D5" w14:textId="77777777" w:rsidR="00EC11A4" w:rsidRPr="00395FCC" w:rsidRDefault="00EC11A4" w:rsidP="00EC11A4">
      <w:pPr>
        <w:rPr>
          <w:rFonts w:ascii="Tahoma" w:hAnsi="Tahoma" w:cs="Tahoma"/>
          <w:sz w:val="22"/>
          <w:szCs w:val="22"/>
        </w:rPr>
      </w:pPr>
    </w:p>
    <w:p w14:paraId="6BEDAF25" w14:textId="77777777" w:rsidR="00E55A06" w:rsidRPr="00395FCC" w:rsidRDefault="00E55A06" w:rsidP="00EC11A4">
      <w:pPr>
        <w:rPr>
          <w:rFonts w:ascii="Tahoma" w:hAnsi="Tahoma" w:cs="Tahoma"/>
          <w:sz w:val="22"/>
          <w:szCs w:val="22"/>
        </w:rPr>
      </w:pPr>
    </w:p>
    <w:p w14:paraId="18650552" w14:textId="77777777" w:rsidR="00EC11A4" w:rsidRPr="00395FCC" w:rsidRDefault="00EC11A4" w:rsidP="00E55A06">
      <w:pPr>
        <w:rPr>
          <w:rFonts w:ascii="Tahoma" w:hAnsi="Tahoma" w:cs="Tahoma"/>
          <w:sz w:val="22"/>
          <w:szCs w:val="22"/>
        </w:rPr>
      </w:pPr>
    </w:p>
    <w:sectPr w:rsidR="00EC11A4" w:rsidRPr="00395FCC" w:rsidSect="00EC11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E92"/>
    <w:multiLevelType w:val="hybridMultilevel"/>
    <w:tmpl w:val="A30CADF4"/>
    <w:lvl w:ilvl="0" w:tplc="860E28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156DA"/>
    <w:multiLevelType w:val="hybridMultilevel"/>
    <w:tmpl w:val="8BFE0352"/>
    <w:lvl w:ilvl="0" w:tplc="3B5A75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249C8"/>
    <w:multiLevelType w:val="hybridMultilevel"/>
    <w:tmpl w:val="1A9418F0"/>
    <w:lvl w:ilvl="0" w:tplc="56E048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55602F"/>
    <w:multiLevelType w:val="hybridMultilevel"/>
    <w:tmpl w:val="BD82C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F73AA"/>
    <w:multiLevelType w:val="hybridMultilevel"/>
    <w:tmpl w:val="BBE60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F7DDA"/>
    <w:multiLevelType w:val="hybridMultilevel"/>
    <w:tmpl w:val="9138B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A06"/>
    <w:rsid w:val="0001513B"/>
    <w:rsid w:val="000216AF"/>
    <w:rsid w:val="00093214"/>
    <w:rsid w:val="000C0533"/>
    <w:rsid w:val="000C3EAB"/>
    <w:rsid w:val="000F6EF5"/>
    <w:rsid w:val="0010370F"/>
    <w:rsid w:val="00107AE0"/>
    <w:rsid w:val="00113527"/>
    <w:rsid w:val="00151129"/>
    <w:rsid w:val="00196FE5"/>
    <w:rsid w:val="001B56E0"/>
    <w:rsid w:val="001C370B"/>
    <w:rsid w:val="001C70AA"/>
    <w:rsid w:val="00205E84"/>
    <w:rsid w:val="00212C26"/>
    <w:rsid w:val="00235465"/>
    <w:rsid w:val="00267951"/>
    <w:rsid w:val="00294608"/>
    <w:rsid w:val="002B65C4"/>
    <w:rsid w:val="002F7838"/>
    <w:rsid w:val="00332274"/>
    <w:rsid w:val="00333100"/>
    <w:rsid w:val="0033329F"/>
    <w:rsid w:val="00365F1A"/>
    <w:rsid w:val="0037659D"/>
    <w:rsid w:val="00390CF9"/>
    <w:rsid w:val="00395FCC"/>
    <w:rsid w:val="003D5189"/>
    <w:rsid w:val="003F799B"/>
    <w:rsid w:val="00402950"/>
    <w:rsid w:val="00430AE8"/>
    <w:rsid w:val="004533AD"/>
    <w:rsid w:val="00460B43"/>
    <w:rsid w:val="00461990"/>
    <w:rsid w:val="00464FD6"/>
    <w:rsid w:val="00491DA1"/>
    <w:rsid w:val="004A2274"/>
    <w:rsid w:val="004B1E80"/>
    <w:rsid w:val="004B20EC"/>
    <w:rsid w:val="004B4207"/>
    <w:rsid w:val="004C0D56"/>
    <w:rsid w:val="004D1243"/>
    <w:rsid w:val="004D48E2"/>
    <w:rsid w:val="00513E67"/>
    <w:rsid w:val="00532B4E"/>
    <w:rsid w:val="0057064C"/>
    <w:rsid w:val="005F4843"/>
    <w:rsid w:val="00606DAC"/>
    <w:rsid w:val="00643F44"/>
    <w:rsid w:val="00677320"/>
    <w:rsid w:val="00681A54"/>
    <w:rsid w:val="0069628D"/>
    <w:rsid w:val="006F3423"/>
    <w:rsid w:val="007075D6"/>
    <w:rsid w:val="00712C88"/>
    <w:rsid w:val="00725823"/>
    <w:rsid w:val="007505A4"/>
    <w:rsid w:val="00770BB9"/>
    <w:rsid w:val="00781447"/>
    <w:rsid w:val="007D0D3F"/>
    <w:rsid w:val="007D177F"/>
    <w:rsid w:val="007D4394"/>
    <w:rsid w:val="007F422C"/>
    <w:rsid w:val="008451FE"/>
    <w:rsid w:val="00876CB7"/>
    <w:rsid w:val="008F40AC"/>
    <w:rsid w:val="00900FFF"/>
    <w:rsid w:val="00984428"/>
    <w:rsid w:val="009956FD"/>
    <w:rsid w:val="009B7AF9"/>
    <w:rsid w:val="009C59E3"/>
    <w:rsid w:val="009E3450"/>
    <w:rsid w:val="00A607EA"/>
    <w:rsid w:val="00AB3732"/>
    <w:rsid w:val="00AF7A65"/>
    <w:rsid w:val="00B018D6"/>
    <w:rsid w:val="00B47D67"/>
    <w:rsid w:val="00B8418A"/>
    <w:rsid w:val="00C2178F"/>
    <w:rsid w:val="00C322BA"/>
    <w:rsid w:val="00C37B7F"/>
    <w:rsid w:val="00C450A5"/>
    <w:rsid w:val="00C458F6"/>
    <w:rsid w:val="00C60B3F"/>
    <w:rsid w:val="00CB275F"/>
    <w:rsid w:val="00CC5BBE"/>
    <w:rsid w:val="00CE0CD9"/>
    <w:rsid w:val="00CE751D"/>
    <w:rsid w:val="00D05ACF"/>
    <w:rsid w:val="00D1093F"/>
    <w:rsid w:val="00D16063"/>
    <w:rsid w:val="00D31C92"/>
    <w:rsid w:val="00DA409E"/>
    <w:rsid w:val="00DA7766"/>
    <w:rsid w:val="00DC5550"/>
    <w:rsid w:val="00E3215A"/>
    <w:rsid w:val="00E55A06"/>
    <w:rsid w:val="00E63BD9"/>
    <w:rsid w:val="00EB25A9"/>
    <w:rsid w:val="00EB487A"/>
    <w:rsid w:val="00EC11A4"/>
    <w:rsid w:val="00EF7260"/>
    <w:rsid w:val="00F02138"/>
    <w:rsid w:val="00F06D07"/>
    <w:rsid w:val="00F15CA7"/>
    <w:rsid w:val="00F24314"/>
    <w:rsid w:val="00F24A11"/>
    <w:rsid w:val="00F40A51"/>
    <w:rsid w:val="00F64567"/>
    <w:rsid w:val="00F66789"/>
    <w:rsid w:val="00F72C08"/>
    <w:rsid w:val="00FE06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7E41"/>
  <w15:docId w15:val="{8DF0690F-68C3-C445-B45F-C48D6912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EF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5A06"/>
    <w:rPr>
      <w:color w:val="0000FF" w:themeColor="hyperlink"/>
      <w:u w:val="single"/>
    </w:rPr>
  </w:style>
  <w:style w:type="paragraph" w:styleId="ListParagraph">
    <w:name w:val="List Paragraph"/>
    <w:basedOn w:val="Normal"/>
    <w:uiPriority w:val="34"/>
    <w:qFormat/>
    <w:rsid w:val="00E55A06"/>
    <w:pPr>
      <w:ind w:left="720"/>
      <w:contextualSpacing/>
    </w:pPr>
  </w:style>
  <w:style w:type="character" w:styleId="FollowedHyperlink">
    <w:name w:val="FollowedHyperlink"/>
    <w:basedOn w:val="DefaultParagraphFont"/>
    <w:uiPriority w:val="99"/>
    <w:semiHidden/>
    <w:unhideWhenUsed/>
    <w:rsid w:val="006F3423"/>
    <w:rPr>
      <w:color w:val="800080" w:themeColor="followedHyperlink"/>
      <w:u w:val="single"/>
    </w:rPr>
  </w:style>
  <w:style w:type="paragraph" w:styleId="NoSpacing">
    <w:name w:val="No Spacing"/>
    <w:uiPriority w:val="1"/>
    <w:qFormat/>
    <w:rsid w:val="0067732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86504">
      <w:bodyDiv w:val="1"/>
      <w:marLeft w:val="0"/>
      <w:marRight w:val="0"/>
      <w:marTop w:val="0"/>
      <w:marBottom w:val="0"/>
      <w:divBdr>
        <w:top w:val="none" w:sz="0" w:space="0" w:color="auto"/>
        <w:left w:val="none" w:sz="0" w:space="0" w:color="auto"/>
        <w:bottom w:val="none" w:sz="0" w:space="0" w:color="auto"/>
        <w:right w:val="none" w:sz="0" w:space="0" w:color="auto"/>
      </w:divBdr>
      <w:divsChild>
        <w:div w:id="751468444">
          <w:marLeft w:val="0"/>
          <w:marRight w:val="0"/>
          <w:marTop w:val="0"/>
          <w:marBottom w:val="0"/>
          <w:divBdr>
            <w:top w:val="none" w:sz="0" w:space="0" w:color="auto"/>
            <w:left w:val="none" w:sz="0" w:space="0" w:color="auto"/>
            <w:bottom w:val="none" w:sz="0" w:space="0" w:color="auto"/>
            <w:right w:val="none" w:sz="0" w:space="0" w:color="auto"/>
          </w:divBdr>
        </w:div>
        <w:div w:id="651715998">
          <w:marLeft w:val="0"/>
          <w:marRight w:val="0"/>
          <w:marTop w:val="0"/>
          <w:marBottom w:val="0"/>
          <w:divBdr>
            <w:top w:val="none" w:sz="0" w:space="0" w:color="auto"/>
            <w:left w:val="none" w:sz="0" w:space="0" w:color="auto"/>
            <w:bottom w:val="none" w:sz="0" w:space="0" w:color="auto"/>
            <w:right w:val="none" w:sz="0" w:space="0" w:color="auto"/>
          </w:divBdr>
        </w:div>
        <w:div w:id="2143571593">
          <w:marLeft w:val="0"/>
          <w:marRight w:val="0"/>
          <w:marTop w:val="0"/>
          <w:marBottom w:val="0"/>
          <w:divBdr>
            <w:top w:val="none" w:sz="0" w:space="0" w:color="auto"/>
            <w:left w:val="none" w:sz="0" w:space="0" w:color="auto"/>
            <w:bottom w:val="none" w:sz="0" w:space="0" w:color="auto"/>
            <w:right w:val="none" w:sz="0" w:space="0" w:color="auto"/>
          </w:divBdr>
        </w:div>
        <w:div w:id="1921596505">
          <w:marLeft w:val="0"/>
          <w:marRight w:val="0"/>
          <w:marTop w:val="0"/>
          <w:marBottom w:val="0"/>
          <w:divBdr>
            <w:top w:val="none" w:sz="0" w:space="0" w:color="auto"/>
            <w:left w:val="none" w:sz="0" w:space="0" w:color="auto"/>
            <w:bottom w:val="none" w:sz="0" w:space="0" w:color="auto"/>
            <w:right w:val="none" w:sz="0" w:space="0" w:color="auto"/>
          </w:divBdr>
        </w:div>
        <w:div w:id="957294033">
          <w:marLeft w:val="0"/>
          <w:marRight w:val="0"/>
          <w:marTop w:val="0"/>
          <w:marBottom w:val="0"/>
          <w:divBdr>
            <w:top w:val="none" w:sz="0" w:space="0" w:color="auto"/>
            <w:left w:val="none" w:sz="0" w:space="0" w:color="auto"/>
            <w:bottom w:val="none" w:sz="0" w:space="0" w:color="auto"/>
            <w:right w:val="none" w:sz="0" w:space="0" w:color="auto"/>
          </w:divBdr>
          <w:divsChild>
            <w:div w:id="773090503">
              <w:marLeft w:val="0"/>
              <w:marRight w:val="0"/>
              <w:marTop w:val="0"/>
              <w:marBottom w:val="0"/>
              <w:divBdr>
                <w:top w:val="none" w:sz="0" w:space="0" w:color="auto"/>
                <w:left w:val="none" w:sz="0" w:space="0" w:color="auto"/>
                <w:bottom w:val="none" w:sz="0" w:space="0" w:color="auto"/>
                <w:right w:val="none" w:sz="0" w:space="0" w:color="auto"/>
              </w:divBdr>
            </w:div>
            <w:div w:id="875117786">
              <w:marLeft w:val="0"/>
              <w:marRight w:val="0"/>
              <w:marTop w:val="0"/>
              <w:marBottom w:val="0"/>
              <w:divBdr>
                <w:top w:val="none" w:sz="0" w:space="0" w:color="auto"/>
                <w:left w:val="none" w:sz="0" w:space="0" w:color="auto"/>
                <w:bottom w:val="none" w:sz="0" w:space="0" w:color="auto"/>
                <w:right w:val="none" w:sz="0" w:space="0" w:color="auto"/>
              </w:divBdr>
            </w:div>
            <w:div w:id="6031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kcouxJE6o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gospelcoalition.org/podcasts/tgc-podcast/equipping-gods-people-for-evangelis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ospelcoalition.org/podcasts/tgc-podcast/hospitable-post-christian-world/" TargetMode="External"/><Relationship Id="rId11" Type="http://schemas.openxmlformats.org/officeDocument/2006/relationships/image" Target="media/image1.jpeg"/><Relationship Id="rId5" Type="http://schemas.openxmlformats.org/officeDocument/2006/relationships/hyperlink" Target="mailto:randydavidnewman@gmail.com" TargetMode="External"/><Relationship Id="rId10" Type="http://schemas.openxmlformats.org/officeDocument/2006/relationships/hyperlink" Target="https://www.youtube.com/watch?v=2nhEOpBRXGU" TargetMode="External"/><Relationship Id="rId4" Type="http://schemas.openxmlformats.org/officeDocument/2006/relationships/webSettings" Target="webSettings.xml"/><Relationship Id="rId9" Type="http://schemas.openxmlformats.org/officeDocument/2006/relationships/hyperlink" Target="https://www.youtube.com/watch?v=dzkspSXg2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1594</Words>
  <Characters>9089</Characters>
  <Application>Microsoft Office Word</Application>
  <DocSecurity>0</DocSecurity>
  <Lines>75</Lines>
  <Paragraphs>21</Paragraphs>
  <ScaleCrop>false</ScaleCrop>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Newman</dc:creator>
  <cp:keywords/>
  <cp:lastModifiedBy>Randy Newman</cp:lastModifiedBy>
  <cp:revision>15</cp:revision>
  <cp:lastPrinted>2016-05-11T15:40:00Z</cp:lastPrinted>
  <dcterms:created xsi:type="dcterms:W3CDTF">2021-10-08T19:03:00Z</dcterms:created>
  <dcterms:modified xsi:type="dcterms:W3CDTF">2021-10-08T19:14:00Z</dcterms:modified>
</cp:coreProperties>
</file>