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777EC" w14:textId="77777777" w:rsidR="00A30384" w:rsidRPr="00CF574E" w:rsidRDefault="00A30384" w:rsidP="00A30384">
      <w:pPr>
        <w:jc w:val="center"/>
        <w:rPr>
          <w:b/>
        </w:rPr>
      </w:pPr>
      <w:r w:rsidRPr="00CF574E">
        <w:rPr>
          <w:b/>
          <w:smallCaps/>
        </w:rPr>
        <w:t>Syllabus</w:t>
      </w:r>
    </w:p>
    <w:p w14:paraId="6A10811B" w14:textId="77777777" w:rsidR="00A30384" w:rsidRPr="00CF574E" w:rsidRDefault="00A30384" w:rsidP="00A30384">
      <w:pPr>
        <w:jc w:val="center"/>
        <w:rPr>
          <w:b/>
        </w:rPr>
      </w:pPr>
    </w:p>
    <w:p w14:paraId="1635E9FD" w14:textId="45226579" w:rsidR="00A30384" w:rsidRPr="00CF574E" w:rsidRDefault="00CF574E" w:rsidP="00A30384">
      <w:pPr>
        <w:jc w:val="center"/>
        <w:rPr>
          <w:b/>
        </w:rPr>
      </w:pPr>
      <w:r w:rsidRPr="00CF574E">
        <w:rPr>
          <w:b/>
        </w:rPr>
        <w:t>06HT6335R: Theology of Dietrich Bonhoeffer</w:t>
      </w:r>
    </w:p>
    <w:p w14:paraId="2D5E4815" w14:textId="77777777" w:rsidR="00A30384" w:rsidRPr="00CF574E" w:rsidRDefault="00A30384" w:rsidP="00A30384">
      <w:pPr>
        <w:jc w:val="center"/>
        <w:rPr>
          <w:b/>
        </w:rPr>
      </w:pPr>
    </w:p>
    <w:p w14:paraId="150017D0" w14:textId="77777777" w:rsidR="00A30384" w:rsidRPr="00CF574E" w:rsidRDefault="00A30384" w:rsidP="00A30384">
      <w:pPr>
        <w:jc w:val="center"/>
        <w:rPr>
          <w:b/>
        </w:rPr>
      </w:pPr>
      <w:r w:rsidRPr="00CF574E">
        <w:rPr>
          <w:b/>
        </w:rPr>
        <w:t>Dr. Sean Michael Lucas</w:t>
      </w:r>
    </w:p>
    <w:p w14:paraId="3F9E334C" w14:textId="77777777" w:rsidR="00A30384" w:rsidRPr="00CF574E" w:rsidRDefault="00A30384" w:rsidP="00A30384">
      <w:pPr>
        <w:jc w:val="center"/>
        <w:rPr>
          <w:b/>
        </w:rPr>
      </w:pPr>
    </w:p>
    <w:p w14:paraId="3322AEF2" w14:textId="7878DF87" w:rsidR="00A30384" w:rsidRPr="00CF574E" w:rsidRDefault="00A30384">
      <w:r w:rsidRPr="00CF574E">
        <w:t xml:space="preserve">Office: </w:t>
      </w:r>
      <w:r w:rsidR="006315D6" w:rsidRPr="00CF574E">
        <w:t>Independent Presbyterian Church, Memphis TN</w:t>
      </w:r>
    </w:p>
    <w:p w14:paraId="549E4691" w14:textId="77777777" w:rsidR="00A71C0D" w:rsidRPr="00CF574E" w:rsidRDefault="00A71C0D" w:rsidP="005B7ABC">
      <w:r w:rsidRPr="00CF574E">
        <w:t>Office hours: By appointment</w:t>
      </w:r>
      <w:r w:rsidR="005B7ABC" w:rsidRPr="00CF574E">
        <w:t>.</w:t>
      </w:r>
    </w:p>
    <w:p w14:paraId="5705FB8C" w14:textId="371F9C8D" w:rsidR="005B7ABC" w:rsidRPr="00CF574E" w:rsidRDefault="005B7ABC" w:rsidP="005B7ABC">
      <w:r w:rsidRPr="00CF574E">
        <w:t xml:space="preserve">Office phone: </w:t>
      </w:r>
      <w:r w:rsidR="006315D6" w:rsidRPr="00CF574E">
        <w:t>901-685-8206</w:t>
      </w:r>
    </w:p>
    <w:p w14:paraId="1B8FFFA8" w14:textId="2315E36C" w:rsidR="00A30384" w:rsidRPr="00CF574E" w:rsidRDefault="00A30384">
      <w:r w:rsidRPr="00CF574E">
        <w:t>E-mail:</w:t>
      </w:r>
      <w:r w:rsidR="004E4CCF" w:rsidRPr="00CF574E">
        <w:t xml:space="preserve"> </w:t>
      </w:r>
      <w:hyperlink r:id="rId7" w:history="1">
        <w:r w:rsidR="004E4CCF" w:rsidRPr="00CF574E">
          <w:rPr>
            <w:rStyle w:val="Hyperlink"/>
          </w:rPr>
          <w:t>slucas@rts.edu</w:t>
        </w:r>
      </w:hyperlink>
      <w:r w:rsidR="004E4CCF" w:rsidRPr="00CF574E">
        <w:t xml:space="preserve">   </w:t>
      </w:r>
      <w:hyperlink r:id="rId8" w:history="1">
        <w:r w:rsidR="004E4CCF" w:rsidRPr="00CF574E">
          <w:rPr>
            <w:rStyle w:val="Hyperlink"/>
          </w:rPr>
          <w:t>slucas@ipcmemphis.org</w:t>
        </w:r>
      </w:hyperlink>
      <w:r w:rsidR="004E4CCF" w:rsidRPr="00CF574E">
        <w:t xml:space="preserve"> </w:t>
      </w:r>
    </w:p>
    <w:p w14:paraId="7E4F82AE" w14:textId="77777777" w:rsidR="00A30384" w:rsidRPr="00CF574E" w:rsidRDefault="00A30384"/>
    <w:p w14:paraId="61CFBCDE" w14:textId="440050D6" w:rsidR="00A30D9D" w:rsidRPr="00CF574E" w:rsidRDefault="00A30D9D">
      <w:pPr>
        <w:rPr>
          <w:b/>
        </w:rPr>
      </w:pPr>
      <w:r w:rsidRPr="00CF574E">
        <w:rPr>
          <w:b/>
        </w:rPr>
        <w:t>Dates and Meeting Times:</w:t>
      </w:r>
    </w:p>
    <w:p w14:paraId="5B2A0D90" w14:textId="66D229A9" w:rsidR="00A30D9D" w:rsidRPr="00CF574E" w:rsidRDefault="00A0038F">
      <w:r>
        <w:t>This class will meet via Zoom each Thursday from 2p-4p Central Time, from August 26 through November 18. I will post the Zoom link each week in our class announcements no later than the Wednesday prior to our class meeting. Please make sure that Canvas Announcements go to your regularly-checked email for all course communications from the instructor.</w:t>
      </w:r>
    </w:p>
    <w:p w14:paraId="44D005D4" w14:textId="77777777" w:rsidR="00A30D9D" w:rsidRPr="00CF574E" w:rsidRDefault="00A30D9D">
      <w:pPr>
        <w:rPr>
          <w:b/>
        </w:rPr>
      </w:pPr>
    </w:p>
    <w:p w14:paraId="031B284E" w14:textId="15CF8B5C" w:rsidR="00CF574E" w:rsidRPr="00CF574E" w:rsidRDefault="00CF574E" w:rsidP="00CF574E">
      <w:pPr>
        <w:pStyle w:val="NormalWeb"/>
        <w:spacing w:before="0" w:beforeAutospacing="0" w:after="0" w:afterAutospacing="0"/>
        <w:textAlignment w:val="baseline"/>
        <w:rPr>
          <w:b/>
          <w:color w:val="201F1E"/>
        </w:rPr>
      </w:pPr>
      <w:r w:rsidRPr="00CF574E">
        <w:rPr>
          <w:b/>
          <w:color w:val="000000"/>
          <w:bdr w:val="none" w:sz="0" w:space="0" w:color="auto" w:frame="1"/>
        </w:rPr>
        <w:t>Course Description</w:t>
      </w:r>
    </w:p>
    <w:p w14:paraId="6604A2B3" w14:textId="279529D6" w:rsidR="00CF574E" w:rsidRPr="00CF574E" w:rsidRDefault="00CF574E" w:rsidP="00CF574E">
      <w:pPr>
        <w:pStyle w:val="NormalWeb"/>
        <w:spacing w:before="0" w:beforeAutospacing="0" w:after="0" w:afterAutospacing="0"/>
        <w:textAlignment w:val="baseline"/>
        <w:rPr>
          <w:color w:val="201F1E"/>
        </w:rPr>
      </w:pPr>
      <w:r w:rsidRPr="00CF574E">
        <w:rPr>
          <w:color w:val="000000"/>
          <w:bdr w:val="none" w:sz="0" w:space="0" w:color="auto" w:frame="1"/>
        </w:rPr>
        <w:t> An introduction to the theology of Dietrich Bonhoeffer, focused particularly on primary sources. Students should expect to engage primary sources in a seminar format with a desire to understand Bonhoeffer's theology in its historical, philosophical, and theological contexts and to apply that theology to contemporary life and culture.</w:t>
      </w:r>
    </w:p>
    <w:p w14:paraId="4459CAC8" w14:textId="77777777" w:rsidR="00A30384" w:rsidRPr="00CF574E" w:rsidRDefault="00A30384"/>
    <w:p w14:paraId="43C522AA" w14:textId="77777777" w:rsidR="00A30384" w:rsidRPr="00CF574E" w:rsidRDefault="00A30384">
      <w:pPr>
        <w:rPr>
          <w:b/>
        </w:rPr>
      </w:pPr>
      <w:r w:rsidRPr="00CF574E">
        <w:rPr>
          <w:b/>
        </w:rPr>
        <w:t>Goals:</w:t>
      </w:r>
    </w:p>
    <w:p w14:paraId="7CCF9C96" w14:textId="405C364F" w:rsidR="00A30384" w:rsidRPr="00CF574E" w:rsidRDefault="00A30384" w:rsidP="00A30384">
      <w:pPr>
        <w:numPr>
          <w:ilvl w:val="0"/>
          <w:numId w:val="1"/>
        </w:numPr>
      </w:pPr>
      <w:r w:rsidRPr="00CF574E">
        <w:t xml:space="preserve">The student will be </w:t>
      </w:r>
      <w:r w:rsidRPr="00CF574E">
        <w:rPr>
          <w:i/>
        </w:rPr>
        <w:t>introduced</w:t>
      </w:r>
      <w:r w:rsidRPr="00CF574E">
        <w:t xml:space="preserve"> to the life and thought of </w:t>
      </w:r>
      <w:r w:rsidR="00CF574E" w:rsidRPr="00CF574E">
        <w:t>Dietrich Bonhoeffer</w:t>
      </w:r>
      <w:r w:rsidRPr="00CF574E">
        <w:t xml:space="preserve">. </w:t>
      </w:r>
      <w:r w:rsidR="00961DD1" w:rsidRPr="00CF574E">
        <w:rPr>
          <w:u w:val="single"/>
        </w:rPr>
        <w:t>Disclaimer</w:t>
      </w:r>
      <w:r w:rsidR="00961DD1" w:rsidRPr="00CF574E">
        <w:t>: this class</w:t>
      </w:r>
      <w:r w:rsidRPr="00CF574E">
        <w:t xml:space="preserve"> is not an exhaustive survey of his thought nor will you read all of </w:t>
      </w:r>
      <w:r w:rsidR="00CF574E" w:rsidRPr="00CF574E">
        <w:t>Bonhoeffer</w:t>
      </w:r>
      <w:r w:rsidRPr="00CF574E">
        <w:t xml:space="preserve"> in a semester. </w:t>
      </w:r>
    </w:p>
    <w:p w14:paraId="61C4E9E5" w14:textId="38233D1E" w:rsidR="00A30384" w:rsidRPr="00CF574E" w:rsidRDefault="001A6E05" w:rsidP="00CF574E">
      <w:pPr>
        <w:numPr>
          <w:ilvl w:val="0"/>
          <w:numId w:val="1"/>
        </w:numPr>
      </w:pPr>
      <w:r w:rsidRPr="00CF574E">
        <w:t>Through the lectures, t</w:t>
      </w:r>
      <w:r w:rsidR="00A30384" w:rsidRPr="00CF574E">
        <w:t xml:space="preserve">he student will be </w:t>
      </w:r>
      <w:r w:rsidR="00A30384" w:rsidRPr="00CF574E">
        <w:rPr>
          <w:i/>
        </w:rPr>
        <w:t>exposed</w:t>
      </w:r>
      <w:r w:rsidR="00A30384" w:rsidRPr="00CF574E">
        <w:t xml:space="preserve"> to the context of </w:t>
      </w:r>
      <w:r w:rsidR="00CF574E" w:rsidRPr="00CF574E">
        <w:t>Bonhoeffer’s</w:t>
      </w:r>
      <w:r w:rsidR="00A30384" w:rsidRPr="00CF574E">
        <w:t xml:space="preserve"> thought and </w:t>
      </w:r>
      <w:r w:rsidRPr="00CF574E">
        <w:rPr>
          <w:i/>
        </w:rPr>
        <w:t>develop</w:t>
      </w:r>
      <w:r w:rsidR="00A30384" w:rsidRPr="00CF574E">
        <w:t xml:space="preserve"> a greater </w:t>
      </w:r>
      <w:r w:rsidR="00961DD1" w:rsidRPr="00CF574E">
        <w:t xml:space="preserve">critical </w:t>
      </w:r>
      <w:r w:rsidR="00A30384" w:rsidRPr="00CF574E">
        <w:t xml:space="preserve">appreciation for </w:t>
      </w:r>
      <w:r w:rsidR="00CF574E" w:rsidRPr="00CF574E">
        <w:t>modern theology in the twentieth century</w:t>
      </w:r>
      <w:r w:rsidRPr="00CF574E">
        <w:t xml:space="preserve"> and for </w:t>
      </w:r>
      <w:r w:rsidR="00CF574E" w:rsidRPr="00CF574E">
        <w:t>Bonhoeffer’s</w:t>
      </w:r>
      <w:r w:rsidRPr="00CF574E">
        <w:t xml:space="preserve"> contribution to that theology.</w:t>
      </w:r>
    </w:p>
    <w:p w14:paraId="3AEC85EF" w14:textId="728E35AE" w:rsidR="00CF574E" w:rsidRPr="00CF574E" w:rsidRDefault="00CF574E" w:rsidP="00CF574E">
      <w:pPr>
        <w:numPr>
          <w:ilvl w:val="0"/>
          <w:numId w:val="1"/>
        </w:numPr>
      </w:pPr>
      <w:r w:rsidRPr="00CF574E">
        <w:t xml:space="preserve">Through the critical reading and discussion of key texts, the student will </w:t>
      </w:r>
      <w:r w:rsidRPr="00CF574E">
        <w:rPr>
          <w:i/>
        </w:rPr>
        <w:t>reflect</w:t>
      </w:r>
      <w:r w:rsidRPr="00CF574E">
        <w:t xml:space="preserve"> meaningfully on Bonhoeffer’s theology and </w:t>
      </w:r>
      <w:r w:rsidRPr="00CF574E">
        <w:rPr>
          <w:i/>
        </w:rPr>
        <w:t>apply</w:t>
      </w:r>
      <w:r w:rsidRPr="00CF574E">
        <w:t xml:space="preserve"> those reflections to contemporary life and ministry. </w:t>
      </w:r>
    </w:p>
    <w:p w14:paraId="5A4DE96E" w14:textId="2DFCED47" w:rsidR="00A30384" w:rsidRPr="00CF574E" w:rsidRDefault="00CF574E" w:rsidP="00A71C0D">
      <w:pPr>
        <w:numPr>
          <w:ilvl w:val="0"/>
          <w:numId w:val="1"/>
        </w:numPr>
      </w:pPr>
      <w:r w:rsidRPr="00CF574E">
        <w:t>Through engagement with Bonhoeffer’s writing on spiritual formation, students will consider what faithful Christian discipleship looks like in our present time.</w:t>
      </w:r>
    </w:p>
    <w:p w14:paraId="5B27821A" w14:textId="150E2720" w:rsidR="00CF574E" w:rsidRPr="00CF574E" w:rsidRDefault="00CF574E" w:rsidP="00A71C0D">
      <w:pPr>
        <w:numPr>
          <w:ilvl w:val="0"/>
          <w:numId w:val="1"/>
        </w:numPr>
      </w:pPr>
      <w:r w:rsidRPr="00CF574E">
        <w:t xml:space="preserve">Through engagement with Bonhoeffer’s later writing on ethics—whether in his Ethics or his Letters and Papers from Prison—students will wrestle with particular trajectories in modern theological ethics and how they might apply in their own theologies.  </w:t>
      </w:r>
    </w:p>
    <w:p w14:paraId="7A0108BC" w14:textId="77777777" w:rsidR="00A30384" w:rsidRPr="00CF574E" w:rsidRDefault="00A30384"/>
    <w:p w14:paraId="14B90418" w14:textId="432397AC" w:rsidR="00A30384" w:rsidRPr="00CF574E" w:rsidRDefault="00A30384">
      <w:pPr>
        <w:rPr>
          <w:b/>
        </w:rPr>
      </w:pPr>
      <w:r w:rsidRPr="00CF574E">
        <w:rPr>
          <w:b/>
        </w:rPr>
        <w:t>Required texts</w:t>
      </w:r>
      <w:r w:rsidR="00CF574E" w:rsidRPr="00CF574E">
        <w:rPr>
          <w:b/>
        </w:rPr>
        <w:t xml:space="preserve"> (Everyone will read)</w:t>
      </w:r>
      <w:r w:rsidRPr="00CF574E">
        <w:rPr>
          <w:b/>
        </w:rPr>
        <w:t>:</w:t>
      </w:r>
    </w:p>
    <w:p w14:paraId="477E8451" w14:textId="02DB5578" w:rsidR="00CF574E" w:rsidRPr="00CF574E" w:rsidRDefault="00CF574E" w:rsidP="00CF574E">
      <w:pPr>
        <w:ind w:left="720" w:hanging="720"/>
      </w:pPr>
      <w:r w:rsidRPr="00CF574E">
        <w:t xml:space="preserve">Dietrich Bonhoeffer, </w:t>
      </w:r>
      <w:r w:rsidRPr="00CF574E">
        <w:rPr>
          <w:i/>
        </w:rPr>
        <w:t>The Bonhoeffer Reader</w:t>
      </w:r>
      <w:r w:rsidRPr="00CF574E">
        <w:t>, ed. Clifford J. Green and Michael P. DeJonge (Minneapolis: Fortress Press, 2013); ISBN: 978-0800699451</w:t>
      </w:r>
    </w:p>
    <w:p w14:paraId="2F625471" w14:textId="77777777" w:rsidR="00CF574E" w:rsidRPr="00CF574E" w:rsidRDefault="00CF574E" w:rsidP="00CF574E">
      <w:pPr>
        <w:ind w:left="720" w:hanging="720"/>
      </w:pPr>
      <w:r w:rsidRPr="00CF574E">
        <w:t xml:space="preserve">Charles Marsh, </w:t>
      </w:r>
      <w:r w:rsidRPr="00CF574E">
        <w:rPr>
          <w:i/>
        </w:rPr>
        <w:t>Strange Glory: A Life of Dietrich Bonhoeffer</w:t>
      </w:r>
      <w:r w:rsidRPr="00CF574E">
        <w:t xml:space="preserve"> (New York: Vintage, 2015); ISBN: </w:t>
      </w:r>
      <w:r w:rsidRPr="00CF574E">
        <w:rPr>
          <w:bCs/>
          <w:color w:val="0F1111"/>
          <w:shd w:val="clear" w:color="auto" w:fill="FFFFFF"/>
        </w:rPr>
        <w:t>978-0307390387</w:t>
      </w:r>
    </w:p>
    <w:p w14:paraId="63BB7A8C" w14:textId="5575FFC2" w:rsidR="00CF574E" w:rsidRPr="00CF574E" w:rsidRDefault="00CF574E"/>
    <w:p w14:paraId="6FBE758A" w14:textId="77777777" w:rsidR="00A0038F" w:rsidRDefault="00A0038F">
      <w:pPr>
        <w:rPr>
          <w:b/>
        </w:rPr>
      </w:pPr>
    </w:p>
    <w:p w14:paraId="1FD99A57" w14:textId="76621DF9" w:rsidR="00CF574E" w:rsidRPr="00CF574E" w:rsidRDefault="00CF574E">
      <w:pPr>
        <w:rPr>
          <w:b/>
        </w:rPr>
      </w:pPr>
      <w:r w:rsidRPr="00CF574E">
        <w:rPr>
          <w:b/>
        </w:rPr>
        <w:lastRenderedPageBreak/>
        <w:t>Required texts (You choose</w:t>
      </w:r>
      <w:r w:rsidR="00A0038F">
        <w:rPr>
          <w:b/>
        </w:rPr>
        <w:t>; see instructions below</w:t>
      </w:r>
      <w:r w:rsidRPr="00CF574E">
        <w:rPr>
          <w:b/>
        </w:rPr>
        <w:t>):</w:t>
      </w:r>
    </w:p>
    <w:p w14:paraId="2624C60D" w14:textId="77777777" w:rsidR="00CF574E" w:rsidRPr="00CF574E" w:rsidRDefault="00CF574E" w:rsidP="00CF574E">
      <w:r w:rsidRPr="00CF574E">
        <w:t xml:space="preserve">Dietrich Bonhoeffer, </w:t>
      </w:r>
      <w:r w:rsidRPr="00CF574E">
        <w:rPr>
          <w:i/>
        </w:rPr>
        <w:t>Life Together: Reader’s Edition</w:t>
      </w:r>
      <w:r w:rsidRPr="00CF574E">
        <w:t xml:space="preserve"> (Minneapolis: Fortress Press, 2015); ISBN: </w:t>
      </w:r>
      <w:r w:rsidRPr="00CF574E">
        <w:rPr>
          <w:color w:val="302F2F"/>
          <w:shd w:val="clear" w:color="auto" w:fill="FFFFFF"/>
        </w:rPr>
        <w:t>9781506402765</w:t>
      </w:r>
    </w:p>
    <w:p w14:paraId="40AA551C" w14:textId="77777777" w:rsidR="00CF574E" w:rsidRPr="00CF574E" w:rsidRDefault="00CF574E">
      <w:r w:rsidRPr="00CF574E">
        <w:t>OR</w:t>
      </w:r>
    </w:p>
    <w:p w14:paraId="4F70D765" w14:textId="77777777" w:rsidR="00CF574E" w:rsidRPr="00CF574E" w:rsidRDefault="00CF574E" w:rsidP="00CF574E">
      <w:r w:rsidRPr="00CF574E">
        <w:t xml:space="preserve">Dietrich Bonhoeffer, </w:t>
      </w:r>
      <w:r w:rsidRPr="00CF574E">
        <w:rPr>
          <w:i/>
        </w:rPr>
        <w:t>Discipleship: Reader’s Edition</w:t>
      </w:r>
      <w:r w:rsidRPr="00CF574E">
        <w:t xml:space="preserve"> (Minneapolis: Fortress Press, 2015); ISBN: </w:t>
      </w:r>
      <w:r w:rsidRPr="00CF574E">
        <w:rPr>
          <w:color w:val="302F2F"/>
          <w:shd w:val="clear" w:color="auto" w:fill="FFFFFF"/>
        </w:rPr>
        <w:t>9781506402703</w:t>
      </w:r>
    </w:p>
    <w:p w14:paraId="358B711C" w14:textId="77777777" w:rsidR="00CF574E" w:rsidRPr="00CF574E" w:rsidRDefault="00CF574E"/>
    <w:p w14:paraId="3FD08814" w14:textId="77777777" w:rsidR="00CF574E" w:rsidRPr="00CF574E" w:rsidRDefault="00CF574E" w:rsidP="00CF574E">
      <w:r w:rsidRPr="00CF574E">
        <w:t xml:space="preserve">Dietrich Bonhoeffer, </w:t>
      </w:r>
      <w:r w:rsidRPr="00CF574E">
        <w:rPr>
          <w:i/>
        </w:rPr>
        <w:t>Ethics: Reader’s Edition</w:t>
      </w:r>
      <w:r w:rsidRPr="00CF574E">
        <w:t xml:space="preserve"> (Minneapolis: Fortress Press, 2015); ISBN: </w:t>
      </w:r>
      <w:r w:rsidRPr="00CF574E">
        <w:rPr>
          <w:color w:val="302F2F"/>
          <w:shd w:val="clear" w:color="auto" w:fill="FFFFFF"/>
        </w:rPr>
        <w:t>9781506402727</w:t>
      </w:r>
    </w:p>
    <w:p w14:paraId="32868DBD" w14:textId="77777777" w:rsidR="00CF574E" w:rsidRPr="00CF574E" w:rsidRDefault="00CF574E">
      <w:r w:rsidRPr="00CF574E">
        <w:t>OR</w:t>
      </w:r>
    </w:p>
    <w:p w14:paraId="46D99898" w14:textId="77777777" w:rsidR="00CF574E" w:rsidRPr="00CF574E" w:rsidRDefault="00CF574E" w:rsidP="00CF574E">
      <w:r w:rsidRPr="00CF574E">
        <w:t xml:space="preserve">Dietrich Bonhoeffer, </w:t>
      </w:r>
      <w:r w:rsidRPr="00CF574E">
        <w:rPr>
          <w:i/>
        </w:rPr>
        <w:t>Letters and Papers from Prison: Reader’s Edition</w:t>
      </w:r>
      <w:r w:rsidRPr="00CF574E">
        <w:t xml:space="preserve"> (Minneapolis: Fortress Press, 2015); ISBN: </w:t>
      </w:r>
      <w:r w:rsidRPr="00CF574E">
        <w:rPr>
          <w:color w:val="302F2F"/>
          <w:shd w:val="clear" w:color="auto" w:fill="FFFFFF"/>
        </w:rPr>
        <w:t>9781506402741</w:t>
      </w:r>
    </w:p>
    <w:p w14:paraId="4DD106E1" w14:textId="24BFDDDB" w:rsidR="00CF574E" w:rsidRPr="00CF574E" w:rsidRDefault="00CF574E">
      <w:r w:rsidRPr="00CF574E">
        <w:t xml:space="preserve"> </w:t>
      </w:r>
    </w:p>
    <w:p w14:paraId="097AF850" w14:textId="77777777" w:rsidR="005B7ABC" w:rsidRPr="00CF574E" w:rsidRDefault="005B7ABC" w:rsidP="00931FA2"/>
    <w:p w14:paraId="4D94D307" w14:textId="77777777" w:rsidR="002C586D" w:rsidRPr="00CF574E" w:rsidRDefault="002C586D">
      <w:pPr>
        <w:rPr>
          <w:b/>
        </w:rPr>
      </w:pPr>
      <w:r w:rsidRPr="00CF574E">
        <w:rPr>
          <w:b/>
        </w:rPr>
        <w:t>Requirements and Grading:</w:t>
      </w:r>
    </w:p>
    <w:p w14:paraId="6E58BB52" w14:textId="4210708A" w:rsidR="001C1841" w:rsidRPr="00CF574E" w:rsidRDefault="00931FA2" w:rsidP="001C1841">
      <w:pPr>
        <w:numPr>
          <w:ilvl w:val="0"/>
          <w:numId w:val="2"/>
        </w:numPr>
        <w:rPr>
          <w:u w:val="single"/>
        </w:rPr>
      </w:pPr>
      <w:r w:rsidRPr="00DD587C">
        <w:rPr>
          <w:i/>
        </w:rPr>
        <w:t>Regular</w:t>
      </w:r>
      <w:r>
        <w:rPr>
          <w:i/>
        </w:rPr>
        <w:t xml:space="preserve"> class</w:t>
      </w:r>
      <w:r w:rsidRPr="00DD587C">
        <w:rPr>
          <w:i/>
        </w:rPr>
        <w:t xml:space="preserve"> attendance and </w:t>
      </w:r>
      <w:r>
        <w:rPr>
          <w:i/>
        </w:rPr>
        <w:t>online discussion</w:t>
      </w:r>
      <w:r w:rsidRPr="00DD587C">
        <w:rPr>
          <w:i/>
        </w:rPr>
        <w:t xml:space="preserve"> participation </w:t>
      </w:r>
      <w:r w:rsidRPr="00931FA2">
        <w:t>(20%).</w:t>
      </w:r>
      <w:r w:rsidRPr="00061E69">
        <w:t xml:space="preserve"> </w:t>
      </w:r>
      <w:r>
        <w:rPr>
          <w:u w:val="single"/>
        </w:rPr>
        <w:t xml:space="preserve">There will be two weeks where we will meet in online discussion and not via Zoom. On Monday of that week, I will post a discussion question for the readings (see the schedule for which readings will be discussed each week). The student will post </w:t>
      </w:r>
      <w:r w:rsidRPr="00C46C0B">
        <w:rPr>
          <w:b/>
          <w:u w:val="single"/>
        </w:rPr>
        <w:t>twice</w:t>
      </w:r>
      <w:r>
        <w:rPr>
          <w:u w:val="single"/>
        </w:rPr>
        <w:t xml:space="preserve"> each week in order to receive full weekly points</w:t>
      </w:r>
      <w:r w:rsidR="001C1841" w:rsidRPr="00CF574E">
        <w:rPr>
          <w:u w:val="single"/>
        </w:rPr>
        <w:t>.</w:t>
      </w:r>
    </w:p>
    <w:p w14:paraId="372BCBEB" w14:textId="19DE3B9A" w:rsidR="002C586D" w:rsidRDefault="002C586D" w:rsidP="002C586D">
      <w:pPr>
        <w:numPr>
          <w:ilvl w:val="0"/>
          <w:numId w:val="2"/>
        </w:numPr>
      </w:pPr>
      <w:r w:rsidRPr="00CF574E">
        <w:rPr>
          <w:i/>
        </w:rPr>
        <w:t xml:space="preserve">Reading </w:t>
      </w:r>
      <w:r w:rsidR="008F55A6" w:rsidRPr="00CF574E">
        <w:t>(</w:t>
      </w:r>
      <w:r w:rsidR="001C05BC" w:rsidRPr="00CF574E">
        <w:t>3</w:t>
      </w:r>
      <w:r w:rsidR="008F55A6" w:rsidRPr="00CF574E">
        <w:t>0</w:t>
      </w:r>
      <w:r w:rsidRPr="00CF574E">
        <w:t>%). You will be required to read 100% of the</w:t>
      </w:r>
      <w:r w:rsidR="001C05BC" w:rsidRPr="00CF574E">
        <w:t xml:space="preserve"> assigned readings from the</w:t>
      </w:r>
      <w:r w:rsidRPr="00CF574E">
        <w:t xml:space="preserve"> </w:t>
      </w:r>
      <w:r w:rsidR="001C05BC" w:rsidRPr="00CF574E">
        <w:t>three other</w:t>
      </w:r>
      <w:r w:rsidRPr="00CF574E">
        <w:t xml:space="preserve"> required texts.</w:t>
      </w:r>
      <w:r w:rsidR="009302CA" w:rsidRPr="00CF574E">
        <w:t xml:space="preserve"> </w:t>
      </w:r>
      <w:r w:rsidR="00931FA2">
        <w:t>You will turn a reading report on Thursday, December 9, 2021</w:t>
      </w:r>
      <w:r w:rsidR="008F55A6" w:rsidRPr="00CF574E">
        <w:t xml:space="preserve">, </w:t>
      </w:r>
      <w:r w:rsidR="00931FA2">
        <w:t>in which you</w:t>
      </w:r>
      <w:r w:rsidR="008F55A6" w:rsidRPr="00CF574E">
        <w:t xml:space="preserve"> will be asked how much of the assigned readings you have read.</w:t>
      </w:r>
    </w:p>
    <w:p w14:paraId="0013B361" w14:textId="5FCA7516" w:rsidR="00931FA2" w:rsidRPr="00CF574E" w:rsidRDefault="00931FA2" w:rsidP="002C586D">
      <w:pPr>
        <w:numPr>
          <w:ilvl w:val="0"/>
          <w:numId w:val="2"/>
        </w:numPr>
      </w:pPr>
      <w:r>
        <w:rPr>
          <w:i/>
        </w:rPr>
        <w:t xml:space="preserve">Spiritual formation paper </w:t>
      </w:r>
      <w:r w:rsidRPr="00931FA2">
        <w:t>(20%).</w:t>
      </w:r>
      <w:r>
        <w:rPr>
          <w:i/>
        </w:rPr>
        <w:t xml:space="preserve"> </w:t>
      </w:r>
      <w:r>
        <w:t xml:space="preserve">You will choose either </w:t>
      </w:r>
      <w:r w:rsidRPr="00931FA2">
        <w:rPr>
          <w:i/>
        </w:rPr>
        <w:t>Discipleship</w:t>
      </w:r>
      <w:r>
        <w:t xml:space="preserve"> or </w:t>
      </w:r>
      <w:r w:rsidRPr="00931FA2">
        <w:rPr>
          <w:i/>
        </w:rPr>
        <w:t>Life Together</w:t>
      </w:r>
      <w:r>
        <w:t xml:space="preserve"> and write a five-page response paper (see instructions below). This paper will be </w:t>
      </w:r>
      <w:r w:rsidRPr="00931FA2">
        <w:rPr>
          <w:b/>
        </w:rPr>
        <w:t>due no later than Thursday, October 21, 2021</w:t>
      </w:r>
      <w:r>
        <w:t xml:space="preserve">. </w:t>
      </w:r>
    </w:p>
    <w:p w14:paraId="263AD2AF" w14:textId="376438C9" w:rsidR="002C586D" w:rsidRPr="00CF574E" w:rsidRDefault="00931FA2" w:rsidP="002C586D">
      <w:pPr>
        <w:numPr>
          <w:ilvl w:val="0"/>
          <w:numId w:val="2"/>
        </w:numPr>
      </w:pPr>
      <w:r>
        <w:rPr>
          <w:i/>
        </w:rPr>
        <w:t>Theological ethics</w:t>
      </w:r>
      <w:r w:rsidR="005722C9" w:rsidRPr="00CF574E">
        <w:rPr>
          <w:i/>
        </w:rPr>
        <w:t xml:space="preserve"> paper</w:t>
      </w:r>
      <w:r w:rsidR="002C586D" w:rsidRPr="00CF574E">
        <w:rPr>
          <w:i/>
        </w:rPr>
        <w:t xml:space="preserve"> </w:t>
      </w:r>
      <w:r w:rsidR="008F55A6" w:rsidRPr="00CF574E">
        <w:t>(</w:t>
      </w:r>
      <w:r w:rsidR="001C05BC" w:rsidRPr="00CF574E">
        <w:t>3</w:t>
      </w:r>
      <w:r w:rsidR="008F55A6" w:rsidRPr="00CF574E">
        <w:t>0</w:t>
      </w:r>
      <w:r w:rsidR="002C586D" w:rsidRPr="00CF574E">
        <w:t xml:space="preserve">%). </w:t>
      </w:r>
      <w:r>
        <w:t xml:space="preserve">You will choose either Ethics or Letters and Papers from Prison and write a ten-page paper (see instructions below). This paper will be </w:t>
      </w:r>
      <w:r w:rsidRPr="00931FA2">
        <w:rPr>
          <w:b/>
        </w:rPr>
        <w:t>due no later than Thursday, December 9, 2021</w:t>
      </w:r>
      <w:r w:rsidR="008F55A6" w:rsidRPr="00CF574E">
        <w:t>.</w:t>
      </w:r>
    </w:p>
    <w:p w14:paraId="39B15506" w14:textId="19C25A63" w:rsidR="002C586D" w:rsidRPr="00CF574E" w:rsidRDefault="002C586D" w:rsidP="002C586D"/>
    <w:p w14:paraId="50124BA0" w14:textId="2DFFA1FA" w:rsidR="004E4CCF" w:rsidRPr="00CF574E" w:rsidRDefault="00A44C6B" w:rsidP="002C586D">
      <w:pPr>
        <w:rPr>
          <w:b/>
        </w:rPr>
      </w:pPr>
      <w:r>
        <w:rPr>
          <w:b/>
        </w:rPr>
        <w:t>Before Class Begins</w:t>
      </w:r>
    </w:p>
    <w:p w14:paraId="25F0EC30" w14:textId="09976E67" w:rsidR="00A44C6B" w:rsidRDefault="00742352" w:rsidP="002C586D">
      <w:r>
        <w:rPr>
          <w:b/>
          <w:u w:val="single"/>
        </w:rPr>
        <w:t>P</w:t>
      </w:r>
      <w:r w:rsidR="00A44C6B" w:rsidRPr="00742352">
        <w:rPr>
          <w:b/>
          <w:u w:val="single"/>
        </w:rPr>
        <w:t xml:space="preserve">rior to our </w:t>
      </w:r>
      <w:proofErr w:type="gramStart"/>
      <w:r w:rsidR="00A44C6B" w:rsidRPr="00742352">
        <w:rPr>
          <w:b/>
          <w:u w:val="single"/>
        </w:rPr>
        <w:t>first class</w:t>
      </w:r>
      <w:proofErr w:type="gramEnd"/>
      <w:r w:rsidR="00A44C6B" w:rsidRPr="00742352">
        <w:rPr>
          <w:b/>
          <w:u w:val="single"/>
        </w:rPr>
        <w:t xml:space="preserve"> meeting on August 26, 2021, you must watch the syllabus video in its entirety</w:t>
      </w:r>
      <w:r w:rsidR="00A44C6B">
        <w:t>. You will find th</w:t>
      </w:r>
      <w:r>
        <w:t>e Syllabus</w:t>
      </w:r>
      <w:r w:rsidR="00A44C6B">
        <w:t xml:space="preserve"> </w:t>
      </w:r>
      <w:r>
        <w:t>V</w:t>
      </w:r>
      <w:r w:rsidR="00A44C6B">
        <w:t xml:space="preserve">ideo on Canvas in the “Files” section. </w:t>
      </w:r>
    </w:p>
    <w:p w14:paraId="22E05496" w14:textId="77777777" w:rsidR="00A44C6B" w:rsidRDefault="00A44C6B" w:rsidP="002C586D"/>
    <w:p w14:paraId="541E1E88" w14:textId="40C7E830" w:rsidR="00A44C6B" w:rsidRDefault="00931FA2" w:rsidP="002C586D">
      <w:r>
        <w:t xml:space="preserve">Prior to Thursday, September 9, 2021, I would strongly urge you to have read Charles Marsh’s </w:t>
      </w:r>
      <w:r w:rsidRPr="00931FA2">
        <w:rPr>
          <w:i/>
        </w:rPr>
        <w:t>Strange Glory</w:t>
      </w:r>
      <w:r w:rsidR="00742352">
        <w:rPr>
          <w:i/>
        </w:rPr>
        <w:t xml:space="preserve"> </w:t>
      </w:r>
      <w:r w:rsidR="00742352">
        <w:t>in its entirety</w:t>
      </w:r>
      <w:r>
        <w:t xml:space="preserve">, which will orient you to the individual weekly Bonhoeffer readings we will be doing. In the weekly schedule, I note how sections of Marsh’s biography relate to the readings if you desire to refer </w:t>
      </w:r>
      <w:bookmarkStart w:id="0" w:name="_GoBack"/>
      <w:bookmarkEnd w:id="0"/>
      <w:r>
        <w:t>to that book as you read Bonhoeffer.</w:t>
      </w:r>
    </w:p>
    <w:p w14:paraId="35A29EFF" w14:textId="77777777" w:rsidR="004E4CCF" w:rsidRPr="00CF574E" w:rsidRDefault="004E4CCF" w:rsidP="002C586D"/>
    <w:p w14:paraId="63178BAA" w14:textId="77777777" w:rsidR="002C586D" w:rsidRPr="00CF574E" w:rsidRDefault="009302CA" w:rsidP="002C586D">
      <w:pPr>
        <w:rPr>
          <w:b/>
        </w:rPr>
      </w:pPr>
      <w:r w:rsidRPr="00CF574E">
        <w:rPr>
          <w:b/>
        </w:rPr>
        <w:t>Instructions on particular assignments:</w:t>
      </w:r>
    </w:p>
    <w:p w14:paraId="0D755592" w14:textId="77777777" w:rsidR="00CE0FC6" w:rsidRPr="009302CA" w:rsidRDefault="00CE0FC6" w:rsidP="00CE0FC6">
      <w:pPr>
        <w:numPr>
          <w:ilvl w:val="0"/>
          <w:numId w:val="3"/>
        </w:numPr>
        <w:rPr>
          <w:i/>
        </w:rPr>
      </w:pPr>
      <w:r>
        <w:rPr>
          <w:i/>
        </w:rPr>
        <w:t>Online discussion</w:t>
      </w:r>
    </w:p>
    <w:p w14:paraId="696085EC" w14:textId="77777777" w:rsidR="00CE0FC6" w:rsidRDefault="00CE0FC6" w:rsidP="00CE0FC6">
      <w:pPr>
        <w:numPr>
          <w:ilvl w:val="0"/>
          <w:numId w:val="4"/>
        </w:numPr>
      </w:pPr>
      <w:r>
        <w:t>On two separate weeks (</w:t>
      </w:r>
      <w:r w:rsidRPr="00C46C0B">
        <w:rPr>
          <w:u w:val="single"/>
        </w:rPr>
        <w:t>see the syllabus schedule for dates</w:t>
      </w:r>
      <w:r>
        <w:t>), there will be a discussion question related to course reading. Please see the course schedule for the particular reading for the week.</w:t>
      </w:r>
    </w:p>
    <w:p w14:paraId="36FE9E4E" w14:textId="77777777" w:rsidR="00CE0FC6" w:rsidRDefault="00CE0FC6" w:rsidP="00CE0FC6">
      <w:pPr>
        <w:numPr>
          <w:ilvl w:val="0"/>
          <w:numId w:val="4"/>
        </w:numPr>
      </w:pPr>
      <w:r>
        <w:lastRenderedPageBreak/>
        <w:t>You will need to post twice during the week: your first post will be a response to the discussion question and your second post will be a response to someone else’s comment—whether a fellow classmate or the instructor.</w:t>
      </w:r>
    </w:p>
    <w:p w14:paraId="610BDB91" w14:textId="77777777" w:rsidR="00CE0FC6" w:rsidRDefault="00CE0FC6" w:rsidP="00CE0FC6">
      <w:pPr>
        <w:numPr>
          <w:ilvl w:val="0"/>
          <w:numId w:val="4"/>
        </w:numPr>
      </w:pPr>
      <w:r>
        <w:t xml:space="preserve">In order to receive full points for the week, </w:t>
      </w:r>
      <w:r w:rsidRPr="00C46C0B">
        <w:rPr>
          <w:u w:val="single"/>
        </w:rPr>
        <w:t>you will need to post twice</w:t>
      </w:r>
      <w:r>
        <w:t xml:space="preserve">. If you post once, you will receive half points; if you don’t post at all, you receive no points. </w:t>
      </w:r>
    </w:p>
    <w:p w14:paraId="1EF34396" w14:textId="77777777" w:rsidR="00CE0FC6" w:rsidRDefault="00CE0FC6" w:rsidP="00CE0FC6">
      <w:pPr>
        <w:numPr>
          <w:ilvl w:val="0"/>
          <w:numId w:val="4"/>
        </w:numPr>
      </w:pPr>
      <w:r>
        <w:t xml:space="preserve">You will only be able to post in the week for the discussion—from Monday to Sunday. No late posts will be accepted. </w:t>
      </w:r>
    </w:p>
    <w:p w14:paraId="75749945" w14:textId="77777777" w:rsidR="00CE0FC6" w:rsidRDefault="00CE0FC6" w:rsidP="00CE0FC6">
      <w:pPr>
        <w:numPr>
          <w:ilvl w:val="0"/>
          <w:numId w:val="4"/>
        </w:numPr>
      </w:pPr>
      <w:r>
        <w:t>Your posts will need to be relatively substantive—while it is in the judgment of the instructor what “substantive” looks like, it certainly looks like a good faith effort to interact with the discussion question and with your classmates.</w:t>
      </w:r>
    </w:p>
    <w:p w14:paraId="13D78B35" w14:textId="77777777" w:rsidR="00F3496A" w:rsidRPr="00CF574E" w:rsidRDefault="00F3496A" w:rsidP="00F3496A"/>
    <w:p w14:paraId="711A4FC0" w14:textId="03492A50" w:rsidR="00A44C6B" w:rsidRDefault="00A44C6B" w:rsidP="00CB0705">
      <w:pPr>
        <w:pStyle w:val="ListParagraph"/>
        <w:numPr>
          <w:ilvl w:val="0"/>
          <w:numId w:val="3"/>
        </w:numPr>
        <w:rPr>
          <w:i/>
        </w:rPr>
      </w:pPr>
      <w:r>
        <w:rPr>
          <w:i/>
        </w:rPr>
        <w:t>Spiritual Formation Paper (5-7 pages)</w:t>
      </w:r>
    </w:p>
    <w:p w14:paraId="314A5E16" w14:textId="3D764441" w:rsidR="00A44C6B" w:rsidRPr="00CF574E" w:rsidRDefault="00A44C6B" w:rsidP="00A44C6B">
      <w:pPr>
        <w:pStyle w:val="ListParagraph"/>
        <w:numPr>
          <w:ilvl w:val="1"/>
          <w:numId w:val="4"/>
        </w:numPr>
        <w:ind w:left="720"/>
      </w:pPr>
      <w:r w:rsidRPr="00CF574E">
        <w:t xml:space="preserve">You will need to </w:t>
      </w:r>
      <w:r>
        <w:t xml:space="preserve">choose either Bonhoeffer’s </w:t>
      </w:r>
      <w:r>
        <w:rPr>
          <w:i/>
        </w:rPr>
        <w:t>Life Together</w:t>
      </w:r>
      <w:r>
        <w:t xml:space="preserve"> or his </w:t>
      </w:r>
      <w:r>
        <w:rPr>
          <w:i/>
        </w:rPr>
        <w:t>Discipleship</w:t>
      </w:r>
      <w:r w:rsidRPr="00CF574E">
        <w:t xml:space="preserve"> (you </w:t>
      </w:r>
      <w:r w:rsidRPr="00CF574E">
        <w:rPr>
          <w:b/>
          <w:u w:val="single"/>
        </w:rPr>
        <w:t>must</w:t>
      </w:r>
      <w:r w:rsidRPr="00CF574E">
        <w:t xml:space="preserve"> use the </w:t>
      </w:r>
      <w:r>
        <w:t>Fortress</w:t>
      </w:r>
      <w:r w:rsidRPr="00CF574E">
        <w:t xml:space="preserve"> edition of </w:t>
      </w:r>
      <w:r>
        <w:t>the book you choose</w:t>
      </w:r>
      <w:r w:rsidRPr="00CF574E">
        <w:t>):</w:t>
      </w:r>
    </w:p>
    <w:p w14:paraId="0D083030" w14:textId="77777777" w:rsidR="00A44C6B" w:rsidRPr="00CF574E" w:rsidRDefault="00A44C6B" w:rsidP="00A44C6B">
      <w:pPr>
        <w:pStyle w:val="ListParagraph"/>
        <w:numPr>
          <w:ilvl w:val="1"/>
          <w:numId w:val="4"/>
        </w:numPr>
        <w:ind w:left="720"/>
      </w:pPr>
      <w:r w:rsidRPr="00CF574E">
        <w:t>As you read, have in mind the two engagement questions below.</w:t>
      </w:r>
    </w:p>
    <w:p w14:paraId="0E2D4BC6" w14:textId="5F7A849F" w:rsidR="00A44C6B" w:rsidRPr="00CF574E" w:rsidRDefault="00A44C6B" w:rsidP="00A44C6B">
      <w:pPr>
        <w:pStyle w:val="ListParagraph"/>
        <w:numPr>
          <w:ilvl w:val="1"/>
          <w:numId w:val="4"/>
        </w:numPr>
        <w:ind w:left="720"/>
      </w:pPr>
      <w:r w:rsidRPr="00CF574E">
        <w:t xml:space="preserve">In writing your </w:t>
      </w:r>
      <w:r>
        <w:t>spiritual formation</w:t>
      </w:r>
      <w:r w:rsidRPr="00CF574E">
        <w:t xml:space="preserve"> paper, you will divide the paper in the following manner:</w:t>
      </w:r>
    </w:p>
    <w:p w14:paraId="7AC0B674" w14:textId="77777777" w:rsidR="00A44C6B" w:rsidRPr="00CF574E" w:rsidRDefault="00A44C6B" w:rsidP="00A44C6B">
      <w:pPr>
        <w:numPr>
          <w:ilvl w:val="0"/>
          <w:numId w:val="5"/>
        </w:numPr>
      </w:pPr>
      <w:r w:rsidRPr="00CF574E">
        <w:rPr>
          <w:u w:val="single"/>
        </w:rPr>
        <w:t>Introduction</w:t>
      </w:r>
      <w:r w:rsidRPr="00CF574E">
        <w:t>, summarizing the editor’s information and the two questions which are (1/2 page):</w:t>
      </w:r>
    </w:p>
    <w:p w14:paraId="4E2483F0" w14:textId="08D36F10" w:rsidR="00A44C6B" w:rsidRPr="00CF574E" w:rsidRDefault="00A44C6B" w:rsidP="00A44C6B">
      <w:pPr>
        <w:numPr>
          <w:ilvl w:val="1"/>
          <w:numId w:val="5"/>
        </w:numPr>
        <w:rPr>
          <w:i/>
        </w:rPr>
      </w:pPr>
      <w:r>
        <w:rPr>
          <w:i/>
        </w:rPr>
        <w:t>What were two insights into the spiritual formation of Christian pastors and their congregants that you gained from this book</w:t>
      </w:r>
      <w:r w:rsidRPr="00CF574E">
        <w:rPr>
          <w:i/>
        </w:rPr>
        <w:t>?</w:t>
      </w:r>
      <w:r>
        <w:rPr>
          <w:i/>
        </w:rPr>
        <w:t xml:space="preserve"> </w:t>
      </w:r>
    </w:p>
    <w:p w14:paraId="69E67B81" w14:textId="73E60FF5" w:rsidR="00A44C6B" w:rsidRPr="00CF574E" w:rsidRDefault="00A44C6B" w:rsidP="00A44C6B">
      <w:pPr>
        <w:numPr>
          <w:ilvl w:val="1"/>
          <w:numId w:val="5"/>
        </w:numPr>
        <w:rPr>
          <w:i/>
        </w:rPr>
      </w:pPr>
      <w:r w:rsidRPr="00CF574E">
        <w:rPr>
          <w:i/>
        </w:rPr>
        <w:t xml:space="preserve">In what ways </w:t>
      </w:r>
      <w:r>
        <w:rPr>
          <w:i/>
        </w:rPr>
        <w:t>might you reshape the way you think about pastoral ministry in the light of this book</w:t>
      </w:r>
      <w:r w:rsidRPr="00CF574E">
        <w:rPr>
          <w:i/>
        </w:rPr>
        <w:t>?</w:t>
      </w:r>
    </w:p>
    <w:p w14:paraId="4A1D0497" w14:textId="64146D99" w:rsidR="00A44C6B" w:rsidRPr="00CF574E" w:rsidRDefault="00A44C6B" w:rsidP="00A44C6B">
      <w:pPr>
        <w:numPr>
          <w:ilvl w:val="0"/>
          <w:numId w:val="5"/>
        </w:numPr>
      </w:pPr>
      <w:r w:rsidRPr="00CF574E">
        <w:rPr>
          <w:u w:val="single"/>
        </w:rPr>
        <w:t>Summary</w:t>
      </w:r>
      <w:r w:rsidRPr="00CF574E">
        <w:t>, answering question a (</w:t>
      </w:r>
      <w:r>
        <w:t>2-3</w:t>
      </w:r>
      <w:r w:rsidRPr="00CF574E">
        <w:t xml:space="preserve"> pages)</w:t>
      </w:r>
      <w:r>
        <w:t xml:space="preserve">—as you write this section, be sure to orient your thoughts to the historical context in which Bonhoeffer wrote. </w:t>
      </w:r>
    </w:p>
    <w:p w14:paraId="5645F0F1" w14:textId="705DA813" w:rsidR="00A44C6B" w:rsidRPr="00CF574E" w:rsidRDefault="00A44C6B" w:rsidP="00A44C6B">
      <w:pPr>
        <w:numPr>
          <w:ilvl w:val="0"/>
          <w:numId w:val="5"/>
        </w:numPr>
      </w:pPr>
      <w:r w:rsidRPr="00CF574E">
        <w:rPr>
          <w:u w:val="single"/>
        </w:rPr>
        <w:t>Response</w:t>
      </w:r>
      <w:r w:rsidRPr="00CF574E">
        <w:t>, answering question b (</w:t>
      </w:r>
      <w:r>
        <w:t>2-</w:t>
      </w:r>
      <w:r>
        <w:t>3</w:t>
      </w:r>
      <w:r w:rsidRPr="00CF574E">
        <w:t xml:space="preserve"> pages)</w:t>
      </w:r>
      <w:r>
        <w:t xml:space="preserve">—as you write this section, be sure to orient to the specific ecclesial </w:t>
      </w:r>
      <w:r>
        <w:t xml:space="preserve">and ministry </w:t>
      </w:r>
      <w:r>
        <w:t>context in which you find yourself.</w:t>
      </w:r>
    </w:p>
    <w:p w14:paraId="54393075" w14:textId="77777777" w:rsidR="00A44C6B" w:rsidRPr="00CF574E" w:rsidRDefault="00A44C6B" w:rsidP="00A44C6B">
      <w:pPr>
        <w:numPr>
          <w:ilvl w:val="0"/>
          <w:numId w:val="5"/>
        </w:numPr>
      </w:pPr>
      <w:r w:rsidRPr="00CF574E">
        <w:rPr>
          <w:u w:val="single"/>
        </w:rPr>
        <w:t>Conclusion</w:t>
      </w:r>
    </w:p>
    <w:p w14:paraId="3104C95A" w14:textId="268D049E" w:rsidR="00A44C6B" w:rsidRPr="00CF574E" w:rsidRDefault="00A44C6B" w:rsidP="00A44C6B">
      <w:pPr>
        <w:pStyle w:val="ListParagraph"/>
      </w:pPr>
      <w:r w:rsidRPr="00CF574E">
        <w:t xml:space="preserve">Do not write less than </w:t>
      </w:r>
      <w:r>
        <w:t>5</w:t>
      </w:r>
      <w:r w:rsidRPr="00CF574E">
        <w:t xml:space="preserve"> pages; do not exceed </w:t>
      </w:r>
      <w:r>
        <w:t>7</w:t>
      </w:r>
      <w:r w:rsidRPr="00CF574E">
        <w:t xml:space="preserve"> pages.</w:t>
      </w:r>
    </w:p>
    <w:p w14:paraId="1FAD5B29" w14:textId="77777777" w:rsidR="00A44C6B" w:rsidRPr="00CF574E" w:rsidRDefault="00A44C6B" w:rsidP="00A44C6B">
      <w:pPr>
        <w:pStyle w:val="ListParagraph"/>
        <w:numPr>
          <w:ilvl w:val="1"/>
          <w:numId w:val="4"/>
        </w:numPr>
        <w:ind w:left="720"/>
      </w:pPr>
      <w:r w:rsidRPr="00CF574E">
        <w:t>Please write your paper using 12-point, Times Roman font, double-spaced with one</w:t>
      </w:r>
      <w:r>
        <w:t>-</w:t>
      </w:r>
      <w:r w:rsidRPr="00CF574E">
        <w:t>inch margins.</w:t>
      </w:r>
    </w:p>
    <w:p w14:paraId="588F0916" w14:textId="740F17CA" w:rsidR="00A44C6B" w:rsidRDefault="00A44C6B" w:rsidP="00A44C6B">
      <w:pPr>
        <w:pStyle w:val="ListParagraph"/>
        <w:numPr>
          <w:ilvl w:val="1"/>
          <w:numId w:val="4"/>
        </w:numPr>
        <w:ind w:left="720"/>
      </w:pPr>
      <w:r w:rsidRPr="00CF574E">
        <w:rPr>
          <w:b/>
        </w:rPr>
        <w:t xml:space="preserve">This paper will be due on </w:t>
      </w:r>
      <w:r>
        <w:rPr>
          <w:b/>
        </w:rPr>
        <w:t>October 21</w:t>
      </w:r>
      <w:r w:rsidRPr="00CF574E">
        <w:rPr>
          <w:b/>
        </w:rPr>
        <w:t>, 2021</w:t>
      </w:r>
      <w:r w:rsidRPr="00CF574E">
        <w:t xml:space="preserve">. </w:t>
      </w:r>
      <w:r w:rsidRPr="00CF574E">
        <w:rPr>
          <w:u w:val="single"/>
        </w:rPr>
        <w:t>No late papers will be accepted</w:t>
      </w:r>
      <w:r w:rsidRPr="00CF574E">
        <w:t>.</w:t>
      </w:r>
      <w:r>
        <w:t xml:space="preserve"> Please email this paper with the reading report to both </w:t>
      </w:r>
      <w:hyperlink r:id="rId9" w:history="1">
        <w:r w:rsidRPr="00BB6D4B">
          <w:rPr>
            <w:rStyle w:val="Hyperlink"/>
          </w:rPr>
          <w:t>slucas@ipcmemphis.org</w:t>
        </w:r>
      </w:hyperlink>
      <w:r>
        <w:t xml:space="preserve"> and </w:t>
      </w:r>
      <w:hyperlink r:id="rId10" w:history="1">
        <w:r w:rsidRPr="00BB6D4B">
          <w:rPr>
            <w:rStyle w:val="Hyperlink"/>
          </w:rPr>
          <w:t>slucas@rts.edu</w:t>
        </w:r>
      </w:hyperlink>
      <w:r>
        <w:t xml:space="preserve">. </w:t>
      </w:r>
    </w:p>
    <w:p w14:paraId="28E8FB28" w14:textId="77777777" w:rsidR="00A44C6B" w:rsidRPr="00A44C6B" w:rsidRDefault="00A44C6B" w:rsidP="00A44C6B">
      <w:pPr>
        <w:pStyle w:val="ListParagraph"/>
        <w:ind w:left="360"/>
      </w:pPr>
    </w:p>
    <w:p w14:paraId="64E64ED4" w14:textId="7BE090A7" w:rsidR="00CB0705" w:rsidRPr="00CF574E" w:rsidRDefault="00CE0FC6" w:rsidP="00CB0705">
      <w:pPr>
        <w:pStyle w:val="ListParagraph"/>
        <w:numPr>
          <w:ilvl w:val="0"/>
          <w:numId w:val="3"/>
        </w:numPr>
        <w:rPr>
          <w:i/>
        </w:rPr>
      </w:pPr>
      <w:r>
        <w:rPr>
          <w:i/>
        </w:rPr>
        <w:t>Theological Ethics</w:t>
      </w:r>
      <w:r w:rsidR="00F3496A" w:rsidRPr="00CF574E">
        <w:rPr>
          <w:i/>
        </w:rPr>
        <w:t xml:space="preserve"> Paper (10</w:t>
      </w:r>
      <w:r>
        <w:rPr>
          <w:i/>
        </w:rPr>
        <w:t>-12</w:t>
      </w:r>
      <w:r w:rsidR="00F3496A" w:rsidRPr="00CF574E">
        <w:rPr>
          <w:i/>
        </w:rPr>
        <w:t xml:space="preserve"> pages)</w:t>
      </w:r>
    </w:p>
    <w:p w14:paraId="7539325E" w14:textId="03E166DC" w:rsidR="004E4CCF" w:rsidRPr="00CF574E" w:rsidRDefault="008F55A6" w:rsidP="00F3496A">
      <w:pPr>
        <w:pStyle w:val="ListParagraph"/>
        <w:numPr>
          <w:ilvl w:val="1"/>
          <w:numId w:val="4"/>
        </w:numPr>
        <w:ind w:left="720"/>
      </w:pPr>
      <w:r w:rsidRPr="00CF574E">
        <w:t xml:space="preserve">You will need to </w:t>
      </w:r>
      <w:r w:rsidR="00CE0FC6">
        <w:t xml:space="preserve">choose either Bonhoeffer’s </w:t>
      </w:r>
      <w:r w:rsidR="00CE0FC6" w:rsidRPr="00CE0FC6">
        <w:rPr>
          <w:i/>
        </w:rPr>
        <w:t>Ethics</w:t>
      </w:r>
      <w:r w:rsidR="00CE0FC6">
        <w:t xml:space="preserve"> or his </w:t>
      </w:r>
      <w:r w:rsidR="00CE0FC6" w:rsidRPr="00CE0FC6">
        <w:rPr>
          <w:i/>
        </w:rPr>
        <w:t>Letters and Papers from Prison</w:t>
      </w:r>
      <w:r w:rsidR="004E4CCF" w:rsidRPr="00CF574E">
        <w:t xml:space="preserve"> (you </w:t>
      </w:r>
      <w:r w:rsidR="004E4CCF" w:rsidRPr="00CF574E">
        <w:rPr>
          <w:b/>
          <w:u w:val="single"/>
        </w:rPr>
        <w:t>must</w:t>
      </w:r>
      <w:r w:rsidR="004E4CCF" w:rsidRPr="00CF574E">
        <w:t xml:space="preserve"> use the </w:t>
      </w:r>
      <w:r w:rsidR="00CE0FC6">
        <w:t>Fortress</w:t>
      </w:r>
      <w:r w:rsidR="004E4CCF" w:rsidRPr="00CF574E">
        <w:t xml:space="preserve"> edition of </w:t>
      </w:r>
      <w:r w:rsidR="00CE0FC6">
        <w:t>the book you choose</w:t>
      </w:r>
      <w:r w:rsidR="004E4CCF" w:rsidRPr="00CF574E">
        <w:t>):</w:t>
      </w:r>
    </w:p>
    <w:p w14:paraId="0298FEEA" w14:textId="5D69ADA1" w:rsidR="003A44E9" w:rsidRPr="00CF574E" w:rsidRDefault="003A44E9" w:rsidP="00F3496A">
      <w:pPr>
        <w:pStyle w:val="ListParagraph"/>
        <w:numPr>
          <w:ilvl w:val="1"/>
          <w:numId w:val="4"/>
        </w:numPr>
        <w:ind w:left="720"/>
      </w:pPr>
      <w:r w:rsidRPr="00CF574E">
        <w:t>As you read, have in mind the two engagement questions below.</w:t>
      </w:r>
    </w:p>
    <w:p w14:paraId="4278029E" w14:textId="72974989" w:rsidR="009302CA" w:rsidRPr="00CF574E" w:rsidRDefault="009302CA" w:rsidP="00F3496A">
      <w:pPr>
        <w:pStyle w:val="ListParagraph"/>
        <w:numPr>
          <w:ilvl w:val="1"/>
          <w:numId w:val="4"/>
        </w:numPr>
        <w:ind w:left="720"/>
      </w:pPr>
      <w:r w:rsidRPr="00CF574E">
        <w:t xml:space="preserve">In writing your </w:t>
      </w:r>
      <w:r w:rsidR="00CE0FC6">
        <w:t>theological ethics</w:t>
      </w:r>
      <w:r w:rsidR="003A44E9" w:rsidRPr="00CF574E">
        <w:t xml:space="preserve"> paper,</w:t>
      </w:r>
      <w:r w:rsidRPr="00CF574E">
        <w:t xml:space="preserve"> you will </w:t>
      </w:r>
      <w:r w:rsidR="003A44E9" w:rsidRPr="00CF574E">
        <w:t>divide the paper in the following manner</w:t>
      </w:r>
      <w:r w:rsidRPr="00CF574E">
        <w:t>:</w:t>
      </w:r>
    </w:p>
    <w:p w14:paraId="1109364E" w14:textId="77777777" w:rsidR="003A44E9" w:rsidRPr="00CF574E" w:rsidRDefault="009302CA" w:rsidP="009302CA">
      <w:pPr>
        <w:numPr>
          <w:ilvl w:val="0"/>
          <w:numId w:val="5"/>
        </w:numPr>
      </w:pPr>
      <w:r w:rsidRPr="00CF574E">
        <w:rPr>
          <w:u w:val="single"/>
        </w:rPr>
        <w:t>Introduction</w:t>
      </w:r>
      <w:r w:rsidRPr="00CF574E">
        <w:t xml:space="preserve">, summarizing the </w:t>
      </w:r>
      <w:r w:rsidR="003A44E9" w:rsidRPr="00CF574E">
        <w:t>editor’s</w:t>
      </w:r>
      <w:r w:rsidRPr="00CF574E">
        <w:t xml:space="preserve"> information and</w:t>
      </w:r>
      <w:r w:rsidR="003A44E9" w:rsidRPr="00CF574E">
        <w:t xml:space="preserve"> the two questions which are (1/2 page):</w:t>
      </w:r>
    </w:p>
    <w:p w14:paraId="2974FCB8" w14:textId="22B2929E" w:rsidR="009302CA" w:rsidRPr="00CF574E" w:rsidRDefault="004E4CCF" w:rsidP="003A44E9">
      <w:pPr>
        <w:numPr>
          <w:ilvl w:val="1"/>
          <w:numId w:val="5"/>
        </w:numPr>
        <w:rPr>
          <w:i/>
        </w:rPr>
      </w:pPr>
      <w:r w:rsidRPr="00CF574E">
        <w:rPr>
          <w:i/>
        </w:rPr>
        <w:t xml:space="preserve">What was the unique theological </w:t>
      </w:r>
      <w:r w:rsidR="00CE0FC6">
        <w:rPr>
          <w:i/>
        </w:rPr>
        <w:t>or ethical contribution that Bonhoeffer</w:t>
      </w:r>
      <w:r w:rsidRPr="00CF574E">
        <w:rPr>
          <w:i/>
        </w:rPr>
        <w:t xml:space="preserve"> made in this </w:t>
      </w:r>
      <w:r w:rsidR="00CE0FC6">
        <w:rPr>
          <w:i/>
        </w:rPr>
        <w:t>book</w:t>
      </w:r>
      <w:r w:rsidRPr="00CF574E">
        <w:rPr>
          <w:i/>
        </w:rPr>
        <w:t>?</w:t>
      </w:r>
      <w:r w:rsidR="00CE0FC6">
        <w:rPr>
          <w:i/>
        </w:rPr>
        <w:t xml:space="preserve"> </w:t>
      </w:r>
    </w:p>
    <w:p w14:paraId="080FE308" w14:textId="1291910E" w:rsidR="003A44E9" w:rsidRPr="00CF574E" w:rsidRDefault="004E4CCF" w:rsidP="003A44E9">
      <w:pPr>
        <w:numPr>
          <w:ilvl w:val="1"/>
          <w:numId w:val="5"/>
        </w:numPr>
        <w:rPr>
          <w:i/>
        </w:rPr>
      </w:pPr>
      <w:r w:rsidRPr="00CF574E">
        <w:rPr>
          <w:i/>
        </w:rPr>
        <w:lastRenderedPageBreak/>
        <w:t xml:space="preserve">In what ways does this </w:t>
      </w:r>
      <w:r w:rsidR="00CE0FC6">
        <w:rPr>
          <w:i/>
        </w:rPr>
        <w:t>theological or ethical contribution provide wisdom and insight</w:t>
      </w:r>
      <w:r w:rsidRPr="00CF574E">
        <w:rPr>
          <w:i/>
        </w:rPr>
        <w:t xml:space="preserve"> for</w:t>
      </w:r>
      <w:r w:rsidR="00CE0FC6">
        <w:rPr>
          <w:i/>
        </w:rPr>
        <w:t xml:space="preserve"> contemporary</w:t>
      </w:r>
      <w:r w:rsidRPr="00CF574E">
        <w:rPr>
          <w:i/>
        </w:rPr>
        <w:t xml:space="preserve"> pastoral ministry</w:t>
      </w:r>
      <w:r w:rsidR="008F55A6" w:rsidRPr="00CF574E">
        <w:rPr>
          <w:i/>
        </w:rPr>
        <w:t>?</w:t>
      </w:r>
    </w:p>
    <w:p w14:paraId="6485689F" w14:textId="6A2DFE67" w:rsidR="009302CA" w:rsidRPr="00CF574E" w:rsidRDefault="009302CA" w:rsidP="009302CA">
      <w:pPr>
        <w:numPr>
          <w:ilvl w:val="0"/>
          <w:numId w:val="5"/>
        </w:numPr>
      </w:pPr>
      <w:r w:rsidRPr="00CF574E">
        <w:rPr>
          <w:u w:val="single"/>
        </w:rPr>
        <w:t>Summary</w:t>
      </w:r>
      <w:r w:rsidRPr="00CF574E">
        <w:t xml:space="preserve">, </w:t>
      </w:r>
      <w:r w:rsidR="003A44E9" w:rsidRPr="00CF574E">
        <w:t>answering question a</w:t>
      </w:r>
      <w:r w:rsidR="008F55A6" w:rsidRPr="00CF574E">
        <w:t xml:space="preserve"> (</w:t>
      </w:r>
      <w:r w:rsidR="00CE0FC6">
        <w:t>6</w:t>
      </w:r>
      <w:r w:rsidR="008F55A6" w:rsidRPr="00CF574E">
        <w:t>-</w:t>
      </w:r>
      <w:r w:rsidR="00CE0FC6">
        <w:t>8</w:t>
      </w:r>
      <w:r w:rsidRPr="00CF574E">
        <w:t xml:space="preserve"> pages)</w:t>
      </w:r>
      <w:r w:rsidR="00CE0FC6">
        <w:t xml:space="preserve">—as you write this section, be sure to orient your thoughts to the historical context in which Bonhoeffer wrote. </w:t>
      </w:r>
    </w:p>
    <w:p w14:paraId="6D0B76DF" w14:textId="6260F6B9" w:rsidR="009302CA" w:rsidRPr="00CF574E" w:rsidRDefault="003A44E9" w:rsidP="009302CA">
      <w:pPr>
        <w:numPr>
          <w:ilvl w:val="0"/>
          <w:numId w:val="5"/>
        </w:numPr>
      </w:pPr>
      <w:r w:rsidRPr="00CF574E">
        <w:rPr>
          <w:u w:val="single"/>
        </w:rPr>
        <w:t>Response</w:t>
      </w:r>
      <w:r w:rsidR="009302CA" w:rsidRPr="00CF574E">
        <w:t xml:space="preserve">, </w:t>
      </w:r>
      <w:r w:rsidRPr="00CF574E">
        <w:t>answering question b</w:t>
      </w:r>
      <w:r w:rsidR="009302CA" w:rsidRPr="00CF574E">
        <w:t xml:space="preserve"> (</w:t>
      </w:r>
      <w:r w:rsidR="00CE0FC6">
        <w:t>2-4</w:t>
      </w:r>
      <w:r w:rsidRPr="00CF574E">
        <w:t xml:space="preserve"> </w:t>
      </w:r>
      <w:r w:rsidR="009302CA" w:rsidRPr="00CF574E">
        <w:t>pages)</w:t>
      </w:r>
      <w:r w:rsidR="00CE0FC6">
        <w:t>—as you write this section, be sure to orient to the specific ecclesial context in which you find yourself.</w:t>
      </w:r>
    </w:p>
    <w:p w14:paraId="6BDC446B" w14:textId="012C90D6" w:rsidR="009302CA" w:rsidRPr="00CF574E" w:rsidRDefault="009302CA" w:rsidP="009302CA">
      <w:pPr>
        <w:numPr>
          <w:ilvl w:val="0"/>
          <w:numId w:val="5"/>
        </w:numPr>
      </w:pPr>
      <w:r w:rsidRPr="00CF574E">
        <w:rPr>
          <w:u w:val="single"/>
        </w:rPr>
        <w:t>Conclusion</w:t>
      </w:r>
    </w:p>
    <w:p w14:paraId="49490B00" w14:textId="0013AB94" w:rsidR="00A13E5F" w:rsidRPr="00CF574E" w:rsidRDefault="008F55A6" w:rsidP="00CE0FC6">
      <w:pPr>
        <w:pStyle w:val="ListParagraph"/>
      </w:pPr>
      <w:r w:rsidRPr="00CF574E">
        <w:t xml:space="preserve">Do not write less than </w:t>
      </w:r>
      <w:r w:rsidR="00CE0FC6">
        <w:t>10</w:t>
      </w:r>
      <w:r w:rsidRPr="00CF574E">
        <w:t xml:space="preserve"> pages; do not exceed </w:t>
      </w:r>
      <w:r w:rsidR="00CE0FC6">
        <w:t>12</w:t>
      </w:r>
      <w:r w:rsidR="009302CA" w:rsidRPr="00CF574E">
        <w:t xml:space="preserve"> pages.</w:t>
      </w:r>
    </w:p>
    <w:p w14:paraId="6373650A" w14:textId="4EF78F43" w:rsidR="004E4CCF" w:rsidRPr="00CF574E" w:rsidRDefault="004E4CCF" w:rsidP="00F3496A">
      <w:pPr>
        <w:pStyle w:val="ListParagraph"/>
        <w:numPr>
          <w:ilvl w:val="1"/>
          <w:numId w:val="4"/>
        </w:numPr>
        <w:ind w:left="720"/>
      </w:pPr>
      <w:r w:rsidRPr="00CF574E">
        <w:t>Please write your paper using 12-point, Times Roman font, double-spaced with one</w:t>
      </w:r>
      <w:r w:rsidR="00CE0FC6">
        <w:t>-</w:t>
      </w:r>
      <w:r w:rsidRPr="00CF574E">
        <w:t>inch margins.</w:t>
      </w:r>
    </w:p>
    <w:p w14:paraId="79FDB230" w14:textId="6352C9B8" w:rsidR="00CE0FC6" w:rsidRDefault="009302CA" w:rsidP="00CE0FC6">
      <w:pPr>
        <w:pStyle w:val="ListParagraph"/>
        <w:numPr>
          <w:ilvl w:val="1"/>
          <w:numId w:val="4"/>
        </w:numPr>
        <w:ind w:left="720"/>
      </w:pPr>
      <w:r w:rsidRPr="00CF574E">
        <w:rPr>
          <w:b/>
        </w:rPr>
        <w:t xml:space="preserve">This </w:t>
      </w:r>
      <w:r w:rsidR="003A44E9" w:rsidRPr="00CF574E">
        <w:rPr>
          <w:b/>
        </w:rPr>
        <w:t>paper</w:t>
      </w:r>
      <w:r w:rsidRPr="00CF574E">
        <w:rPr>
          <w:b/>
        </w:rPr>
        <w:t xml:space="preserve"> will be due </w:t>
      </w:r>
      <w:r w:rsidR="008F55A6" w:rsidRPr="00CF574E">
        <w:rPr>
          <w:b/>
        </w:rPr>
        <w:t xml:space="preserve">on </w:t>
      </w:r>
      <w:r w:rsidR="00CE0FC6">
        <w:rPr>
          <w:b/>
        </w:rPr>
        <w:t>December 9</w:t>
      </w:r>
      <w:r w:rsidR="004E4CCF" w:rsidRPr="00CF574E">
        <w:rPr>
          <w:b/>
        </w:rPr>
        <w:t>, 2021</w:t>
      </w:r>
      <w:r w:rsidRPr="00CF574E">
        <w:t xml:space="preserve">. </w:t>
      </w:r>
      <w:r w:rsidR="008F55A6" w:rsidRPr="00CF574E">
        <w:rPr>
          <w:u w:val="single"/>
        </w:rPr>
        <w:t>No late papers will be accepted</w:t>
      </w:r>
      <w:r w:rsidRPr="00CF574E">
        <w:t>.</w:t>
      </w:r>
      <w:r w:rsidR="00CE0FC6">
        <w:t xml:space="preserve"> Please email this paper with the reading report to both </w:t>
      </w:r>
      <w:hyperlink r:id="rId11" w:history="1">
        <w:r w:rsidR="00CE0FC6" w:rsidRPr="00BB6D4B">
          <w:rPr>
            <w:rStyle w:val="Hyperlink"/>
          </w:rPr>
          <w:t>slucas@ipcmemphis.org</w:t>
        </w:r>
      </w:hyperlink>
      <w:r w:rsidR="00CE0FC6">
        <w:t xml:space="preserve"> and </w:t>
      </w:r>
      <w:hyperlink r:id="rId12" w:history="1">
        <w:r w:rsidR="00CE0FC6" w:rsidRPr="00BB6D4B">
          <w:rPr>
            <w:rStyle w:val="Hyperlink"/>
          </w:rPr>
          <w:t>slucas@rts.edu</w:t>
        </w:r>
      </w:hyperlink>
      <w:r w:rsidR="00CE0FC6">
        <w:t xml:space="preserve">. </w:t>
      </w:r>
    </w:p>
    <w:p w14:paraId="7A118CA7" w14:textId="77777777" w:rsidR="00CE0FC6" w:rsidRDefault="00CE0FC6" w:rsidP="00CE0FC6">
      <w:pPr>
        <w:pStyle w:val="ListParagraph"/>
      </w:pPr>
    </w:p>
    <w:p w14:paraId="373E2AA9" w14:textId="77777777" w:rsidR="00CE0FC6" w:rsidRDefault="00CE0FC6" w:rsidP="00CE0FC6">
      <w:pPr>
        <w:numPr>
          <w:ilvl w:val="0"/>
          <w:numId w:val="3"/>
        </w:numPr>
        <w:rPr>
          <w:i/>
        </w:rPr>
      </w:pPr>
      <w:r>
        <w:rPr>
          <w:i/>
        </w:rPr>
        <w:t>Reading</w:t>
      </w:r>
    </w:p>
    <w:p w14:paraId="66F776F3" w14:textId="37FFAEAF" w:rsidR="00CE0FC6" w:rsidRPr="008C7CF4" w:rsidRDefault="00CE0FC6" w:rsidP="00CE0FC6">
      <w:pPr>
        <w:pStyle w:val="ListParagraph"/>
        <w:numPr>
          <w:ilvl w:val="0"/>
          <w:numId w:val="16"/>
        </w:numPr>
      </w:pPr>
      <w:r w:rsidRPr="008C7CF4">
        <w:t xml:space="preserve">With your </w:t>
      </w:r>
      <w:r>
        <w:t>theological reflection paper</w:t>
      </w:r>
      <w:r w:rsidRPr="008C7CF4">
        <w:t>, you will turn in a reading report, which will estimate how much of the reading you completed. I will also provide a</w:t>
      </w:r>
      <w:r>
        <w:t xml:space="preserve"> form on Canvas, which will be posted two weeks prior to our final class time. </w:t>
      </w:r>
      <w:r w:rsidRPr="009C15E9">
        <w:rPr>
          <w:u w:val="single"/>
        </w:rPr>
        <w:t>You must use the provided form</w:t>
      </w:r>
      <w:r>
        <w:t xml:space="preserve">; failure to do so will result in a point deduction.  </w:t>
      </w:r>
    </w:p>
    <w:p w14:paraId="3E9B3526" w14:textId="22C482D0" w:rsidR="00CE0FC6" w:rsidRPr="008F70D6" w:rsidRDefault="00CE0FC6" w:rsidP="00CE0FC6">
      <w:pPr>
        <w:pStyle w:val="ListParagraph"/>
        <w:numPr>
          <w:ilvl w:val="0"/>
          <w:numId w:val="16"/>
        </w:numPr>
      </w:pPr>
      <w:r w:rsidRPr="008C7CF4">
        <w:t xml:space="preserve">If you do not turn in a completed reading report, you will receive no points for reading. It is </w:t>
      </w:r>
      <w:r w:rsidRPr="008C7CF4">
        <w:rPr>
          <w:b/>
        </w:rPr>
        <w:t xml:space="preserve">due on </w:t>
      </w:r>
      <w:r>
        <w:rPr>
          <w:b/>
        </w:rPr>
        <w:t>December 9</w:t>
      </w:r>
      <w:r>
        <w:rPr>
          <w:b/>
        </w:rPr>
        <w:t>, 2021</w:t>
      </w:r>
      <w:r w:rsidRPr="008C7CF4">
        <w:t>; no late reports are accepted.</w:t>
      </w:r>
    </w:p>
    <w:p w14:paraId="32A5D8DF" w14:textId="3239519B" w:rsidR="00CE0FC6" w:rsidRPr="00CF574E" w:rsidRDefault="00CE0FC6" w:rsidP="00CE0FC6"/>
    <w:p w14:paraId="0460F7F4" w14:textId="77777777" w:rsidR="009302CA" w:rsidRPr="00CF574E" w:rsidRDefault="009302CA" w:rsidP="009302CA"/>
    <w:p w14:paraId="1714F860" w14:textId="77777777" w:rsidR="001A6E05" w:rsidRPr="00CF574E" w:rsidRDefault="001A6E05" w:rsidP="00A24855">
      <w:pPr>
        <w:tabs>
          <w:tab w:val="left" w:pos="1680"/>
        </w:tabs>
        <w:jc w:val="center"/>
        <w:rPr>
          <w:b/>
          <w:smallCaps/>
        </w:rPr>
      </w:pPr>
      <w:r w:rsidRPr="00CF574E">
        <w:rPr>
          <w:b/>
          <w:smallCaps/>
        </w:rPr>
        <w:t>Schedule of Assignments</w:t>
      </w:r>
      <w:r w:rsidR="00DD22D0" w:rsidRPr="00CF574E">
        <w:rPr>
          <w:b/>
          <w:smallCaps/>
        </w:rPr>
        <w:t xml:space="preserve"> </w:t>
      </w:r>
      <w:r w:rsidR="00DD22D0" w:rsidRPr="00CF574E">
        <w:rPr>
          <w:b/>
          <w:smallCaps/>
        </w:rPr>
        <w:br/>
        <w:t>and Probable Lecture Schedule</w:t>
      </w:r>
    </w:p>
    <w:p w14:paraId="1A893F36" w14:textId="0EF96771" w:rsidR="001A6E05" w:rsidRDefault="001A6E05" w:rsidP="001A6E05">
      <w:pPr>
        <w:tabs>
          <w:tab w:val="left" w:pos="1680"/>
        </w:tabs>
      </w:pPr>
    </w:p>
    <w:p w14:paraId="1102019E" w14:textId="53481A21" w:rsidR="00A44C6B" w:rsidRPr="00A44C6B" w:rsidRDefault="00A44C6B" w:rsidP="001A6E05">
      <w:pPr>
        <w:tabs>
          <w:tab w:val="left" w:pos="1680"/>
        </w:tabs>
        <w:rPr>
          <w:b/>
          <w:u w:val="single"/>
        </w:rPr>
      </w:pPr>
      <w:r w:rsidRPr="00A44C6B">
        <w:rPr>
          <w:b/>
          <w:u w:val="single"/>
        </w:rPr>
        <w:t>Prior to class beginning:</w:t>
      </w:r>
    </w:p>
    <w:p w14:paraId="101F477F" w14:textId="2DD8DE66" w:rsidR="00A44C6B" w:rsidRDefault="00A44C6B" w:rsidP="001A6E05">
      <w:pPr>
        <w:tabs>
          <w:tab w:val="left" w:pos="1680"/>
        </w:tabs>
      </w:pPr>
      <w:r>
        <w:t>Watch the Syllabus Video located on Canvas in “Files”</w:t>
      </w:r>
    </w:p>
    <w:p w14:paraId="54ECE751" w14:textId="77777777" w:rsidR="00A44C6B" w:rsidRPr="00CF574E" w:rsidRDefault="00A44C6B" w:rsidP="001A6E05">
      <w:pPr>
        <w:tabs>
          <w:tab w:val="left" w:pos="1680"/>
        </w:tabs>
      </w:pPr>
    </w:p>
    <w:p w14:paraId="5A6CABEA" w14:textId="48BC9283" w:rsidR="00B82E58" w:rsidRDefault="00A44C6B" w:rsidP="00A44C6B">
      <w:pPr>
        <w:tabs>
          <w:tab w:val="left" w:pos="1680"/>
        </w:tabs>
        <w:rPr>
          <w:b/>
          <w:u w:val="single"/>
        </w:rPr>
      </w:pPr>
      <w:r>
        <w:rPr>
          <w:b/>
          <w:u w:val="single"/>
        </w:rPr>
        <w:t>August 26</w:t>
      </w:r>
    </w:p>
    <w:p w14:paraId="054D7925" w14:textId="247FB40B" w:rsidR="00A44C6B" w:rsidRDefault="00A44C6B" w:rsidP="00A44C6B">
      <w:pPr>
        <w:tabs>
          <w:tab w:val="left" w:pos="1680"/>
        </w:tabs>
      </w:pPr>
      <w:r w:rsidRPr="00A44C6B">
        <w:t>The</w:t>
      </w:r>
      <w:r>
        <w:t xml:space="preserve"> Battle for Bonhoeffer</w:t>
      </w:r>
    </w:p>
    <w:p w14:paraId="77AA1ED3" w14:textId="2BC6A0D8" w:rsidR="00A44C6B" w:rsidRDefault="00A44C6B" w:rsidP="00A44C6B">
      <w:pPr>
        <w:tabs>
          <w:tab w:val="left" w:pos="1680"/>
        </w:tabs>
      </w:pPr>
    </w:p>
    <w:p w14:paraId="7E155947" w14:textId="4374B660" w:rsidR="00A44C6B" w:rsidRPr="00A44C6B" w:rsidRDefault="00A44C6B" w:rsidP="00A44C6B">
      <w:pPr>
        <w:tabs>
          <w:tab w:val="left" w:pos="1680"/>
        </w:tabs>
        <w:rPr>
          <w:u w:val="single"/>
        </w:rPr>
      </w:pPr>
      <w:r w:rsidRPr="00A44C6B">
        <w:rPr>
          <w:u w:val="single"/>
        </w:rPr>
        <w:t>Assignments:</w:t>
      </w:r>
    </w:p>
    <w:p w14:paraId="6F85595D" w14:textId="7FB7D863" w:rsidR="00A44C6B" w:rsidRDefault="00A44C6B" w:rsidP="00A44C6B">
      <w:pPr>
        <w:tabs>
          <w:tab w:val="left" w:pos="1680"/>
        </w:tabs>
      </w:pPr>
      <w:r>
        <w:t xml:space="preserve">Watch the interview with Dr. Stephen Haynes (author, </w:t>
      </w:r>
      <w:r w:rsidRPr="00A44C6B">
        <w:rPr>
          <w:i/>
        </w:rPr>
        <w:t>The Battle for Bonhoeffer</w:t>
      </w:r>
      <w:r>
        <w:t>) on Canvas prior to class</w:t>
      </w:r>
    </w:p>
    <w:p w14:paraId="59BA8340" w14:textId="3DA2CE63" w:rsidR="00A44C6B" w:rsidRPr="00A0038F" w:rsidRDefault="001D34C7" w:rsidP="00A44C6B">
      <w:pPr>
        <w:tabs>
          <w:tab w:val="left" w:pos="1680"/>
        </w:tabs>
      </w:pPr>
      <w:r>
        <w:t xml:space="preserve">Charles Marsh, </w:t>
      </w:r>
      <w:r w:rsidRPr="00F34B70">
        <w:rPr>
          <w:i/>
        </w:rPr>
        <w:t>Strange Glory</w:t>
      </w:r>
      <w:r>
        <w:t xml:space="preserve"> (hereafter, SG), pp. </w:t>
      </w:r>
      <w:r w:rsidR="00F34B70">
        <w:t>1-40</w:t>
      </w:r>
    </w:p>
    <w:p w14:paraId="29283769" w14:textId="77777777" w:rsidR="00A44C6B" w:rsidRDefault="00A44C6B" w:rsidP="00A44C6B">
      <w:pPr>
        <w:tabs>
          <w:tab w:val="left" w:pos="1680"/>
        </w:tabs>
        <w:rPr>
          <w:b/>
          <w:u w:val="single"/>
        </w:rPr>
      </w:pPr>
    </w:p>
    <w:p w14:paraId="492AB02C" w14:textId="12C946D8" w:rsidR="00A44C6B" w:rsidRDefault="00A44C6B" w:rsidP="00A44C6B">
      <w:pPr>
        <w:tabs>
          <w:tab w:val="left" w:pos="1680"/>
        </w:tabs>
        <w:rPr>
          <w:b/>
          <w:u w:val="single"/>
        </w:rPr>
      </w:pPr>
      <w:r>
        <w:rPr>
          <w:b/>
          <w:u w:val="single"/>
        </w:rPr>
        <w:t>September 2</w:t>
      </w:r>
    </w:p>
    <w:p w14:paraId="4EAF8DBB" w14:textId="285E848C" w:rsidR="00A44C6B" w:rsidRDefault="00A44C6B" w:rsidP="00A44C6B">
      <w:pPr>
        <w:tabs>
          <w:tab w:val="left" w:pos="1680"/>
        </w:tabs>
      </w:pPr>
      <w:r w:rsidRPr="00A44C6B">
        <w:t xml:space="preserve">Early </w:t>
      </w:r>
      <w:r>
        <w:t>Bonho</w:t>
      </w:r>
      <w:r w:rsidR="00AE7A98">
        <w:t>e</w:t>
      </w:r>
      <w:r>
        <w:t xml:space="preserve">ffer: </w:t>
      </w:r>
      <w:r w:rsidRPr="00AE7A98">
        <w:rPr>
          <w:i/>
        </w:rPr>
        <w:t xml:space="preserve">Sancto </w:t>
      </w:r>
      <w:proofErr w:type="spellStart"/>
      <w:r w:rsidRPr="00AE7A98">
        <w:rPr>
          <w:i/>
        </w:rPr>
        <w:t>Communio</w:t>
      </w:r>
      <w:proofErr w:type="spellEnd"/>
    </w:p>
    <w:p w14:paraId="6443EEA6" w14:textId="1D27431A" w:rsidR="00A44C6B" w:rsidRDefault="00A44C6B" w:rsidP="00A44C6B">
      <w:pPr>
        <w:tabs>
          <w:tab w:val="left" w:pos="1680"/>
        </w:tabs>
      </w:pPr>
    </w:p>
    <w:p w14:paraId="06460C66" w14:textId="2751AA71" w:rsidR="00A44C6B" w:rsidRPr="00AE7A98" w:rsidRDefault="00A44C6B" w:rsidP="00A44C6B">
      <w:pPr>
        <w:tabs>
          <w:tab w:val="left" w:pos="1680"/>
        </w:tabs>
        <w:rPr>
          <w:u w:val="single"/>
        </w:rPr>
      </w:pPr>
      <w:r w:rsidRPr="00AE7A98">
        <w:rPr>
          <w:u w:val="single"/>
        </w:rPr>
        <w:t>Assignments:</w:t>
      </w:r>
    </w:p>
    <w:p w14:paraId="03046FD8" w14:textId="52D3EC40" w:rsidR="00A44C6B" w:rsidRDefault="00A44C6B" w:rsidP="00A44C6B">
      <w:pPr>
        <w:tabs>
          <w:tab w:val="left" w:pos="1680"/>
        </w:tabs>
      </w:pPr>
      <w:r w:rsidRPr="00F34B70">
        <w:rPr>
          <w:i/>
        </w:rPr>
        <w:t>Bonhoeffer Reader</w:t>
      </w:r>
      <w:r>
        <w:t xml:space="preserve"> (hereafter, BR), pp. 3-56</w:t>
      </w:r>
    </w:p>
    <w:p w14:paraId="271B40CC" w14:textId="4E45D26E" w:rsidR="00F34B70" w:rsidRDefault="00F34B70" w:rsidP="00A44C6B">
      <w:pPr>
        <w:tabs>
          <w:tab w:val="left" w:pos="1680"/>
        </w:tabs>
      </w:pPr>
      <w:r>
        <w:t>SG, pp. 41-87</w:t>
      </w:r>
    </w:p>
    <w:p w14:paraId="2600D0EA" w14:textId="77777777" w:rsidR="00A44C6B" w:rsidRPr="00A44C6B" w:rsidRDefault="00A44C6B" w:rsidP="00A44C6B">
      <w:pPr>
        <w:tabs>
          <w:tab w:val="left" w:pos="1680"/>
        </w:tabs>
      </w:pPr>
    </w:p>
    <w:p w14:paraId="7B619EA0" w14:textId="77777777" w:rsidR="00A44C6B" w:rsidRDefault="00A44C6B" w:rsidP="00A44C6B">
      <w:pPr>
        <w:tabs>
          <w:tab w:val="left" w:pos="1680"/>
        </w:tabs>
        <w:rPr>
          <w:b/>
          <w:u w:val="single"/>
        </w:rPr>
      </w:pPr>
    </w:p>
    <w:p w14:paraId="4FB7ADA9" w14:textId="77777777" w:rsidR="00F34B70" w:rsidRDefault="00F34B70">
      <w:pPr>
        <w:rPr>
          <w:b/>
          <w:u w:val="single"/>
        </w:rPr>
      </w:pPr>
      <w:r>
        <w:rPr>
          <w:b/>
          <w:u w:val="single"/>
        </w:rPr>
        <w:br w:type="page"/>
      </w:r>
    </w:p>
    <w:p w14:paraId="213FC7C4" w14:textId="44CEE1C2" w:rsidR="00A44C6B" w:rsidRDefault="00A44C6B" w:rsidP="00AE7A98">
      <w:pPr>
        <w:tabs>
          <w:tab w:val="left" w:pos="1680"/>
        </w:tabs>
        <w:rPr>
          <w:b/>
          <w:u w:val="single"/>
        </w:rPr>
      </w:pPr>
      <w:r>
        <w:rPr>
          <w:b/>
          <w:u w:val="single"/>
        </w:rPr>
        <w:lastRenderedPageBreak/>
        <w:t>September 9</w:t>
      </w:r>
    </w:p>
    <w:p w14:paraId="2A8D8240" w14:textId="4D0FCA32" w:rsidR="00AE7A98" w:rsidRDefault="00AE7A98" w:rsidP="00AE7A98">
      <w:pPr>
        <w:tabs>
          <w:tab w:val="left" w:pos="1680"/>
        </w:tabs>
      </w:pPr>
      <w:r>
        <w:t>Early Bonhoeffer: Act and Being</w:t>
      </w:r>
    </w:p>
    <w:p w14:paraId="2270CB8B" w14:textId="5C3D69BD" w:rsidR="00AE7A98" w:rsidRDefault="00AE7A98" w:rsidP="00AE7A98">
      <w:pPr>
        <w:tabs>
          <w:tab w:val="left" w:pos="1680"/>
        </w:tabs>
      </w:pPr>
    </w:p>
    <w:p w14:paraId="3B0E541F" w14:textId="34E85000" w:rsidR="00AE7A98" w:rsidRPr="00AE7A98" w:rsidRDefault="00AE7A98" w:rsidP="00AE7A98">
      <w:pPr>
        <w:tabs>
          <w:tab w:val="left" w:pos="1680"/>
        </w:tabs>
        <w:rPr>
          <w:u w:val="single"/>
        </w:rPr>
      </w:pPr>
      <w:r w:rsidRPr="00AE7A98">
        <w:rPr>
          <w:u w:val="single"/>
        </w:rPr>
        <w:t>Assignments:</w:t>
      </w:r>
    </w:p>
    <w:p w14:paraId="4F51E5DE" w14:textId="67A69DA0" w:rsidR="00AE7A98" w:rsidRDefault="00AE7A98" w:rsidP="00AE7A98">
      <w:pPr>
        <w:tabs>
          <w:tab w:val="left" w:pos="1680"/>
        </w:tabs>
      </w:pPr>
      <w:r>
        <w:t>BR, pp. 92-127</w:t>
      </w:r>
    </w:p>
    <w:p w14:paraId="7DF9F0E4" w14:textId="11CA8552" w:rsidR="00F34B70" w:rsidRPr="00AE7A98" w:rsidRDefault="00F34B70" w:rsidP="00AE7A98">
      <w:pPr>
        <w:tabs>
          <w:tab w:val="left" w:pos="1680"/>
        </w:tabs>
      </w:pPr>
      <w:r>
        <w:t>SG, pp. 88-135</w:t>
      </w:r>
    </w:p>
    <w:p w14:paraId="62B0C47E" w14:textId="326F0831" w:rsidR="00A44C6B" w:rsidRPr="00AE7A98" w:rsidRDefault="00A44C6B" w:rsidP="00AE7A98">
      <w:pPr>
        <w:tabs>
          <w:tab w:val="left" w:pos="1680"/>
        </w:tabs>
      </w:pPr>
    </w:p>
    <w:p w14:paraId="689A0149" w14:textId="50AB1355" w:rsidR="00A44C6B" w:rsidRDefault="00A44C6B" w:rsidP="00AE7A98">
      <w:pPr>
        <w:tabs>
          <w:tab w:val="left" w:pos="1680"/>
        </w:tabs>
        <w:rPr>
          <w:b/>
          <w:u w:val="single"/>
        </w:rPr>
      </w:pPr>
      <w:r>
        <w:rPr>
          <w:b/>
          <w:u w:val="single"/>
        </w:rPr>
        <w:t>September 16</w:t>
      </w:r>
    </w:p>
    <w:p w14:paraId="4E119698" w14:textId="7A1B467B" w:rsidR="00A44C6B" w:rsidRDefault="00AE7A98" w:rsidP="00AE7A98">
      <w:pPr>
        <w:tabs>
          <w:tab w:val="left" w:pos="1680"/>
        </w:tabs>
      </w:pPr>
      <w:r>
        <w:t>Early Bonhoeffer: Creation and Fall</w:t>
      </w:r>
    </w:p>
    <w:p w14:paraId="036BD519" w14:textId="5ADACFA9" w:rsidR="00AE7A98" w:rsidRDefault="00AE7A98" w:rsidP="00AE7A98">
      <w:pPr>
        <w:tabs>
          <w:tab w:val="left" w:pos="1680"/>
        </w:tabs>
      </w:pPr>
    </w:p>
    <w:p w14:paraId="175D6D59" w14:textId="64E51D06" w:rsidR="00AE7A98" w:rsidRPr="00AE7A98" w:rsidRDefault="00AE7A98" w:rsidP="00AE7A98">
      <w:pPr>
        <w:tabs>
          <w:tab w:val="left" w:pos="1680"/>
        </w:tabs>
        <w:rPr>
          <w:u w:val="single"/>
        </w:rPr>
      </w:pPr>
      <w:r w:rsidRPr="00AE7A98">
        <w:rPr>
          <w:u w:val="single"/>
        </w:rPr>
        <w:t>Assignments:</w:t>
      </w:r>
    </w:p>
    <w:p w14:paraId="44976B69" w14:textId="21694A25" w:rsidR="00AE7A98" w:rsidRDefault="00AE7A98" w:rsidP="00AE7A98">
      <w:pPr>
        <w:tabs>
          <w:tab w:val="left" w:pos="1680"/>
        </w:tabs>
      </w:pPr>
      <w:r>
        <w:t>BR, pp. 210-260</w:t>
      </w:r>
    </w:p>
    <w:p w14:paraId="5F4E3F7C" w14:textId="546D9BDD" w:rsidR="00F34B70" w:rsidRPr="00AE7A98" w:rsidRDefault="00F34B70" w:rsidP="00AE7A98">
      <w:pPr>
        <w:tabs>
          <w:tab w:val="left" w:pos="1680"/>
        </w:tabs>
      </w:pPr>
      <w:r>
        <w:t>SG, pp. 136-156</w:t>
      </w:r>
    </w:p>
    <w:p w14:paraId="6BA43CC2" w14:textId="16BBCBBA" w:rsidR="00AE7A98" w:rsidRPr="00AE7A98" w:rsidRDefault="00AE7A98" w:rsidP="00AE7A98">
      <w:pPr>
        <w:tabs>
          <w:tab w:val="left" w:pos="1680"/>
        </w:tabs>
      </w:pPr>
    </w:p>
    <w:p w14:paraId="3D834BC1" w14:textId="77777777" w:rsidR="00AE7A98" w:rsidRPr="00AE7A98" w:rsidRDefault="00AE7A98" w:rsidP="00AE7A98">
      <w:pPr>
        <w:tabs>
          <w:tab w:val="left" w:pos="1680"/>
        </w:tabs>
      </w:pPr>
    </w:p>
    <w:p w14:paraId="72FA6E0A" w14:textId="338F0430" w:rsidR="00A44C6B" w:rsidRDefault="00A44C6B" w:rsidP="00AE7A98">
      <w:pPr>
        <w:tabs>
          <w:tab w:val="left" w:pos="1680"/>
        </w:tabs>
        <w:rPr>
          <w:b/>
          <w:u w:val="single"/>
        </w:rPr>
      </w:pPr>
      <w:r>
        <w:rPr>
          <w:b/>
          <w:u w:val="single"/>
        </w:rPr>
        <w:t>September 23</w:t>
      </w:r>
    </w:p>
    <w:p w14:paraId="10A07C6F" w14:textId="6320240A" w:rsidR="00A44C6B" w:rsidRPr="00AE7A98" w:rsidRDefault="00AE7A98" w:rsidP="00AE7A98">
      <w:pPr>
        <w:tabs>
          <w:tab w:val="left" w:pos="1680"/>
        </w:tabs>
      </w:pPr>
      <w:r w:rsidRPr="00AE7A98">
        <w:t>Central Concern: Christology</w:t>
      </w:r>
    </w:p>
    <w:p w14:paraId="6A7D050B" w14:textId="6313714B" w:rsidR="00AE7A98" w:rsidRPr="00AE7A98" w:rsidRDefault="00AE7A98" w:rsidP="00AE7A98">
      <w:pPr>
        <w:tabs>
          <w:tab w:val="left" w:pos="1680"/>
        </w:tabs>
      </w:pPr>
    </w:p>
    <w:p w14:paraId="7BEE2608" w14:textId="2736C389" w:rsidR="00AE7A98" w:rsidRPr="00AE7A98" w:rsidRDefault="00AE7A98" w:rsidP="00AE7A98">
      <w:pPr>
        <w:tabs>
          <w:tab w:val="left" w:pos="1680"/>
        </w:tabs>
        <w:rPr>
          <w:u w:val="single"/>
        </w:rPr>
      </w:pPr>
      <w:r w:rsidRPr="00AE7A98">
        <w:rPr>
          <w:u w:val="single"/>
        </w:rPr>
        <w:t>Assignments:</w:t>
      </w:r>
    </w:p>
    <w:p w14:paraId="7AF81B62" w14:textId="5873541E" w:rsidR="00AE7A98" w:rsidRPr="00AE7A98" w:rsidRDefault="00AE7A98" w:rsidP="00AE7A98">
      <w:pPr>
        <w:tabs>
          <w:tab w:val="left" w:pos="1680"/>
        </w:tabs>
      </w:pPr>
      <w:r>
        <w:t>BR, pp. 261-313</w:t>
      </w:r>
    </w:p>
    <w:p w14:paraId="0203E14F" w14:textId="77777777" w:rsidR="00AE7A98" w:rsidRPr="00AE7A98" w:rsidRDefault="00AE7A98" w:rsidP="00AE7A98">
      <w:pPr>
        <w:tabs>
          <w:tab w:val="left" w:pos="1680"/>
        </w:tabs>
      </w:pPr>
    </w:p>
    <w:p w14:paraId="5C552EC6" w14:textId="3E904A40" w:rsidR="00A44C6B" w:rsidRDefault="00A44C6B" w:rsidP="00AE7A98">
      <w:pPr>
        <w:tabs>
          <w:tab w:val="left" w:pos="1680"/>
        </w:tabs>
        <w:rPr>
          <w:b/>
          <w:u w:val="single"/>
        </w:rPr>
      </w:pPr>
      <w:r>
        <w:rPr>
          <w:b/>
          <w:u w:val="single"/>
        </w:rPr>
        <w:t>September 30</w:t>
      </w:r>
    </w:p>
    <w:p w14:paraId="407D5C88" w14:textId="5767C6E4" w:rsidR="00A44C6B" w:rsidRPr="00AE7A98" w:rsidRDefault="00AE7A98" w:rsidP="00AE7A98">
      <w:pPr>
        <w:tabs>
          <w:tab w:val="left" w:pos="1680"/>
        </w:tabs>
      </w:pPr>
      <w:r w:rsidRPr="00AE7A98">
        <w:t xml:space="preserve">Confessing </w:t>
      </w:r>
      <w:proofErr w:type="gramStart"/>
      <w:r w:rsidRPr="00AE7A98">
        <w:t>Church</w:t>
      </w:r>
      <w:proofErr w:type="gramEnd"/>
      <w:r w:rsidRPr="00AE7A98">
        <w:t xml:space="preserve"> I</w:t>
      </w:r>
    </w:p>
    <w:p w14:paraId="4A83C8E3" w14:textId="43460BB1" w:rsidR="00AE7A98" w:rsidRPr="00AE7A98" w:rsidRDefault="00AE7A98" w:rsidP="00AE7A98">
      <w:pPr>
        <w:tabs>
          <w:tab w:val="left" w:pos="1680"/>
        </w:tabs>
      </w:pPr>
    </w:p>
    <w:p w14:paraId="713B7098" w14:textId="7A218B41" w:rsidR="00AE7A98" w:rsidRPr="00AE7A98" w:rsidRDefault="00AE7A98" w:rsidP="00AE7A98">
      <w:pPr>
        <w:tabs>
          <w:tab w:val="left" w:pos="1680"/>
        </w:tabs>
        <w:rPr>
          <w:u w:val="single"/>
        </w:rPr>
      </w:pPr>
      <w:r w:rsidRPr="00AE7A98">
        <w:rPr>
          <w:u w:val="single"/>
        </w:rPr>
        <w:t>Assignments:</w:t>
      </w:r>
    </w:p>
    <w:p w14:paraId="73E83399" w14:textId="0C015537" w:rsidR="00AE7A98" w:rsidRDefault="00AE7A98" w:rsidP="00AE7A98">
      <w:pPr>
        <w:tabs>
          <w:tab w:val="left" w:pos="1680"/>
        </w:tabs>
      </w:pPr>
      <w:r>
        <w:t>BR, pp. 340-388</w:t>
      </w:r>
    </w:p>
    <w:p w14:paraId="2A2ECFFC" w14:textId="64F5B39B" w:rsidR="00F34B70" w:rsidRPr="00AE7A98" w:rsidRDefault="00F34B70" w:rsidP="00AE7A98">
      <w:pPr>
        <w:tabs>
          <w:tab w:val="left" w:pos="1680"/>
        </w:tabs>
      </w:pPr>
      <w:r>
        <w:t>SG, pp. 157-194</w:t>
      </w:r>
    </w:p>
    <w:p w14:paraId="20A234BE" w14:textId="77777777" w:rsidR="00AE7A98" w:rsidRPr="00AE7A98" w:rsidRDefault="00AE7A98" w:rsidP="00AE7A98">
      <w:pPr>
        <w:tabs>
          <w:tab w:val="left" w:pos="1680"/>
        </w:tabs>
      </w:pPr>
    </w:p>
    <w:p w14:paraId="757DC122" w14:textId="77777777" w:rsidR="00AE7A98" w:rsidRDefault="00AE7A98" w:rsidP="00AE7A98">
      <w:pPr>
        <w:tabs>
          <w:tab w:val="left" w:pos="1680"/>
        </w:tabs>
        <w:rPr>
          <w:b/>
          <w:u w:val="single"/>
        </w:rPr>
      </w:pPr>
    </w:p>
    <w:p w14:paraId="3663E328" w14:textId="3C81FBA1" w:rsidR="00A44C6B" w:rsidRDefault="00A44C6B" w:rsidP="00AE7A98">
      <w:pPr>
        <w:tabs>
          <w:tab w:val="left" w:pos="1680"/>
        </w:tabs>
        <w:rPr>
          <w:b/>
          <w:u w:val="single"/>
        </w:rPr>
      </w:pPr>
      <w:r>
        <w:rPr>
          <w:b/>
          <w:u w:val="single"/>
        </w:rPr>
        <w:t>October 7</w:t>
      </w:r>
    </w:p>
    <w:p w14:paraId="619F19AA" w14:textId="78B8CAB5" w:rsidR="00A44C6B" w:rsidRDefault="00AE7A98" w:rsidP="00AE7A98">
      <w:pPr>
        <w:tabs>
          <w:tab w:val="left" w:pos="1680"/>
        </w:tabs>
      </w:pPr>
      <w:r>
        <w:t>Confessing Church II</w:t>
      </w:r>
    </w:p>
    <w:p w14:paraId="644587E0" w14:textId="5A7A7B9C" w:rsidR="00AE7A98" w:rsidRDefault="00AE7A98" w:rsidP="00AE7A98">
      <w:pPr>
        <w:tabs>
          <w:tab w:val="left" w:pos="1680"/>
        </w:tabs>
      </w:pPr>
    </w:p>
    <w:p w14:paraId="27E4E458" w14:textId="233A365D" w:rsidR="00AE7A98" w:rsidRPr="00AE7A98" w:rsidRDefault="00AE7A98" w:rsidP="00AE7A98">
      <w:pPr>
        <w:tabs>
          <w:tab w:val="left" w:pos="1680"/>
        </w:tabs>
        <w:rPr>
          <w:u w:val="single"/>
        </w:rPr>
      </w:pPr>
      <w:r w:rsidRPr="00AE7A98">
        <w:rPr>
          <w:u w:val="single"/>
        </w:rPr>
        <w:t>Assignments:</w:t>
      </w:r>
    </w:p>
    <w:p w14:paraId="0B444FE0" w14:textId="3308ACB4" w:rsidR="00AE7A98" w:rsidRPr="00AE7A98" w:rsidRDefault="00AE7A98" w:rsidP="00AE7A98">
      <w:pPr>
        <w:tabs>
          <w:tab w:val="left" w:pos="1680"/>
        </w:tabs>
      </w:pPr>
      <w:r>
        <w:t>BR, pp. 389-451</w:t>
      </w:r>
    </w:p>
    <w:p w14:paraId="32D5FE48" w14:textId="6F5D3905" w:rsidR="00AE7A98" w:rsidRPr="00AE7A98" w:rsidRDefault="00F34B70" w:rsidP="00AE7A98">
      <w:pPr>
        <w:tabs>
          <w:tab w:val="left" w:pos="1680"/>
        </w:tabs>
      </w:pPr>
      <w:r>
        <w:t>SG, pp. 194-226</w:t>
      </w:r>
    </w:p>
    <w:p w14:paraId="59BCF8E4" w14:textId="77777777" w:rsidR="00AE7A98" w:rsidRPr="00AE7A98" w:rsidRDefault="00AE7A98" w:rsidP="00AE7A98">
      <w:pPr>
        <w:tabs>
          <w:tab w:val="left" w:pos="1680"/>
        </w:tabs>
      </w:pPr>
    </w:p>
    <w:p w14:paraId="6F7E90AD" w14:textId="61F407B7" w:rsidR="00A44C6B" w:rsidRDefault="00A44C6B" w:rsidP="00AE7A98">
      <w:pPr>
        <w:tabs>
          <w:tab w:val="left" w:pos="1680"/>
        </w:tabs>
        <w:rPr>
          <w:b/>
          <w:u w:val="single"/>
        </w:rPr>
      </w:pPr>
      <w:r>
        <w:rPr>
          <w:b/>
          <w:u w:val="single"/>
        </w:rPr>
        <w:t>October 14</w:t>
      </w:r>
    </w:p>
    <w:p w14:paraId="69D8EB52" w14:textId="0EEC1A98" w:rsidR="00A44C6B" w:rsidRDefault="00AE7A98" w:rsidP="00AE7A98">
      <w:pPr>
        <w:tabs>
          <w:tab w:val="left" w:pos="1680"/>
        </w:tabs>
      </w:pPr>
      <w:r>
        <w:t>Discipleship</w:t>
      </w:r>
    </w:p>
    <w:p w14:paraId="12C4F577" w14:textId="29098B35" w:rsidR="00AE7A98" w:rsidRDefault="00AE7A98" w:rsidP="00AE7A98">
      <w:pPr>
        <w:tabs>
          <w:tab w:val="left" w:pos="1680"/>
        </w:tabs>
      </w:pPr>
    </w:p>
    <w:p w14:paraId="6E2E33D6" w14:textId="4236E46C" w:rsidR="00AE7A98" w:rsidRPr="00AE7A98" w:rsidRDefault="00AE7A98" w:rsidP="00AE7A98">
      <w:pPr>
        <w:tabs>
          <w:tab w:val="left" w:pos="1680"/>
        </w:tabs>
        <w:rPr>
          <w:u w:val="single"/>
        </w:rPr>
      </w:pPr>
      <w:r w:rsidRPr="00AE7A98">
        <w:rPr>
          <w:u w:val="single"/>
        </w:rPr>
        <w:t>Assignments:</w:t>
      </w:r>
    </w:p>
    <w:p w14:paraId="4EE5C9F7" w14:textId="79F11D6E" w:rsidR="00AE7A98" w:rsidRDefault="00AE7A98" w:rsidP="00AE7A98">
      <w:pPr>
        <w:tabs>
          <w:tab w:val="left" w:pos="1680"/>
        </w:tabs>
      </w:pPr>
      <w:r>
        <w:t>Watch the video of Dr. Lucas’s overview of Discipleship posted in Canvas under “Files”</w:t>
      </w:r>
    </w:p>
    <w:p w14:paraId="3202FDD2" w14:textId="4B225E86" w:rsidR="00AE7A98" w:rsidRDefault="00AE7A98" w:rsidP="00AE7A98">
      <w:pPr>
        <w:tabs>
          <w:tab w:val="left" w:pos="1680"/>
        </w:tabs>
      </w:pPr>
      <w:r>
        <w:t>Participate in online discussion #1 between Monday, October 11 and Sunday, October 17</w:t>
      </w:r>
    </w:p>
    <w:p w14:paraId="00912754" w14:textId="66616009" w:rsidR="00AE7A98" w:rsidRDefault="00AE7A98" w:rsidP="00AE7A98">
      <w:pPr>
        <w:tabs>
          <w:tab w:val="left" w:pos="1680"/>
        </w:tabs>
      </w:pPr>
      <w:r>
        <w:t>BR, pp. 455-513</w:t>
      </w:r>
    </w:p>
    <w:p w14:paraId="40AE36C6" w14:textId="3E028C2C" w:rsidR="00F34B70" w:rsidRPr="00AE7A98" w:rsidRDefault="00F34B70" w:rsidP="00AE7A98">
      <w:pPr>
        <w:tabs>
          <w:tab w:val="left" w:pos="1680"/>
        </w:tabs>
      </w:pPr>
      <w:r>
        <w:t>SG, pp. 227-262</w:t>
      </w:r>
    </w:p>
    <w:p w14:paraId="2D572B5E" w14:textId="77777777" w:rsidR="00AE7A98" w:rsidRPr="00AE7A98" w:rsidRDefault="00AE7A98" w:rsidP="00AE7A98">
      <w:pPr>
        <w:tabs>
          <w:tab w:val="left" w:pos="1680"/>
        </w:tabs>
      </w:pPr>
    </w:p>
    <w:p w14:paraId="696C4821" w14:textId="77777777" w:rsidR="00F34B70" w:rsidRDefault="00F34B70">
      <w:pPr>
        <w:rPr>
          <w:b/>
          <w:u w:val="single"/>
        </w:rPr>
      </w:pPr>
      <w:r>
        <w:rPr>
          <w:b/>
          <w:u w:val="single"/>
        </w:rPr>
        <w:br w:type="page"/>
      </w:r>
    </w:p>
    <w:p w14:paraId="46AC709D" w14:textId="548E1299" w:rsidR="00A44C6B" w:rsidRDefault="00A44C6B" w:rsidP="00AE7A98">
      <w:pPr>
        <w:tabs>
          <w:tab w:val="left" w:pos="1680"/>
        </w:tabs>
        <w:rPr>
          <w:b/>
          <w:u w:val="single"/>
        </w:rPr>
      </w:pPr>
      <w:r>
        <w:rPr>
          <w:b/>
          <w:u w:val="single"/>
        </w:rPr>
        <w:lastRenderedPageBreak/>
        <w:t>October 21</w:t>
      </w:r>
    </w:p>
    <w:p w14:paraId="0F637C5C" w14:textId="1CDFF3E0" w:rsidR="00A44C6B" w:rsidRDefault="00AE7A98" w:rsidP="00AE7A98">
      <w:pPr>
        <w:tabs>
          <w:tab w:val="left" w:pos="1680"/>
        </w:tabs>
      </w:pPr>
      <w:r>
        <w:t>Life Together</w:t>
      </w:r>
    </w:p>
    <w:p w14:paraId="569B8AA7" w14:textId="2822FDF0" w:rsidR="00AE7A98" w:rsidRDefault="00AE7A98" w:rsidP="00AE7A98">
      <w:pPr>
        <w:tabs>
          <w:tab w:val="left" w:pos="1680"/>
        </w:tabs>
      </w:pPr>
    </w:p>
    <w:p w14:paraId="6174AEC9" w14:textId="25668B3A" w:rsidR="00AE7A98" w:rsidRPr="00AE7A98" w:rsidRDefault="00AE7A98" w:rsidP="00AE7A98">
      <w:pPr>
        <w:tabs>
          <w:tab w:val="left" w:pos="1680"/>
        </w:tabs>
        <w:rPr>
          <w:u w:val="single"/>
        </w:rPr>
      </w:pPr>
      <w:r w:rsidRPr="00AE7A98">
        <w:rPr>
          <w:u w:val="single"/>
        </w:rPr>
        <w:t>Assignments:</w:t>
      </w:r>
    </w:p>
    <w:p w14:paraId="556E47FA" w14:textId="5F44A7FA" w:rsidR="00AE7A98" w:rsidRPr="00AE7A98" w:rsidRDefault="00AE7A98" w:rsidP="00AE7A98">
      <w:pPr>
        <w:tabs>
          <w:tab w:val="left" w:pos="1680"/>
        </w:tabs>
        <w:rPr>
          <w:b/>
        </w:rPr>
      </w:pPr>
      <w:r w:rsidRPr="00AE7A98">
        <w:rPr>
          <w:b/>
        </w:rPr>
        <w:t>Spiritual Formation Paper Due today!</w:t>
      </w:r>
    </w:p>
    <w:p w14:paraId="69F7ED22" w14:textId="14BCFD34" w:rsidR="00AE7A98" w:rsidRDefault="00AE7A98" w:rsidP="00AE7A98">
      <w:pPr>
        <w:tabs>
          <w:tab w:val="left" w:pos="1680"/>
        </w:tabs>
      </w:pPr>
      <w:r>
        <w:t>Watch the video of Dr. Lucas’s overview of Life Together posted in Canvas under “Files”</w:t>
      </w:r>
    </w:p>
    <w:p w14:paraId="249D6D57" w14:textId="3F4BFB12" w:rsidR="00AE7A98" w:rsidRDefault="00AE7A98" w:rsidP="00AE7A98">
      <w:pPr>
        <w:tabs>
          <w:tab w:val="left" w:pos="1680"/>
        </w:tabs>
      </w:pPr>
      <w:r>
        <w:t>Participate in online discussion #2 between Monday, October 18 and Sunday, October 24</w:t>
      </w:r>
    </w:p>
    <w:p w14:paraId="60EBC677" w14:textId="51656C90" w:rsidR="00AE7A98" w:rsidRDefault="00AE7A98" w:rsidP="00AE7A98">
      <w:pPr>
        <w:tabs>
          <w:tab w:val="left" w:pos="1680"/>
        </w:tabs>
      </w:pPr>
      <w:r>
        <w:t xml:space="preserve">BR, </w:t>
      </w:r>
      <w:r w:rsidR="00F34B70">
        <w:t xml:space="preserve">pp. </w:t>
      </w:r>
      <w:r>
        <w:t>514-567</w:t>
      </w:r>
    </w:p>
    <w:p w14:paraId="56C38754" w14:textId="4CFC9217" w:rsidR="00F34B70" w:rsidRPr="00AE7A98" w:rsidRDefault="00F34B70" w:rsidP="00AE7A98">
      <w:pPr>
        <w:tabs>
          <w:tab w:val="left" w:pos="1680"/>
        </w:tabs>
      </w:pPr>
      <w:r>
        <w:t>SG, pp. 263-290</w:t>
      </w:r>
    </w:p>
    <w:p w14:paraId="25EE3946" w14:textId="77777777" w:rsidR="00AE7A98" w:rsidRPr="00AE7A98" w:rsidRDefault="00AE7A98" w:rsidP="00AE7A98">
      <w:pPr>
        <w:tabs>
          <w:tab w:val="left" w:pos="1680"/>
        </w:tabs>
      </w:pPr>
    </w:p>
    <w:p w14:paraId="6D37F8BA" w14:textId="78FF9710" w:rsidR="00A44C6B" w:rsidRDefault="00A44C6B" w:rsidP="00AE7A98">
      <w:pPr>
        <w:tabs>
          <w:tab w:val="left" w:pos="1680"/>
        </w:tabs>
        <w:rPr>
          <w:b/>
          <w:u w:val="single"/>
        </w:rPr>
      </w:pPr>
      <w:r>
        <w:rPr>
          <w:b/>
          <w:u w:val="single"/>
        </w:rPr>
        <w:t>October 28</w:t>
      </w:r>
    </w:p>
    <w:p w14:paraId="00533F39" w14:textId="3FA9F83C" w:rsidR="00A44C6B" w:rsidRDefault="00AE7A98" w:rsidP="00AE7A98">
      <w:pPr>
        <w:tabs>
          <w:tab w:val="left" w:pos="1680"/>
        </w:tabs>
      </w:pPr>
      <w:r>
        <w:t>Ethics I</w:t>
      </w:r>
    </w:p>
    <w:p w14:paraId="76A4F447" w14:textId="313C49DF" w:rsidR="00AE7A98" w:rsidRDefault="00AE7A98" w:rsidP="00AE7A98">
      <w:pPr>
        <w:tabs>
          <w:tab w:val="left" w:pos="1680"/>
        </w:tabs>
      </w:pPr>
    </w:p>
    <w:p w14:paraId="70EAB013" w14:textId="405A68B9" w:rsidR="00AE7A98" w:rsidRPr="00AE7A98" w:rsidRDefault="00AE7A98" w:rsidP="00AE7A98">
      <w:pPr>
        <w:tabs>
          <w:tab w:val="left" w:pos="1680"/>
        </w:tabs>
        <w:rPr>
          <w:u w:val="single"/>
        </w:rPr>
      </w:pPr>
      <w:r w:rsidRPr="00AE7A98">
        <w:rPr>
          <w:u w:val="single"/>
        </w:rPr>
        <w:t>Assignments:</w:t>
      </w:r>
    </w:p>
    <w:p w14:paraId="67706695" w14:textId="107D6B54" w:rsidR="00AE7A98" w:rsidRDefault="00AE7A98" w:rsidP="00AE7A98">
      <w:pPr>
        <w:tabs>
          <w:tab w:val="left" w:pos="1680"/>
        </w:tabs>
      </w:pPr>
      <w:r>
        <w:t>BR, pp. 594-666</w:t>
      </w:r>
    </w:p>
    <w:p w14:paraId="368B295E" w14:textId="614F87B3" w:rsidR="00F34B70" w:rsidRDefault="00F34B70" w:rsidP="00AE7A98">
      <w:pPr>
        <w:tabs>
          <w:tab w:val="left" w:pos="1680"/>
        </w:tabs>
      </w:pPr>
      <w:r>
        <w:t>SG, pp. 294-318</w:t>
      </w:r>
    </w:p>
    <w:p w14:paraId="5494E18E" w14:textId="77777777" w:rsidR="00AE7A98" w:rsidRPr="00AE7A98" w:rsidRDefault="00AE7A98" w:rsidP="00AE7A98">
      <w:pPr>
        <w:tabs>
          <w:tab w:val="left" w:pos="1680"/>
        </w:tabs>
      </w:pPr>
    </w:p>
    <w:p w14:paraId="4D977F83" w14:textId="05D51693" w:rsidR="00A44C6B" w:rsidRDefault="00A44C6B" w:rsidP="00AE7A98">
      <w:pPr>
        <w:tabs>
          <w:tab w:val="left" w:pos="1680"/>
        </w:tabs>
        <w:rPr>
          <w:b/>
          <w:u w:val="single"/>
        </w:rPr>
      </w:pPr>
      <w:r>
        <w:rPr>
          <w:b/>
          <w:u w:val="single"/>
        </w:rPr>
        <w:t>November 4</w:t>
      </w:r>
    </w:p>
    <w:p w14:paraId="5ACFB19C" w14:textId="5E4372A1" w:rsidR="00A44C6B" w:rsidRDefault="00AE7A98" w:rsidP="00AE7A98">
      <w:pPr>
        <w:tabs>
          <w:tab w:val="left" w:pos="1680"/>
        </w:tabs>
      </w:pPr>
      <w:r>
        <w:t>Ethics II</w:t>
      </w:r>
    </w:p>
    <w:p w14:paraId="5C916BAB" w14:textId="51DC6F83" w:rsidR="00AE7A98" w:rsidRDefault="00AE7A98" w:rsidP="00AE7A98">
      <w:pPr>
        <w:tabs>
          <w:tab w:val="left" w:pos="1680"/>
        </w:tabs>
      </w:pPr>
    </w:p>
    <w:p w14:paraId="10AEE01D" w14:textId="2DADBB70" w:rsidR="00AE7A98" w:rsidRPr="00AE7A98" w:rsidRDefault="00AE7A98" w:rsidP="00AE7A98">
      <w:pPr>
        <w:tabs>
          <w:tab w:val="left" w:pos="1680"/>
        </w:tabs>
        <w:rPr>
          <w:u w:val="single"/>
        </w:rPr>
      </w:pPr>
      <w:r w:rsidRPr="00AE7A98">
        <w:rPr>
          <w:u w:val="single"/>
        </w:rPr>
        <w:t>Assignments:</w:t>
      </w:r>
    </w:p>
    <w:p w14:paraId="7CFC7E91" w14:textId="4315C5BA" w:rsidR="00AE7A98" w:rsidRDefault="00AE7A98" w:rsidP="00AE7A98">
      <w:pPr>
        <w:tabs>
          <w:tab w:val="left" w:pos="1680"/>
        </w:tabs>
      </w:pPr>
      <w:r>
        <w:t>BR, pp. 667-746</w:t>
      </w:r>
    </w:p>
    <w:p w14:paraId="354F5965" w14:textId="44EC4BF7" w:rsidR="00F34B70" w:rsidRPr="00AE7A98" w:rsidRDefault="00F34B70" w:rsidP="00AE7A98">
      <w:pPr>
        <w:tabs>
          <w:tab w:val="left" w:pos="1680"/>
        </w:tabs>
      </w:pPr>
      <w:r>
        <w:t>SG, pp. 319-347</w:t>
      </w:r>
    </w:p>
    <w:p w14:paraId="3A2E447A" w14:textId="77777777" w:rsidR="00AE7A98" w:rsidRPr="00AE7A98" w:rsidRDefault="00AE7A98" w:rsidP="00AE7A98">
      <w:pPr>
        <w:tabs>
          <w:tab w:val="left" w:pos="1680"/>
        </w:tabs>
      </w:pPr>
    </w:p>
    <w:p w14:paraId="0A9BB325" w14:textId="75D3CFE3" w:rsidR="00A44C6B" w:rsidRDefault="00A44C6B" w:rsidP="00AE7A98">
      <w:pPr>
        <w:tabs>
          <w:tab w:val="left" w:pos="1680"/>
        </w:tabs>
        <w:rPr>
          <w:b/>
          <w:u w:val="single"/>
        </w:rPr>
      </w:pPr>
      <w:r>
        <w:rPr>
          <w:b/>
          <w:u w:val="single"/>
        </w:rPr>
        <w:t>November 11</w:t>
      </w:r>
    </w:p>
    <w:p w14:paraId="59DB308C" w14:textId="52C9B138" w:rsidR="00A44C6B" w:rsidRPr="00AE7A98" w:rsidRDefault="00AE7A98" w:rsidP="00AE7A98">
      <w:pPr>
        <w:tabs>
          <w:tab w:val="left" w:pos="1680"/>
        </w:tabs>
      </w:pPr>
      <w:r w:rsidRPr="00AE7A98">
        <w:t>Life and Letters from Prison I</w:t>
      </w:r>
    </w:p>
    <w:p w14:paraId="3E4226D5" w14:textId="1EA0A124" w:rsidR="00AE7A98" w:rsidRDefault="00AE7A98" w:rsidP="00AE7A98">
      <w:pPr>
        <w:tabs>
          <w:tab w:val="left" w:pos="1680"/>
        </w:tabs>
        <w:rPr>
          <w:b/>
          <w:u w:val="single"/>
        </w:rPr>
      </w:pPr>
    </w:p>
    <w:p w14:paraId="135295DB" w14:textId="5D0689B0" w:rsidR="00AE7A98" w:rsidRPr="00AE7A98" w:rsidRDefault="00AE7A98" w:rsidP="00AE7A98">
      <w:pPr>
        <w:tabs>
          <w:tab w:val="left" w:pos="1680"/>
        </w:tabs>
        <w:rPr>
          <w:u w:val="single"/>
        </w:rPr>
      </w:pPr>
      <w:r w:rsidRPr="00AE7A98">
        <w:rPr>
          <w:u w:val="single"/>
        </w:rPr>
        <w:t>Assignments:</w:t>
      </w:r>
    </w:p>
    <w:p w14:paraId="5EDD0871" w14:textId="382B1800" w:rsidR="00AE7A98" w:rsidRDefault="00AE7A98" w:rsidP="00AE7A98">
      <w:pPr>
        <w:tabs>
          <w:tab w:val="left" w:pos="1680"/>
        </w:tabs>
      </w:pPr>
      <w:r w:rsidRPr="00AE7A98">
        <w:t xml:space="preserve">BR, </w:t>
      </w:r>
      <w:r>
        <w:t>pp. 568-591, 749-60</w:t>
      </w:r>
    </w:p>
    <w:p w14:paraId="68448699" w14:textId="08FA7665" w:rsidR="00F34B70" w:rsidRPr="00AE7A98" w:rsidRDefault="00F34B70" w:rsidP="00AE7A98">
      <w:pPr>
        <w:tabs>
          <w:tab w:val="left" w:pos="1680"/>
        </w:tabs>
      </w:pPr>
      <w:r>
        <w:t>SG, pp. 348-376</w:t>
      </w:r>
    </w:p>
    <w:p w14:paraId="0E2176EF" w14:textId="77777777" w:rsidR="00AE7A98" w:rsidRDefault="00AE7A98" w:rsidP="00AE7A98">
      <w:pPr>
        <w:tabs>
          <w:tab w:val="left" w:pos="1680"/>
        </w:tabs>
        <w:rPr>
          <w:b/>
          <w:u w:val="single"/>
        </w:rPr>
      </w:pPr>
    </w:p>
    <w:p w14:paraId="2E803586" w14:textId="288FC6A1" w:rsidR="00A44C6B" w:rsidRDefault="00A44C6B" w:rsidP="00AE7A98">
      <w:pPr>
        <w:tabs>
          <w:tab w:val="left" w:pos="1680"/>
        </w:tabs>
        <w:rPr>
          <w:b/>
          <w:u w:val="single"/>
        </w:rPr>
      </w:pPr>
      <w:r>
        <w:rPr>
          <w:b/>
          <w:u w:val="single"/>
        </w:rPr>
        <w:t>November 18</w:t>
      </w:r>
    </w:p>
    <w:p w14:paraId="2EC3E4F5" w14:textId="69E9A602" w:rsidR="00A44C6B" w:rsidRPr="00AE7A98" w:rsidRDefault="00AE7A98" w:rsidP="00AE7A98">
      <w:pPr>
        <w:tabs>
          <w:tab w:val="left" w:pos="1680"/>
        </w:tabs>
      </w:pPr>
      <w:r>
        <w:t>Life and Letters from Prison II</w:t>
      </w:r>
    </w:p>
    <w:p w14:paraId="3FD80E75" w14:textId="439291DD" w:rsidR="00AE7A98" w:rsidRDefault="00AE7A98" w:rsidP="00AE7A98">
      <w:pPr>
        <w:tabs>
          <w:tab w:val="left" w:pos="1680"/>
        </w:tabs>
      </w:pPr>
    </w:p>
    <w:p w14:paraId="68F29DC7" w14:textId="3CE3E09B" w:rsidR="00AE7A98" w:rsidRPr="00AE7A98" w:rsidRDefault="00AE7A98" w:rsidP="00AE7A98">
      <w:pPr>
        <w:tabs>
          <w:tab w:val="left" w:pos="1680"/>
        </w:tabs>
        <w:rPr>
          <w:u w:val="single"/>
        </w:rPr>
      </w:pPr>
      <w:r w:rsidRPr="00AE7A98">
        <w:rPr>
          <w:u w:val="single"/>
        </w:rPr>
        <w:t>Assignments:</w:t>
      </w:r>
    </w:p>
    <w:p w14:paraId="0D2C5F05" w14:textId="0B9CA6D5" w:rsidR="00AE7A98" w:rsidRDefault="00AE7A98" w:rsidP="00AE7A98">
      <w:pPr>
        <w:tabs>
          <w:tab w:val="left" w:pos="1680"/>
        </w:tabs>
      </w:pPr>
      <w:r>
        <w:t>BR, pp. 761-815</w:t>
      </w:r>
    </w:p>
    <w:p w14:paraId="13B8FE51" w14:textId="0E6E9ECD" w:rsidR="00F34B70" w:rsidRPr="00AE7A98" w:rsidRDefault="00F34B70" w:rsidP="00AE7A98">
      <w:pPr>
        <w:tabs>
          <w:tab w:val="left" w:pos="1680"/>
        </w:tabs>
      </w:pPr>
      <w:r>
        <w:t>SG, pp. 376-394</w:t>
      </w:r>
    </w:p>
    <w:p w14:paraId="09C8BAC0" w14:textId="77777777" w:rsidR="00AE7A98" w:rsidRPr="00AE7A98" w:rsidRDefault="00AE7A98" w:rsidP="00AE7A98">
      <w:pPr>
        <w:tabs>
          <w:tab w:val="left" w:pos="1680"/>
        </w:tabs>
      </w:pPr>
    </w:p>
    <w:p w14:paraId="3DC1AFEF" w14:textId="732C45E6" w:rsidR="00A44C6B" w:rsidRDefault="00A44C6B" w:rsidP="00AE7A98">
      <w:pPr>
        <w:tabs>
          <w:tab w:val="left" w:pos="1680"/>
        </w:tabs>
        <w:rPr>
          <w:b/>
          <w:u w:val="single"/>
        </w:rPr>
      </w:pPr>
      <w:r>
        <w:rPr>
          <w:b/>
          <w:u w:val="single"/>
        </w:rPr>
        <w:t>December 9</w:t>
      </w:r>
    </w:p>
    <w:p w14:paraId="0482701C" w14:textId="7CD73C1B" w:rsidR="00AE7A98" w:rsidRDefault="00AE7A98" w:rsidP="00AE7A98">
      <w:pPr>
        <w:tabs>
          <w:tab w:val="left" w:pos="1680"/>
        </w:tabs>
        <w:rPr>
          <w:b/>
          <w:u w:val="single"/>
        </w:rPr>
      </w:pPr>
      <w:r>
        <w:rPr>
          <w:b/>
          <w:u w:val="single"/>
        </w:rPr>
        <w:t>Theological Ethics paper due today!</w:t>
      </w:r>
    </w:p>
    <w:p w14:paraId="6829CC9F" w14:textId="03BA1DD1" w:rsidR="00AE7A98" w:rsidRPr="00AE7A98" w:rsidRDefault="00AE7A98" w:rsidP="00AE7A98">
      <w:pPr>
        <w:tabs>
          <w:tab w:val="left" w:pos="1680"/>
        </w:tabs>
        <w:rPr>
          <w:b/>
          <w:u w:val="single"/>
        </w:rPr>
      </w:pPr>
      <w:r>
        <w:rPr>
          <w:b/>
          <w:u w:val="single"/>
        </w:rPr>
        <w:t>Reading Report due today!</w:t>
      </w:r>
    </w:p>
    <w:sectPr w:rsidR="00AE7A98" w:rsidRPr="00AE7A98" w:rsidSect="00A30384">
      <w:headerReference w:type="even" r:id="rId1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F8E61" w14:textId="77777777" w:rsidR="001B5A3D" w:rsidRDefault="001B5A3D">
      <w:r>
        <w:separator/>
      </w:r>
    </w:p>
  </w:endnote>
  <w:endnote w:type="continuationSeparator" w:id="0">
    <w:p w14:paraId="3967FE70" w14:textId="77777777" w:rsidR="001B5A3D" w:rsidRDefault="001B5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B366B" w14:textId="77777777" w:rsidR="001B5A3D" w:rsidRDefault="001B5A3D">
      <w:r>
        <w:separator/>
      </w:r>
    </w:p>
  </w:footnote>
  <w:footnote w:type="continuationSeparator" w:id="0">
    <w:p w14:paraId="2E355559" w14:textId="77777777" w:rsidR="001B5A3D" w:rsidRDefault="001B5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7C3D8" w14:textId="77777777" w:rsidR="0049237A" w:rsidRDefault="0049237A" w:rsidP="00E33E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811E84" w14:textId="77777777" w:rsidR="0049237A" w:rsidRDefault="0049237A" w:rsidP="00E40F3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39C73" w14:textId="77777777" w:rsidR="0049237A" w:rsidRDefault="0049237A" w:rsidP="00E33E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0FA2">
      <w:rPr>
        <w:rStyle w:val="PageNumber"/>
        <w:noProof/>
      </w:rPr>
      <w:t>4</w:t>
    </w:r>
    <w:r>
      <w:rPr>
        <w:rStyle w:val="PageNumber"/>
      </w:rPr>
      <w:fldChar w:fldCharType="end"/>
    </w:r>
  </w:p>
  <w:p w14:paraId="3AD5AD16" w14:textId="77777777" w:rsidR="0049237A" w:rsidRDefault="0049237A" w:rsidP="00E40F3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9E81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D10459"/>
    <w:multiLevelType w:val="hybridMultilevel"/>
    <w:tmpl w:val="20001236"/>
    <w:lvl w:ilvl="0" w:tplc="FBCA004A">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66366E"/>
    <w:multiLevelType w:val="multilevel"/>
    <w:tmpl w:val="FBA4444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65452DA"/>
    <w:multiLevelType w:val="hybridMultilevel"/>
    <w:tmpl w:val="7CAE8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B22E0F"/>
    <w:multiLevelType w:val="hybridMultilevel"/>
    <w:tmpl w:val="727428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291B9E"/>
    <w:multiLevelType w:val="hybridMultilevel"/>
    <w:tmpl w:val="78026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690C9D"/>
    <w:multiLevelType w:val="hybridMultilevel"/>
    <w:tmpl w:val="886C37F0"/>
    <w:lvl w:ilvl="0" w:tplc="BB18F83A">
      <w:start w:val="1"/>
      <w:numFmt w:val="decimal"/>
      <w:lvlText w:val="%1)"/>
      <w:lvlJc w:val="left"/>
      <w:pPr>
        <w:tabs>
          <w:tab w:val="num" w:pos="1080"/>
        </w:tabs>
        <w:ind w:left="1080" w:hanging="360"/>
      </w:pPr>
      <w:rPr>
        <w:rFonts w:ascii="Times New Roman" w:eastAsia="Times New Roman" w:hAnsi="Times New Roman" w:cs="Times New Roman"/>
      </w:rPr>
    </w:lvl>
    <w:lvl w:ilvl="1" w:tplc="40F0BBB0">
      <w:start w:val="1"/>
      <w:numFmt w:val="lowerLetter"/>
      <w:lvlText w:val="%2."/>
      <w:lvlJc w:val="left"/>
      <w:pPr>
        <w:tabs>
          <w:tab w:val="num" w:pos="1800"/>
        </w:tabs>
        <w:ind w:left="1800" w:hanging="360"/>
      </w:pPr>
      <w:rPr>
        <w:rFonts w:ascii="Times New Roman" w:eastAsia="Times New Roman" w:hAnsi="Times New Roman" w:cs="Times New Roman"/>
        <w:u w:val="singl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CD34E43"/>
    <w:multiLevelType w:val="hybridMultilevel"/>
    <w:tmpl w:val="3D74F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4D08A0"/>
    <w:multiLevelType w:val="hybridMultilevel"/>
    <w:tmpl w:val="1A269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2D1FDC"/>
    <w:multiLevelType w:val="hybridMultilevel"/>
    <w:tmpl w:val="370071D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46762A6"/>
    <w:multiLevelType w:val="hybridMultilevel"/>
    <w:tmpl w:val="4E9C272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254583"/>
    <w:multiLevelType w:val="hybridMultilevel"/>
    <w:tmpl w:val="3E827A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4D3A83"/>
    <w:multiLevelType w:val="hybridMultilevel"/>
    <w:tmpl w:val="65D077F8"/>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B136F4"/>
    <w:multiLevelType w:val="hybridMultilevel"/>
    <w:tmpl w:val="F60A93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54C6F22"/>
    <w:multiLevelType w:val="hybridMultilevel"/>
    <w:tmpl w:val="11F073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9A523F"/>
    <w:multiLevelType w:val="hybridMultilevel"/>
    <w:tmpl w:val="588C7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9"/>
  </w:num>
  <w:num w:numId="4">
    <w:abstractNumId w:val="1"/>
  </w:num>
  <w:num w:numId="5">
    <w:abstractNumId w:val="6"/>
  </w:num>
  <w:num w:numId="6">
    <w:abstractNumId w:val="2"/>
  </w:num>
  <w:num w:numId="7">
    <w:abstractNumId w:val="10"/>
  </w:num>
  <w:num w:numId="8">
    <w:abstractNumId w:val="12"/>
  </w:num>
  <w:num w:numId="9">
    <w:abstractNumId w:val="15"/>
  </w:num>
  <w:num w:numId="10">
    <w:abstractNumId w:val="3"/>
  </w:num>
  <w:num w:numId="11">
    <w:abstractNumId w:val="13"/>
  </w:num>
  <w:num w:numId="12">
    <w:abstractNumId w:val="5"/>
  </w:num>
  <w:num w:numId="13">
    <w:abstractNumId w:val="0"/>
  </w:num>
  <w:num w:numId="14">
    <w:abstractNumId w:val="7"/>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384"/>
    <w:rsid w:val="000972D5"/>
    <w:rsid w:val="000B3D08"/>
    <w:rsid w:val="000C0FA2"/>
    <w:rsid w:val="000C3BDB"/>
    <w:rsid w:val="000C7DC0"/>
    <w:rsid w:val="000D1427"/>
    <w:rsid w:val="001023A7"/>
    <w:rsid w:val="001169C0"/>
    <w:rsid w:val="001322E0"/>
    <w:rsid w:val="00181BDA"/>
    <w:rsid w:val="001A6E05"/>
    <w:rsid w:val="001B5A3D"/>
    <w:rsid w:val="001C05BC"/>
    <w:rsid w:val="001C1841"/>
    <w:rsid w:val="001C3062"/>
    <w:rsid w:val="001C6303"/>
    <w:rsid w:val="001D34C7"/>
    <w:rsid w:val="001D6B26"/>
    <w:rsid w:val="001F51A8"/>
    <w:rsid w:val="002148E0"/>
    <w:rsid w:val="0028621E"/>
    <w:rsid w:val="002C586D"/>
    <w:rsid w:val="002D54C6"/>
    <w:rsid w:val="00323916"/>
    <w:rsid w:val="00390692"/>
    <w:rsid w:val="003A2A6B"/>
    <w:rsid w:val="003A44E9"/>
    <w:rsid w:val="003B2CFC"/>
    <w:rsid w:val="003F092D"/>
    <w:rsid w:val="0049237A"/>
    <w:rsid w:val="004E4CCF"/>
    <w:rsid w:val="00555A31"/>
    <w:rsid w:val="005722C9"/>
    <w:rsid w:val="005803CF"/>
    <w:rsid w:val="00593502"/>
    <w:rsid w:val="005B0D37"/>
    <w:rsid w:val="005B7ABC"/>
    <w:rsid w:val="005F1A0A"/>
    <w:rsid w:val="00622821"/>
    <w:rsid w:val="006315D6"/>
    <w:rsid w:val="00660ED0"/>
    <w:rsid w:val="006707E5"/>
    <w:rsid w:val="006A04DD"/>
    <w:rsid w:val="006E5C33"/>
    <w:rsid w:val="00742352"/>
    <w:rsid w:val="007444FB"/>
    <w:rsid w:val="00783893"/>
    <w:rsid w:val="007B0168"/>
    <w:rsid w:val="007F2EB3"/>
    <w:rsid w:val="00827E16"/>
    <w:rsid w:val="00884B8B"/>
    <w:rsid w:val="008C2567"/>
    <w:rsid w:val="008E4DA6"/>
    <w:rsid w:val="008F2858"/>
    <w:rsid w:val="008F2CC1"/>
    <w:rsid w:val="008F55A6"/>
    <w:rsid w:val="009001C5"/>
    <w:rsid w:val="009302CA"/>
    <w:rsid w:val="00931FA2"/>
    <w:rsid w:val="00961DD1"/>
    <w:rsid w:val="009663A4"/>
    <w:rsid w:val="009704F8"/>
    <w:rsid w:val="009904D7"/>
    <w:rsid w:val="009B0660"/>
    <w:rsid w:val="009B49D0"/>
    <w:rsid w:val="009C4C35"/>
    <w:rsid w:val="00A0038F"/>
    <w:rsid w:val="00A13E5F"/>
    <w:rsid w:val="00A22E54"/>
    <w:rsid w:val="00A24855"/>
    <w:rsid w:val="00A30384"/>
    <w:rsid w:val="00A30D9D"/>
    <w:rsid w:val="00A44C6B"/>
    <w:rsid w:val="00A71C0D"/>
    <w:rsid w:val="00AA2C40"/>
    <w:rsid w:val="00AD05FF"/>
    <w:rsid w:val="00AD7F20"/>
    <w:rsid w:val="00AE7A98"/>
    <w:rsid w:val="00B61CE6"/>
    <w:rsid w:val="00B61E3F"/>
    <w:rsid w:val="00B82E58"/>
    <w:rsid w:val="00B84FC9"/>
    <w:rsid w:val="00BB4504"/>
    <w:rsid w:val="00BC2143"/>
    <w:rsid w:val="00BD21DC"/>
    <w:rsid w:val="00C03E70"/>
    <w:rsid w:val="00C22817"/>
    <w:rsid w:val="00C57646"/>
    <w:rsid w:val="00C643DC"/>
    <w:rsid w:val="00C76871"/>
    <w:rsid w:val="00CA7461"/>
    <w:rsid w:val="00CB0705"/>
    <w:rsid w:val="00CC5458"/>
    <w:rsid w:val="00CE0FC6"/>
    <w:rsid w:val="00CF574E"/>
    <w:rsid w:val="00DA7EA7"/>
    <w:rsid w:val="00DC76DE"/>
    <w:rsid w:val="00DD22D0"/>
    <w:rsid w:val="00E043C7"/>
    <w:rsid w:val="00E22FE3"/>
    <w:rsid w:val="00E26299"/>
    <w:rsid w:val="00E33E41"/>
    <w:rsid w:val="00E363F9"/>
    <w:rsid w:val="00E40F3A"/>
    <w:rsid w:val="00E42870"/>
    <w:rsid w:val="00E62B3F"/>
    <w:rsid w:val="00E919FA"/>
    <w:rsid w:val="00E92C4C"/>
    <w:rsid w:val="00ED69D2"/>
    <w:rsid w:val="00EE311A"/>
    <w:rsid w:val="00F07265"/>
    <w:rsid w:val="00F3496A"/>
    <w:rsid w:val="00F34B70"/>
    <w:rsid w:val="00F76FE5"/>
    <w:rsid w:val="00F9197C"/>
    <w:rsid w:val="00FB48DB"/>
    <w:rsid w:val="00FB4F79"/>
    <w:rsid w:val="00FC047D"/>
    <w:rsid w:val="00FC7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576F95"/>
  <w14:defaultImageDpi w14:val="300"/>
  <w15:docId w15:val="{9825BA63-52E2-844F-9D17-D0D2479C2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30384"/>
    <w:rPr>
      <w:color w:val="0000FF"/>
      <w:u w:val="single"/>
    </w:rPr>
  </w:style>
  <w:style w:type="paragraph" w:styleId="BalloonText">
    <w:name w:val="Balloon Text"/>
    <w:basedOn w:val="Normal"/>
    <w:semiHidden/>
    <w:rsid w:val="0028621E"/>
    <w:rPr>
      <w:rFonts w:ascii="Tahoma" w:hAnsi="Tahoma" w:cs="Tahoma"/>
      <w:sz w:val="16"/>
      <w:szCs w:val="16"/>
    </w:rPr>
  </w:style>
  <w:style w:type="paragraph" w:styleId="Header">
    <w:name w:val="header"/>
    <w:basedOn w:val="Normal"/>
    <w:rsid w:val="00E40F3A"/>
    <w:pPr>
      <w:tabs>
        <w:tab w:val="center" w:pos="4320"/>
        <w:tab w:val="right" w:pos="8640"/>
      </w:tabs>
    </w:pPr>
  </w:style>
  <w:style w:type="character" w:styleId="PageNumber">
    <w:name w:val="page number"/>
    <w:basedOn w:val="DefaultParagraphFont"/>
    <w:rsid w:val="00E40F3A"/>
  </w:style>
  <w:style w:type="paragraph" w:styleId="ListParagraph">
    <w:name w:val="List Paragraph"/>
    <w:basedOn w:val="Normal"/>
    <w:uiPriority w:val="34"/>
    <w:qFormat/>
    <w:rsid w:val="009704F8"/>
    <w:pPr>
      <w:ind w:left="720"/>
      <w:contextualSpacing/>
    </w:pPr>
  </w:style>
  <w:style w:type="character" w:styleId="UnresolvedMention">
    <w:name w:val="Unresolved Mention"/>
    <w:basedOn w:val="DefaultParagraphFont"/>
    <w:uiPriority w:val="99"/>
    <w:semiHidden/>
    <w:unhideWhenUsed/>
    <w:rsid w:val="006315D6"/>
    <w:rPr>
      <w:color w:val="605E5C"/>
      <w:shd w:val="clear" w:color="auto" w:fill="E1DFDD"/>
    </w:rPr>
  </w:style>
  <w:style w:type="character" w:styleId="FollowedHyperlink">
    <w:name w:val="FollowedHyperlink"/>
    <w:basedOn w:val="DefaultParagraphFont"/>
    <w:semiHidden/>
    <w:unhideWhenUsed/>
    <w:rsid w:val="006315D6"/>
    <w:rPr>
      <w:color w:val="800080" w:themeColor="followedHyperlink"/>
      <w:u w:val="single"/>
    </w:rPr>
  </w:style>
  <w:style w:type="paragraph" w:styleId="NormalWeb">
    <w:name w:val="Normal (Web)"/>
    <w:basedOn w:val="Normal"/>
    <w:uiPriority w:val="99"/>
    <w:semiHidden/>
    <w:unhideWhenUsed/>
    <w:rsid w:val="00CF574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68458">
      <w:bodyDiv w:val="1"/>
      <w:marLeft w:val="0"/>
      <w:marRight w:val="0"/>
      <w:marTop w:val="0"/>
      <w:marBottom w:val="0"/>
      <w:divBdr>
        <w:top w:val="none" w:sz="0" w:space="0" w:color="auto"/>
        <w:left w:val="none" w:sz="0" w:space="0" w:color="auto"/>
        <w:bottom w:val="none" w:sz="0" w:space="0" w:color="auto"/>
        <w:right w:val="none" w:sz="0" w:space="0" w:color="auto"/>
      </w:divBdr>
    </w:div>
    <w:div w:id="239339283">
      <w:bodyDiv w:val="1"/>
      <w:marLeft w:val="0"/>
      <w:marRight w:val="0"/>
      <w:marTop w:val="0"/>
      <w:marBottom w:val="0"/>
      <w:divBdr>
        <w:top w:val="none" w:sz="0" w:space="0" w:color="auto"/>
        <w:left w:val="none" w:sz="0" w:space="0" w:color="auto"/>
        <w:bottom w:val="none" w:sz="0" w:space="0" w:color="auto"/>
        <w:right w:val="none" w:sz="0" w:space="0" w:color="auto"/>
      </w:divBdr>
    </w:div>
    <w:div w:id="735737413">
      <w:bodyDiv w:val="1"/>
      <w:marLeft w:val="0"/>
      <w:marRight w:val="0"/>
      <w:marTop w:val="0"/>
      <w:marBottom w:val="0"/>
      <w:divBdr>
        <w:top w:val="none" w:sz="0" w:space="0" w:color="auto"/>
        <w:left w:val="none" w:sz="0" w:space="0" w:color="auto"/>
        <w:bottom w:val="none" w:sz="0" w:space="0" w:color="auto"/>
        <w:right w:val="none" w:sz="0" w:space="0" w:color="auto"/>
      </w:divBdr>
    </w:div>
    <w:div w:id="1491141282">
      <w:bodyDiv w:val="1"/>
      <w:marLeft w:val="0"/>
      <w:marRight w:val="0"/>
      <w:marTop w:val="0"/>
      <w:marBottom w:val="0"/>
      <w:divBdr>
        <w:top w:val="none" w:sz="0" w:space="0" w:color="auto"/>
        <w:left w:val="none" w:sz="0" w:space="0" w:color="auto"/>
        <w:bottom w:val="none" w:sz="0" w:space="0" w:color="auto"/>
        <w:right w:val="none" w:sz="0" w:space="0" w:color="auto"/>
      </w:divBdr>
      <w:divsChild>
        <w:div w:id="1445075170">
          <w:marLeft w:val="0"/>
          <w:marRight w:val="0"/>
          <w:marTop w:val="0"/>
          <w:marBottom w:val="0"/>
          <w:divBdr>
            <w:top w:val="none" w:sz="0" w:space="0" w:color="auto"/>
            <w:left w:val="none" w:sz="0" w:space="0" w:color="auto"/>
            <w:bottom w:val="none" w:sz="0" w:space="0" w:color="auto"/>
            <w:right w:val="none" w:sz="0" w:space="0" w:color="auto"/>
          </w:divBdr>
        </w:div>
        <w:div w:id="410928786">
          <w:marLeft w:val="0"/>
          <w:marRight w:val="0"/>
          <w:marTop w:val="0"/>
          <w:marBottom w:val="0"/>
          <w:divBdr>
            <w:top w:val="none" w:sz="0" w:space="0" w:color="auto"/>
            <w:left w:val="none" w:sz="0" w:space="0" w:color="auto"/>
            <w:bottom w:val="none" w:sz="0" w:space="0" w:color="auto"/>
            <w:right w:val="none" w:sz="0" w:space="0" w:color="auto"/>
          </w:divBdr>
        </w:div>
        <w:div w:id="2116289792">
          <w:marLeft w:val="0"/>
          <w:marRight w:val="0"/>
          <w:marTop w:val="0"/>
          <w:marBottom w:val="0"/>
          <w:divBdr>
            <w:top w:val="none" w:sz="0" w:space="0" w:color="auto"/>
            <w:left w:val="none" w:sz="0" w:space="0" w:color="auto"/>
            <w:bottom w:val="none" w:sz="0" w:space="0" w:color="auto"/>
            <w:right w:val="none" w:sz="0" w:space="0" w:color="auto"/>
          </w:divBdr>
        </w:div>
      </w:divsChild>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945187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lucas@ipcmemphis.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lucas@rts.edu" TargetMode="External"/><Relationship Id="rId12" Type="http://schemas.openxmlformats.org/officeDocument/2006/relationships/hyperlink" Target="mailto:slucas@rts.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lucas@ipcmemphi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lucas@rts.edu" TargetMode="External"/><Relationship Id="rId4" Type="http://schemas.openxmlformats.org/officeDocument/2006/relationships/webSettings" Target="webSettings.xml"/><Relationship Id="rId9" Type="http://schemas.openxmlformats.org/officeDocument/2006/relationships/hyperlink" Target="mailto:slucas@ipcmemphis.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6</Pages>
  <Words>1867</Words>
  <Characters>8724</Characters>
  <Application>Microsoft Office Word</Application>
  <DocSecurity>0</DocSecurity>
  <Lines>136</Lines>
  <Paragraphs>24</Paragraphs>
  <ScaleCrop>false</ScaleCrop>
  <HeadingPairs>
    <vt:vector size="2" baseType="variant">
      <vt:variant>
        <vt:lpstr>Title</vt:lpstr>
      </vt:variant>
      <vt:variant>
        <vt:i4>1</vt:i4>
      </vt:variant>
    </vt:vector>
  </HeadingPairs>
  <TitlesOfParts>
    <vt:vector size="1" baseType="lpstr">
      <vt:lpstr>SYLLABUS</vt:lpstr>
    </vt:vector>
  </TitlesOfParts>
  <Company>Covenant Theological Seminary</Company>
  <LinksUpToDate>false</LinksUpToDate>
  <CharactersWithSpaces>10567</CharactersWithSpaces>
  <SharedDoc>false</SharedDoc>
  <HLinks>
    <vt:vector size="12" baseType="variant">
      <vt:variant>
        <vt:i4>1114208</vt:i4>
      </vt:variant>
      <vt:variant>
        <vt:i4>3</vt:i4>
      </vt:variant>
      <vt:variant>
        <vt:i4>0</vt:i4>
      </vt:variant>
      <vt:variant>
        <vt:i4>5</vt:i4>
      </vt:variant>
      <vt:variant>
        <vt:lpwstr>mailto:sean.lucas@covenantseminary.edu</vt:lpwstr>
      </vt:variant>
      <vt:variant>
        <vt:lpwstr/>
      </vt:variant>
      <vt:variant>
        <vt:i4>2031726</vt:i4>
      </vt:variant>
      <vt:variant>
        <vt:i4>0</vt:i4>
      </vt:variant>
      <vt:variant>
        <vt:i4>0</vt:i4>
      </vt:variant>
      <vt:variant>
        <vt:i4>5</vt:i4>
      </vt:variant>
      <vt:variant>
        <vt:lpwstr>mailto:patricia.lewis@covenantseminary.edu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Sean Lucas</dc:creator>
  <cp:keywords/>
  <dc:description/>
  <cp:lastModifiedBy>Sean Lucas</cp:lastModifiedBy>
  <cp:revision>11</cp:revision>
  <cp:lastPrinted>2020-10-27T15:20:00Z</cp:lastPrinted>
  <dcterms:created xsi:type="dcterms:W3CDTF">2020-10-27T15:41:00Z</dcterms:created>
  <dcterms:modified xsi:type="dcterms:W3CDTF">2021-06-21T20:36:00Z</dcterms:modified>
</cp:coreProperties>
</file>