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508CD" w14:textId="48AB8740" w:rsidR="00D870DE" w:rsidRPr="00F7595C" w:rsidRDefault="005B6832">
      <w:pPr>
        <w:spacing w:before="19"/>
        <w:ind w:left="2008" w:right="2026"/>
        <w:jc w:val="center"/>
        <w:rPr>
          <w:rFonts w:asciiTheme="minorBidi" w:hAnsiTheme="minorBidi" w:cstheme="minorBidi"/>
          <w:b/>
          <w:sz w:val="36"/>
        </w:rPr>
      </w:pPr>
      <w:bookmarkStart w:id="0" w:name="_GoBack"/>
      <w:bookmarkEnd w:id="0"/>
      <w:r>
        <w:rPr>
          <w:rFonts w:asciiTheme="minorBidi" w:hAnsiTheme="minorBidi" w:cstheme="minorBidi"/>
          <w:b/>
          <w:sz w:val="36"/>
        </w:rPr>
        <w:t>Pastoral Ministry</w:t>
      </w:r>
    </w:p>
    <w:p w14:paraId="0E6FC66F" w14:textId="77777777" w:rsidR="00B44108" w:rsidRDefault="004C2704" w:rsidP="00C20893">
      <w:pPr>
        <w:pStyle w:val="Heading1"/>
        <w:spacing w:before="146" w:line="396" w:lineRule="auto"/>
        <w:ind w:left="1440" w:right="1480"/>
        <w:jc w:val="center"/>
        <w:rPr>
          <w:rFonts w:asciiTheme="minorBidi" w:hAnsiTheme="minorBidi" w:cstheme="minorBidi"/>
        </w:rPr>
      </w:pPr>
      <w:r w:rsidRPr="00F7595C">
        <w:rPr>
          <w:rFonts w:asciiTheme="minorBidi" w:hAnsiTheme="minorBidi" w:cstheme="minorBidi"/>
        </w:rPr>
        <w:t xml:space="preserve">Reformed Theological Seminary </w:t>
      </w:r>
      <w:r w:rsidRPr="00F7595C">
        <w:rPr>
          <w:rFonts w:asciiTheme="minorBidi" w:hAnsiTheme="minorBidi" w:cstheme="minorBidi"/>
          <w:b w:val="0"/>
        </w:rPr>
        <w:t xml:space="preserve">— </w:t>
      </w:r>
      <w:r w:rsidR="00B44108">
        <w:rPr>
          <w:rFonts w:asciiTheme="minorBidi" w:hAnsiTheme="minorBidi" w:cstheme="minorBidi"/>
        </w:rPr>
        <w:t>Washington, DC</w:t>
      </w:r>
    </w:p>
    <w:p w14:paraId="6BDF9D13" w14:textId="7D97CE32" w:rsidR="00D870DE" w:rsidRPr="00F7595C" w:rsidRDefault="004C2704" w:rsidP="00E46F65">
      <w:pPr>
        <w:pStyle w:val="Heading1"/>
        <w:spacing w:before="146" w:line="396" w:lineRule="auto"/>
        <w:ind w:left="2008" w:right="2026"/>
        <w:jc w:val="center"/>
        <w:rPr>
          <w:rFonts w:asciiTheme="minorBidi" w:hAnsiTheme="minorBidi" w:cstheme="minorBidi"/>
        </w:rPr>
      </w:pPr>
      <w:r w:rsidRPr="00F7595C">
        <w:rPr>
          <w:rFonts w:asciiTheme="minorBidi" w:hAnsiTheme="minorBidi" w:cstheme="minorBidi"/>
        </w:rPr>
        <w:t xml:space="preserve"> </w:t>
      </w:r>
      <w:r w:rsidR="005B6832">
        <w:rPr>
          <w:rFonts w:asciiTheme="minorBidi" w:hAnsiTheme="minorBidi" w:cstheme="minorBidi"/>
        </w:rPr>
        <w:t>Fall</w:t>
      </w:r>
      <w:r w:rsidR="00B61CAD">
        <w:rPr>
          <w:rFonts w:asciiTheme="minorBidi" w:hAnsiTheme="minorBidi" w:cstheme="minorBidi"/>
        </w:rPr>
        <w:t xml:space="preserve"> Term, </w:t>
      </w:r>
      <w:r w:rsidR="00686061">
        <w:rPr>
          <w:rFonts w:asciiTheme="minorBidi" w:hAnsiTheme="minorBidi" w:cstheme="minorBidi"/>
        </w:rPr>
        <w:t>202</w:t>
      </w:r>
      <w:r w:rsidR="005B6832">
        <w:rPr>
          <w:rFonts w:asciiTheme="minorBidi" w:hAnsiTheme="minorBidi" w:cstheme="minorBidi"/>
        </w:rPr>
        <w:t>1</w:t>
      </w:r>
    </w:p>
    <w:p w14:paraId="7C99E4CC" w14:textId="735398E4" w:rsidR="00D870DE" w:rsidRDefault="004C2704" w:rsidP="00E46F65">
      <w:pPr>
        <w:pStyle w:val="BodyText"/>
        <w:spacing w:line="274" w:lineRule="exact"/>
        <w:ind w:left="2006" w:right="2026"/>
        <w:jc w:val="center"/>
        <w:rPr>
          <w:rFonts w:asciiTheme="minorBidi" w:hAnsiTheme="minorBidi" w:cstheme="minorBidi"/>
        </w:rPr>
      </w:pPr>
      <w:r w:rsidRPr="00F7595C">
        <w:rPr>
          <w:rFonts w:asciiTheme="minorBidi" w:hAnsiTheme="minorBidi" w:cstheme="minorBidi"/>
        </w:rPr>
        <w:t xml:space="preserve">Instructor: </w:t>
      </w:r>
      <w:r w:rsidR="00E46F65" w:rsidRPr="00F7595C">
        <w:rPr>
          <w:rFonts w:asciiTheme="minorBidi" w:hAnsiTheme="minorBidi" w:cstheme="minorBidi"/>
        </w:rPr>
        <w:t>Dr. Irwyn L. Ince</w:t>
      </w:r>
      <w:r w:rsidRPr="00F7595C">
        <w:rPr>
          <w:rFonts w:asciiTheme="minorBidi" w:hAnsiTheme="minorBidi" w:cstheme="minorBidi"/>
        </w:rPr>
        <w:t>, Jr.</w:t>
      </w:r>
    </w:p>
    <w:p w14:paraId="3808D143" w14:textId="1B1CC7CF" w:rsidR="0090248A" w:rsidRDefault="0090248A" w:rsidP="00E46F65">
      <w:pPr>
        <w:pStyle w:val="BodyText"/>
        <w:spacing w:line="274" w:lineRule="exact"/>
        <w:ind w:left="2006" w:right="2026"/>
        <w:jc w:val="center"/>
        <w:rPr>
          <w:rFonts w:asciiTheme="minorBidi" w:hAnsiTheme="minorBidi" w:cstheme="minorBidi"/>
        </w:rPr>
      </w:pPr>
      <w:r>
        <w:rPr>
          <w:rFonts w:asciiTheme="minorBidi" w:hAnsiTheme="minorBidi" w:cstheme="minorBidi"/>
        </w:rPr>
        <w:t xml:space="preserve">Email: </w:t>
      </w:r>
      <w:r w:rsidR="00F60D53">
        <w:rPr>
          <w:rStyle w:val="Hyperlink"/>
          <w:rFonts w:asciiTheme="minorBidi" w:hAnsiTheme="minorBidi" w:cstheme="minorBidi"/>
        </w:rPr>
        <w:t>pastorirwyn@gmail.com</w:t>
      </w:r>
    </w:p>
    <w:p w14:paraId="24B7DE96" w14:textId="41B71EBF" w:rsidR="0090248A" w:rsidRPr="00F7595C" w:rsidRDefault="0090248A" w:rsidP="00A94900">
      <w:pPr>
        <w:pStyle w:val="BodyText"/>
        <w:spacing w:line="274" w:lineRule="exact"/>
        <w:ind w:left="2006" w:right="2026"/>
        <w:jc w:val="center"/>
        <w:rPr>
          <w:rFonts w:asciiTheme="minorBidi" w:hAnsiTheme="minorBidi" w:cstheme="minorBidi"/>
        </w:rPr>
      </w:pPr>
      <w:r>
        <w:rPr>
          <w:rFonts w:asciiTheme="minorBidi" w:hAnsiTheme="minorBidi" w:cstheme="minorBidi"/>
        </w:rPr>
        <w:t xml:space="preserve">Phone: </w:t>
      </w:r>
      <w:r w:rsidR="00B61CAD">
        <w:rPr>
          <w:rFonts w:asciiTheme="minorBidi" w:hAnsiTheme="minorBidi" w:cstheme="minorBidi"/>
        </w:rPr>
        <w:t>202-</w:t>
      </w:r>
      <w:r w:rsidR="000364C8">
        <w:rPr>
          <w:rFonts w:asciiTheme="minorBidi" w:hAnsiTheme="minorBidi" w:cstheme="minorBidi"/>
        </w:rPr>
        <w:t>816</w:t>
      </w:r>
      <w:r w:rsidR="00B61CAD">
        <w:rPr>
          <w:rFonts w:asciiTheme="minorBidi" w:hAnsiTheme="minorBidi" w:cstheme="minorBidi"/>
        </w:rPr>
        <w:t>-</w:t>
      </w:r>
      <w:r w:rsidR="000364C8">
        <w:rPr>
          <w:rFonts w:asciiTheme="minorBidi" w:hAnsiTheme="minorBidi" w:cstheme="minorBidi"/>
        </w:rPr>
        <w:t>8128</w:t>
      </w:r>
    </w:p>
    <w:p w14:paraId="5FC9174A" w14:textId="77777777" w:rsidR="00AC6B99" w:rsidRPr="00F7595C" w:rsidRDefault="00AC6B99" w:rsidP="00E46F65">
      <w:pPr>
        <w:pStyle w:val="BodyText"/>
        <w:spacing w:line="274" w:lineRule="exact"/>
        <w:ind w:left="2006" w:right="2026"/>
        <w:jc w:val="center"/>
        <w:rPr>
          <w:rFonts w:asciiTheme="minorBidi" w:hAnsiTheme="minorBidi" w:cstheme="minorBidi"/>
        </w:rPr>
      </w:pPr>
    </w:p>
    <w:p w14:paraId="24B95329" w14:textId="4D37883C" w:rsidR="00AC6B99" w:rsidRPr="00F7595C" w:rsidRDefault="00AC6B99" w:rsidP="00C20893">
      <w:pPr>
        <w:pStyle w:val="Heading1"/>
        <w:ind w:left="90"/>
        <w:rPr>
          <w:rFonts w:asciiTheme="minorBidi" w:hAnsiTheme="minorBidi" w:cstheme="minorBidi"/>
        </w:rPr>
      </w:pPr>
      <w:r w:rsidRPr="00F7595C">
        <w:rPr>
          <w:rFonts w:asciiTheme="minorBidi" w:hAnsiTheme="minorBidi" w:cstheme="minorBidi"/>
        </w:rPr>
        <w:t>Dates and Time</w:t>
      </w:r>
    </w:p>
    <w:p w14:paraId="74B8024A" w14:textId="77777777" w:rsidR="00AC6B99" w:rsidRPr="00F7595C" w:rsidRDefault="00AC6B99" w:rsidP="00AC6B99">
      <w:pPr>
        <w:pStyle w:val="BodyText"/>
        <w:spacing w:before="3"/>
        <w:rPr>
          <w:rFonts w:asciiTheme="minorBidi" w:hAnsiTheme="minorBidi" w:cstheme="minorBidi"/>
          <w:b/>
          <w:sz w:val="22"/>
        </w:rPr>
      </w:pPr>
    </w:p>
    <w:p w14:paraId="36EB72E7" w14:textId="503F262F" w:rsidR="00D870DE" w:rsidRPr="00F7595C" w:rsidRDefault="005B6832" w:rsidP="00AC6B99">
      <w:pPr>
        <w:pStyle w:val="BodyText"/>
        <w:ind w:left="810"/>
        <w:rPr>
          <w:rFonts w:asciiTheme="minorBidi" w:hAnsiTheme="minorBidi" w:cstheme="minorBidi"/>
          <w:color w:val="000000" w:themeColor="text1"/>
        </w:rPr>
      </w:pPr>
      <w:r>
        <w:rPr>
          <w:rFonts w:asciiTheme="minorBidi" w:hAnsiTheme="minorBidi" w:cstheme="minorBidi"/>
          <w:color w:val="000000" w:themeColor="text1"/>
        </w:rPr>
        <w:t>Wednesday-Friday</w:t>
      </w:r>
      <w:r w:rsidR="00C20893">
        <w:rPr>
          <w:rFonts w:asciiTheme="minorBidi" w:hAnsiTheme="minorBidi" w:cstheme="minorBidi"/>
          <w:color w:val="000000" w:themeColor="text1"/>
        </w:rPr>
        <w:t xml:space="preserve"> </w:t>
      </w:r>
      <w:r>
        <w:rPr>
          <w:rFonts w:asciiTheme="minorBidi" w:hAnsiTheme="minorBidi" w:cstheme="minorBidi"/>
          <w:color w:val="000000" w:themeColor="text1"/>
        </w:rPr>
        <w:t>8</w:t>
      </w:r>
      <w:r w:rsidR="00C20893">
        <w:rPr>
          <w:rFonts w:asciiTheme="minorBidi" w:hAnsiTheme="minorBidi" w:cstheme="minorBidi"/>
          <w:color w:val="000000" w:themeColor="text1"/>
        </w:rPr>
        <w:t xml:space="preserve">:00 </w:t>
      </w:r>
      <w:r>
        <w:rPr>
          <w:rFonts w:asciiTheme="minorBidi" w:hAnsiTheme="minorBidi" w:cstheme="minorBidi"/>
          <w:color w:val="000000" w:themeColor="text1"/>
        </w:rPr>
        <w:t>A</w:t>
      </w:r>
      <w:r w:rsidR="00C20893">
        <w:rPr>
          <w:rFonts w:asciiTheme="minorBidi" w:hAnsiTheme="minorBidi" w:cstheme="minorBidi"/>
          <w:color w:val="000000" w:themeColor="text1"/>
        </w:rPr>
        <w:t>M</w:t>
      </w:r>
      <w:r w:rsidR="00B61CAD">
        <w:rPr>
          <w:rFonts w:asciiTheme="minorBidi" w:hAnsiTheme="minorBidi" w:cstheme="minorBidi"/>
          <w:color w:val="000000" w:themeColor="text1"/>
        </w:rPr>
        <w:t xml:space="preserve"> – </w:t>
      </w:r>
      <w:r>
        <w:rPr>
          <w:rFonts w:asciiTheme="minorBidi" w:hAnsiTheme="minorBidi" w:cstheme="minorBidi"/>
          <w:color w:val="000000" w:themeColor="text1"/>
        </w:rPr>
        <w:t>6:0</w:t>
      </w:r>
      <w:r w:rsidR="00C20893">
        <w:rPr>
          <w:rFonts w:asciiTheme="minorBidi" w:hAnsiTheme="minorBidi" w:cstheme="minorBidi"/>
          <w:color w:val="000000" w:themeColor="text1"/>
        </w:rPr>
        <w:t>0</w:t>
      </w:r>
      <w:r w:rsidR="00AC6B99" w:rsidRPr="00F7595C">
        <w:rPr>
          <w:rFonts w:asciiTheme="minorBidi" w:hAnsiTheme="minorBidi" w:cstheme="minorBidi"/>
          <w:color w:val="000000" w:themeColor="text1"/>
        </w:rPr>
        <w:t xml:space="preserve"> PM.</w:t>
      </w:r>
    </w:p>
    <w:p w14:paraId="01A3C716" w14:textId="329DEC6A" w:rsidR="00D870DE" w:rsidRPr="00F7595C" w:rsidRDefault="005B6832" w:rsidP="00AC6B99">
      <w:pPr>
        <w:pStyle w:val="BodyText"/>
        <w:ind w:left="810"/>
        <w:rPr>
          <w:rFonts w:asciiTheme="minorBidi" w:hAnsiTheme="minorBidi" w:cstheme="minorBidi"/>
        </w:rPr>
      </w:pPr>
      <w:r>
        <w:rPr>
          <w:rFonts w:asciiTheme="minorBidi" w:hAnsiTheme="minorBidi" w:cstheme="minorBidi"/>
          <w:color w:val="000000" w:themeColor="text1"/>
        </w:rPr>
        <w:t>October 13-15</w:t>
      </w:r>
    </w:p>
    <w:p w14:paraId="03194F31" w14:textId="77777777" w:rsidR="00D870DE" w:rsidRPr="00F7595C" w:rsidRDefault="00D870DE">
      <w:pPr>
        <w:pStyle w:val="BodyText"/>
        <w:spacing w:before="11"/>
        <w:rPr>
          <w:rFonts w:asciiTheme="minorBidi" w:hAnsiTheme="minorBidi" w:cstheme="minorBidi"/>
          <w:sz w:val="21"/>
        </w:rPr>
      </w:pPr>
    </w:p>
    <w:p w14:paraId="7CFFC71E" w14:textId="77777777" w:rsidR="00D870DE" w:rsidRPr="00F7595C" w:rsidRDefault="004C2704">
      <w:pPr>
        <w:pStyle w:val="Heading1"/>
        <w:rPr>
          <w:rFonts w:asciiTheme="minorBidi" w:hAnsiTheme="minorBidi" w:cstheme="minorBidi"/>
        </w:rPr>
      </w:pPr>
      <w:r w:rsidRPr="00F7595C">
        <w:rPr>
          <w:rFonts w:asciiTheme="minorBidi" w:hAnsiTheme="minorBidi" w:cstheme="minorBidi"/>
        </w:rPr>
        <w:t>Course Description</w:t>
      </w:r>
    </w:p>
    <w:p w14:paraId="7B86B7B3" w14:textId="77777777" w:rsidR="00D870DE" w:rsidRPr="00F7595C" w:rsidRDefault="00D870DE">
      <w:pPr>
        <w:pStyle w:val="BodyText"/>
        <w:spacing w:before="3"/>
        <w:rPr>
          <w:rFonts w:asciiTheme="minorBidi" w:hAnsiTheme="minorBidi" w:cstheme="minorBidi"/>
          <w:b/>
          <w:sz w:val="22"/>
        </w:rPr>
      </w:pPr>
    </w:p>
    <w:p w14:paraId="5D4FB8B6" w14:textId="3A9DAEBE" w:rsidR="00D870DE" w:rsidRPr="003E2DEB" w:rsidRDefault="00F757F6" w:rsidP="003E2DEB">
      <w:pPr>
        <w:pStyle w:val="p1"/>
        <w:ind w:left="810"/>
        <w:rPr>
          <w:rFonts w:asciiTheme="minorBidi" w:hAnsiTheme="minorBidi" w:cstheme="minorBidi"/>
          <w:color w:val="000000" w:themeColor="text1"/>
          <w:sz w:val="24"/>
          <w:szCs w:val="24"/>
        </w:rPr>
      </w:pPr>
      <w:r>
        <w:rPr>
          <w:rFonts w:asciiTheme="minorBidi" w:hAnsiTheme="minorBidi" w:cstheme="minorBidi"/>
          <w:color w:val="353535"/>
          <w:sz w:val="24"/>
          <w:szCs w:val="24"/>
          <w:lang w:bidi="he-IL"/>
        </w:rPr>
        <w:t>This course will lay the foundations of a biblical theology of the pastor and pastoral ministry in relation to the church and the world.</w:t>
      </w:r>
      <w:r w:rsidR="00686061">
        <w:rPr>
          <w:rFonts w:asciiTheme="minorBidi" w:hAnsiTheme="minorBidi" w:cstheme="minorBidi"/>
          <w:color w:val="353535"/>
          <w:sz w:val="24"/>
          <w:szCs w:val="24"/>
          <w:lang w:bidi="he-IL"/>
        </w:rPr>
        <w:t xml:space="preserve"> </w:t>
      </w:r>
      <w:r>
        <w:rPr>
          <w:rFonts w:asciiTheme="minorBidi" w:hAnsiTheme="minorBidi" w:cstheme="minorBidi"/>
          <w:color w:val="353535"/>
          <w:sz w:val="24"/>
          <w:szCs w:val="24"/>
          <w:lang w:bidi="he-IL"/>
        </w:rPr>
        <w:t>This is</w:t>
      </w:r>
      <w:r w:rsidR="00686061" w:rsidRPr="00C20893">
        <w:rPr>
          <w:rFonts w:asciiTheme="minorBidi" w:hAnsiTheme="minorBidi" w:cstheme="minorBidi"/>
          <w:color w:val="353535"/>
          <w:sz w:val="24"/>
          <w:szCs w:val="24"/>
          <w:lang w:bidi="he-IL"/>
        </w:rPr>
        <w:t xml:space="preserve"> all with an eye towards engaging diverse communities and a diverse world. </w:t>
      </w:r>
      <w:r>
        <w:rPr>
          <w:rFonts w:asciiTheme="minorBidi" w:hAnsiTheme="minorBidi" w:cstheme="minorBidi"/>
          <w:color w:val="353535"/>
          <w:sz w:val="24"/>
          <w:szCs w:val="24"/>
          <w:lang w:bidi="he-IL"/>
        </w:rPr>
        <w:t xml:space="preserve">Students will begin to formulate a philosophy of ministry, assess readiness, and attain progress in their calling. </w:t>
      </w:r>
      <w:r w:rsidR="00686061">
        <w:rPr>
          <w:rFonts w:asciiTheme="minorBidi" w:hAnsiTheme="minorBidi" w:cstheme="minorBidi"/>
          <w:color w:val="353535"/>
          <w:sz w:val="24"/>
          <w:szCs w:val="24"/>
          <w:lang w:bidi="he-IL"/>
        </w:rPr>
        <w:t xml:space="preserve">A variety of </w:t>
      </w:r>
      <w:r>
        <w:rPr>
          <w:rFonts w:asciiTheme="minorBidi" w:hAnsiTheme="minorBidi" w:cstheme="minorBidi"/>
          <w:color w:val="353535"/>
          <w:sz w:val="24"/>
          <w:szCs w:val="24"/>
          <w:lang w:bidi="he-IL"/>
        </w:rPr>
        <w:t>pastoral skills and competencies will be included</w:t>
      </w:r>
      <w:r w:rsidR="00C20893" w:rsidRPr="00C20893">
        <w:rPr>
          <w:rFonts w:asciiTheme="minorBidi" w:hAnsiTheme="minorBidi" w:cstheme="minorBidi"/>
          <w:color w:val="353535"/>
          <w:sz w:val="24"/>
          <w:szCs w:val="24"/>
          <w:lang w:bidi="he-IL"/>
        </w:rPr>
        <w:t xml:space="preserve">. </w:t>
      </w:r>
    </w:p>
    <w:p w14:paraId="0E6B509E" w14:textId="77777777" w:rsidR="00AC6B99" w:rsidRPr="00F7595C" w:rsidRDefault="00AC6B99">
      <w:pPr>
        <w:pStyle w:val="Heading1"/>
        <w:spacing w:before="1"/>
        <w:rPr>
          <w:rFonts w:asciiTheme="minorBidi" w:hAnsiTheme="minorBidi" w:cstheme="minorBidi"/>
        </w:rPr>
      </w:pPr>
    </w:p>
    <w:p w14:paraId="566E16AD" w14:textId="77777777" w:rsidR="00D870DE" w:rsidRPr="00F7595C" w:rsidRDefault="004C2704">
      <w:pPr>
        <w:pStyle w:val="Heading1"/>
        <w:spacing w:before="1"/>
        <w:rPr>
          <w:rFonts w:asciiTheme="minorBidi" w:hAnsiTheme="minorBidi" w:cstheme="minorBidi"/>
        </w:rPr>
      </w:pPr>
      <w:r w:rsidRPr="00F7595C">
        <w:rPr>
          <w:rFonts w:asciiTheme="minorBidi" w:hAnsiTheme="minorBidi" w:cstheme="minorBidi"/>
        </w:rPr>
        <w:t>Objectives</w:t>
      </w:r>
    </w:p>
    <w:p w14:paraId="5868CEA7" w14:textId="77777777" w:rsidR="00D870DE" w:rsidRPr="00F7595C" w:rsidRDefault="00D870DE">
      <w:pPr>
        <w:pStyle w:val="BodyText"/>
        <w:spacing w:before="3"/>
        <w:rPr>
          <w:rFonts w:asciiTheme="minorBidi" w:hAnsiTheme="minorBidi" w:cstheme="minorBidi"/>
          <w:b/>
          <w:sz w:val="22"/>
        </w:rPr>
      </w:pPr>
    </w:p>
    <w:p w14:paraId="1331EE86" w14:textId="1768A228" w:rsidR="00D870DE" w:rsidRPr="003E2DEB" w:rsidRDefault="004C2704" w:rsidP="003E2DEB">
      <w:pPr>
        <w:pStyle w:val="BodyText"/>
        <w:spacing w:before="1"/>
        <w:ind w:left="820"/>
        <w:rPr>
          <w:rFonts w:asciiTheme="minorBidi" w:hAnsiTheme="minorBidi" w:cstheme="minorBidi"/>
        </w:rPr>
      </w:pPr>
      <w:r w:rsidRPr="00F7595C">
        <w:rPr>
          <w:rFonts w:asciiTheme="minorBidi" w:hAnsiTheme="minorBidi" w:cstheme="minorBidi"/>
        </w:rPr>
        <w:t>At the end of this course, the student will be able to:</w:t>
      </w:r>
    </w:p>
    <w:p w14:paraId="55AF4855" w14:textId="49FDC064" w:rsidR="00512018" w:rsidRPr="00FF7A65" w:rsidRDefault="00CD07A3" w:rsidP="00FF7A65">
      <w:pPr>
        <w:pStyle w:val="ListParagraph"/>
        <w:numPr>
          <w:ilvl w:val="0"/>
          <w:numId w:val="5"/>
        </w:numPr>
        <w:tabs>
          <w:tab w:val="left" w:pos="1539"/>
          <w:tab w:val="left" w:pos="1540"/>
        </w:tabs>
        <w:rPr>
          <w:rFonts w:asciiTheme="minorBidi" w:hAnsiTheme="minorBidi" w:cstheme="minorBidi"/>
          <w:sz w:val="24"/>
          <w:szCs w:val="24"/>
        </w:rPr>
      </w:pPr>
      <w:r w:rsidRPr="00F7595C">
        <w:rPr>
          <w:rFonts w:asciiTheme="minorBidi" w:hAnsiTheme="minorBidi" w:cstheme="minorBidi"/>
          <w:sz w:val="24"/>
          <w:szCs w:val="24"/>
        </w:rPr>
        <w:t xml:space="preserve">Understand the biblical foundation </w:t>
      </w:r>
      <w:r w:rsidR="00DD3DB2">
        <w:rPr>
          <w:rFonts w:asciiTheme="minorBidi" w:hAnsiTheme="minorBidi" w:cstheme="minorBidi"/>
          <w:sz w:val="24"/>
          <w:szCs w:val="24"/>
        </w:rPr>
        <w:t xml:space="preserve">for and calling to </w:t>
      </w:r>
      <w:r w:rsidR="00F757F6">
        <w:rPr>
          <w:rFonts w:asciiTheme="minorBidi" w:hAnsiTheme="minorBidi" w:cstheme="minorBidi"/>
          <w:sz w:val="24"/>
          <w:szCs w:val="24"/>
        </w:rPr>
        <w:t>pastoral ministry</w:t>
      </w:r>
      <w:r w:rsidR="00DD3DB2">
        <w:rPr>
          <w:rFonts w:asciiTheme="minorBidi" w:hAnsiTheme="minorBidi" w:cstheme="minorBidi"/>
          <w:sz w:val="24"/>
          <w:szCs w:val="24"/>
        </w:rPr>
        <w:t>,</w:t>
      </w:r>
    </w:p>
    <w:p w14:paraId="548F9676" w14:textId="4CD4BFB0" w:rsidR="00D870DE" w:rsidRPr="00FF7A65" w:rsidRDefault="00512018" w:rsidP="00FF7A65">
      <w:pPr>
        <w:pStyle w:val="ListParagraph"/>
        <w:numPr>
          <w:ilvl w:val="0"/>
          <w:numId w:val="5"/>
        </w:numPr>
        <w:tabs>
          <w:tab w:val="left" w:pos="1539"/>
          <w:tab w:val="left" w:pos="1540"/>
        </w:tabs>
        <w:rPr>
          <w:rFonts w:asciiTheme="minorBidi" w:hAnsiTheme="minorBidi" w:cstheme="minorBidi"/>
          <w:sz w:val="24"/>
          <w:szCs w:val="24"/>
        </w:rPr>
      </w:pPr>
      <w:r w:rsidRPr="00F7595C">
        <w:rPr>
          <w:rFonts w:asciiTheme="minorBidi" w:hAnsiTheme="minorBidi" w:cstheme="minorBidi"/>
          <w:sz w:val="24"/>
          <w:szCs w:val="24"/>
        </w:rPr>
        <w:t xml:space="preserve">Explain the </w:t>
      </w:r>
      <w:r w:rsidR="00DB3B79">
        <w:rPr>
          <w:rFonts w:asciiTheme="minorBidi" w:hAnsiTheme="minorBidi" w:cstheme="minorBidi"/>
          <w:sz w:val="24"/>
          <w:szCs w:val="24"/>
        </w:rPr>
        <w:t>relationship between identity and faithful pastoral ministry</w:t>
      </w:r>
      <w:r w:rsidR="00DD3DB2">
        <w:rPr>
          <w:rFonts w:asciiTheme="minorBidi" w:hAnsiTheme="minorBidi" w:cstheme="minorBidi"/>
          <w:sz w:val="24"/>
          <w:szCs w:val="24"/>
        </w:rPr>
        <w:t>,</w:t>
      </w:r>
    </w:p>
    <w:p w14:paraId="52600A85" w14:textId="2D08C2E1" w:rsidR="0089139E" w:rsidRDefault="004C2704" w:rsidP="00FF7A65">
      <w:pPr>
        <w:pStyle w:val="ListParagraph"/>
        <w:numPr>
          <w:ilvl w:val="0"/>
          <w:numId w:val="5"/>
        </w:numPr>
        <w:tabs>
          <w:tab w:val="left" w:pos="1539"/>
          <w:tab w:val="left" w:pos="1540"/>
        </w:tabs>
        <w:spacing w:before="1" w:line="247" w:lineRule="auto"/>
        <w:ind w:right="306"/>
        <w:rPr>
          <w:rFonts w:asciiTheme="minorBidi" w:hAnsiTheme="minorBidi" w:cstheme="minorBidi"/>
          <w:sz w:val="24"/>
          <w:szCs w:val="24"/>
        </w:rPr>
      </w:pPr>
      <w:r w:rsidRPr="00F7595C">
        <w:rPr>
          <w:rFonts w:asciiTheme="minorBidi" w:hAnsiTheme="minorBidi" w:cstheme="minorBidi"/>
          <w:sz w:val="24"/>
          <w:szCs w:val="24"/>
        </w:rPr>
        <w:t>Articulate</w:t>
      </w:r>
      <w:r w:rsidR="00DD3DB2">
        <w:rPr>
          <w:rFonts w:asciiTheme="minorBidi" w:hAnsiTheme="minorBidi" w:cstheme="minorBidi"/>
          <w:sz w:val="24"/>
          <w:szCs w:val="24"/>
        </w:rPr>
        <w:t xml:space="preserve"> methods for </w:t>
      </w:r>
      <w:r w:rsidR="00DB3B79">
        <w:rPr>
          <w:rFonts w:asciiTheme="minorBidi" w:hAnsiTheme="minorBidi" w:cstheme="minorBidi"/>
          <w:sz w:val="24"/>
          <w:szCs w:val="24"/>
        </w:rPr>
        <w:t>exercising authority in a way that leads to flourishing</w:t>
      </w:r>
      <w:r w:rsidR="0089139E">
        <w:rPr>
          <w:rFonts w:asciiTheme="minorBidi" w:hAnsiTheme="minorBidi" w:cstheme="minorBidi"/>
          <w:sz w:val="24"/>
          <w:szCs w:val="24"/>
        </w:rPr>
        <w:t>,</w:t>
      </w:r>
    </w:p>
    <w:p w14:paraId="14ECE825" w14:textId="2B3A5C1E" w:rsidR="00736EB3" w:rsidRPr="00FF7A65" w:rsidRDefault="0089139E" w:rsidP="00FF7A65">
      <w:pPr>
        <w:pStyle w:val="ListParagraph"/>
        <w:numPr>
          <w:ilvl w:val="0"/>
          <w:numId w:val="5"/>
        </w:numPr>
        <w:tabs>
          <w:tab w:val="left" w:pos="1539"/>
          <w:tab w:val="left" w:pos="1540"/>
        </w:tabs>
        <w:spacing w:before="1" w:line="247" w:lineRule="auto"/>
        <w:ind w:right="306"/>
        <w:rPr>
          <w:rFonts w:asciiTheme="minorBidi" w:hAnsiTheme="minorBidi" w:cstheme="minorBidi"/>
          <w:sz w:val="24"/>
          <w:szCs w:val="24"/>
        </w:rPr>
      </w:pPr>
      <w:r>
        <w:rPr>
          <w:rFonts w:asciiTheme="minorBidi" w:hAnsiTheme="minorBidi" w:cstheme="minorBidi"/>
          <w:sz w:val="24"/>
          <w:szCs w:val="24"/>
        </w:rPr>
        <w:t xml:space="preserve">Articulate </w:t>
      </w:r>
      <w:r w:rsidR="00DD3DB2">
        <w:rPr>
          <w:rFonts w:asciiTheme="minorBidi" w:hAnsiTheme="minorBidi" w:cstheme="minorBidi"/>
          <w:sz w:val="24"/>
          <w:szCs w:val="24"/>
        </w:rPr>
        <w:t>the administrative aspects of leadership,</w:t>
      </w:r>
    </w:p>
    <w:p w14:paraId="765F769D" w14:textId="0104166E" w:rsidR="00D870DE" w:rsidRPr="00F7595C" w:rsidRDefault="00736EB3" w:rsidP="00736EB3">
      <w:pPr>
        <w:pStyle w:val="ListParagraph"/>
        <w:numPr>
          <w:ilvl w:val="0"/>
          <w:numId w:val="5"/>
        </w:numPr>
        <w:tabs>
          <w:tab w:val="left" w:pos="1539"/>
          <w:tab w:val="left" w:pos="1540"/>
        </w:tabs>
        <w:spacing w:before="1" w:line="247" w:lineRule="auto"/>
        <w:ind w:right="306"/>
        <w:rPr>
          <w:rFonts w:asciiTheme="minorBidi" w:hAnsiTheme="minorBidi" w:cstheme="minorBidi"/>
          <w:sz w:val="24"/>
          <w:szCs w:val="24"/>
        </w:rPr>
      </w:pPr>
      <w:r w:rsidRPr="00F7595C">
        <w:rPr>
          <w:rFonts w:asciiTheme="minorBidi" w:hAnsiTheme="minorBidi" w:cstheme="minorBidi"/>
          <w:sz w:val="24"/>
          <w:szCs w:val="24"/>
        </w:rPr>
        <w:t xml:space="preserve">Express </w:t>
      </w:r>
      <w:r w:rsidR="00DB3B79">
        <w:rPr>
          <w:rFonts w:asciiTheme="minorBidi" w:hAnsiTheme="minorBidi" w:cstheme="minorBidi"/>
          <w:sz w:val="24"/>
          <w:szCs w:val="24"/>
        </w:rPr>
        <w:t>a practical philosophy of ministry that engages the core needs of a congregation and community</w:t>
      </w:r>
      <w:r w:rsidR="008117FF">
        <w:rPr>
          <w:rFonts w:asciiTheme="minorBidi" w:hAnsiTheme="minorBidi" w:cstheme="minorBidi"/>
          <w:sz w:val="24"/>
          <w:szCs w:val="24"/>
        </w:rPr>
        <w:t>.</w:t>
      </w:r>
    </w:p>
    <w:p w14:paraId="5D4B247F" w14:textId="77777777" w:rsidR="00D870DE" w:rsidRPr="00F7595C" w:rsidRDefault="00D870DE">
      <w:pPr>
        <w:pStyle w:val="BodyText"/>
        <w:spacing w:before="2"/>
        <w:rPr>
          <w:rFonts w:asciiTheme="minorBidi" w:hAnsiTheme="minorBidi" w:cstheme="minorBidi"/>
          <w:sz w:val="23"/>
        </w:rPr>
      </w:pPr>
    </w:p>
    <w:p w14:paraId="26C402B7" w14:textId="77777777" w:rsidR="00D870DE" w:rsidRPr="00F7595C" w:rsidRDefault="004C2704">
      <w:pPr>
        <w:pStyle w:val="Heading1"/>
        <w:rPr>
          <w:rFonts w:asciiTheme="minorBidi" w:hAnsiTheme="minorBidi" w:cstheme="minorBidi"/>
        </w:rPr>
      </w:pPr>
      <w:r w:rsidRPr="00F7595C">
        <w:rPr>
          <w:rFonts w:asciiTheme="minorBidi" w:hAnsiTheme="minorBidi" w:cstheme="minorBidi"/>
        </w:rPr>
        <w:t>Required Reading</w:t>
      </w:r>
    </w:p>
    <w:p w14:paraId="412D627C" w14:textId="53A88D0F" w:rsidR="00931A20" w:rsidRPr="00686061" w:rsidRDefault="00F56BED" w:rsidP="00686061">
      <w:pPr>
        <w:pStyle w:val="ListParagraph"/>
        <w:numPr>
          <w:ilvl w:val="0"/>
          <w:numId w:val="6"/>
        </w:numPr>
        <w:tabs>
          <w:tab w:val="left" w:pos="1539"/>
          <w:tab w:val="left" w:pos="1540"/>
        </w:tabs>
        <w:spacing w:before="7"/>
        <w:ind w:left="1530" w:hanging="720"/>
        <w:rPr>
          <w:rFonts w:asciiTheme="minorBidi" w:hAnsiTheme="minorBidi" w:cstheme="minorBidi"/>
          <w:iCs/>
          <w:sz w:val="24"/>
          <w:szCs w:val="24"/>
        </w:rPr>
      </w:pPr>
      <w:bookmarkStart w:id="1" w:name="_ENREF_27"/>
      <w:r>
        <w:rPr>
          <w:rFonts w:asciiTheme="minorBidi" w:hAnsiTheme="minorBidi" w:cstheme="minorBidi"/>
          <w:sz w:val="24"/>
          <w:szCs w:val="24"/>
        </w:rPr>
        <w:t>Burns, Bob, Chapman, Tasha D., and Guthrie, Donald C</w:t>
      </w:r>
      <w:r w:rsidRPr="00F7595C">
        <w:rPr>
          <w:rFonts w:asciiTheme="minorBidi" w:hAnsiTheme="minorBidi" w:cstheme="minorBidi"/>
          <w:sz w:val="24"/>
          <w:szCs w:val="24"/>
        </w:rPr>
        <w:t xml:space="preserve">. </w:t>
      </w:r>
      <w:r>
        <w:rPr>
          <w:rFonts w:asciiTheme="minorBidi" w:hAnsiTheme="minorBidi" w:cstheme="minorBidi"/>
          <w:i/>
          <w:iCs/>
          <w:sz w:val="24"/>
          <w:szCs w:val="24"/>
        </w:rPr>
        <w:t xml:space="preserve">The Politics of Ministry: Navigating Power Dynamics and Negotiating Interests. </w:t>
      </w:r>
      <w:r>
        <w:rPr>
          <w:rFonts w:asciiTheme="minorBidi" w:hAnsiTheme="minorBidi" w:cstheme="minorBidi"/>
          <w:sz w:val="24"/>
          <w:szCs w:val="24"/>
        </w:rPr>
        <w:t>Downers Grove, IL: InterVarsity Press, 2018. ISBN 978-0-8308-4150-9.</w:t>
      </w:r>
    </w:p>
    <w:bookmarkEnd w:id="1"/>
    <w:p w14:paraId="66DEDAB5" w14:textId="3870D7E6" w:rsidR="004B2D03" w:rsidRPr="00EB1B1C" w:rsidRDefault="005B6832" w:rsidP="00F7595C">
      <w:pPr>
        <w:pStyle w:val="ListParagraph"/>
        <w:numPr>
          <w:ilvl w:val="0"/>
          <w:numId w:val="6"/>
        </w:numPr>
        <w:tabs>
          <w:tab w:val="left" w:pos="1539"/>
          <w:tab w:val="left" w:pos="1540"/>
        </w:tabs>
        <w:spacing w:before="7"/>
        <w:ind w:left="1530" w:hanging="720"/>
        <w:rPr>
          <w:rFonts w:asciiTheme="minorBidi" w:hAnsiTheme="minorBidi" w:cstheme="minorBidi"/>
          <w:iCs/>
          <w:sz w:val="24"/>
          <w:szCs w:val="24"/>
        </w:rPr>
      </w:pPr>
      <w:r>
        <w:rPr>
          <w:rFonts w:asciiTheme="minorBidi" w:hAnsiTheme="minorBidi" w:cstheme="minorBidi"/>
          <w:noProof/>
          <w:sz w:val="24"/>
          <w:szCs w:val="24"/>
        </w:rPr>
        <w:t>Langberg</w:t>
      </w:r>
      <w:r w:rsidR="00E64B38">
        <w:rPr>
          <w:rFonts w:asciiTheme="minorBidi" w:hAnsiTheme="minorBidi" w:cstheme="minorBidi"/>
          <w:noProof/>
          <w:sz w:val="24"/>
          <w:szCs w:val="24"/>
        </w:rPr>
        <w:t xml:space="preserve">, </w:t>
      </w:r>
      <w:r>
        <w:rPr>
          <w:rFonts w:asciiTheme="minorBidi" w:hAnsiTheme="minorBidi" w:cstheme="minorBidi"/>
          <w:noProof/>
          <w:sz w:val="24"/>
          <w:szCs w:val="24"/>
        </w:rPr>
        <w:t>Diane</w:t>
      </w:r>
      <w:r w:rsidR="00E64B38">
        <w:rPr>
          <w:rFonts w:asciiTheme="minorBidi" w:hAnsiTheme="minorBidi" w:cstheme="minorBidi"/>
          <w:noProof/>
          <w:sz w:val="24"/>
          <w:szCs w:val="24"/>
        </w:rPr>
        <w:t xml:space="preserve">. </w:t>
      </w:r>
      <w:r>
        <w:rPr>
          <w:rFonts w:asciiTheme="minorBidi" w:hAnsiTheme="minorBidi" w:cstheme="minorBidi"/>
          <w:i/>
          <w:iCs/>
          <w:noProof/>
          <w:sz w:val="24"/>
          <w:szCs w:val="24"/>
        </w:rPr>
        <w:t>Redeeming Power: Understanding Authority and Abuse in the Church</w:t>
      </w:r>
      <w:r w:rsidR="00E64B38">
        <w:rPr>
          <w:rFonts w:asciiTheme="minorBidi" w:hAnsiTheme="minorBidi" w:cstheme="minorBidi"/>
          <w:i/>
          <w:iCs/>
          <w:noProof/>
          <w:sz w:val="24"/>
          <w:szCs w:val="24"/>
        </w:rPr>
        <w:t xml:space="preserve">. </w:t>
      </w:r>
      <w:r>
        <w:rPr>
          <w:rFonts w:asciiTheme="minorBidi" w:hAnsiTheme="minorBidi" w:cstheme="minorBidi"/>
          <w:sz w:val="24"/>
          <w:szCs w:val="24"/>
        </w:rPr>
        <w:t>Grand Rapids, MI</w:t>
      </w:r>
      <w:r w:rsidR="00E64B38">
        <w:rPr>
          <w:rFonts w:asciiTheme="minorBidi" w:hAnsiTheme="minorBidi" w:cstheme="minorBidi"/>
          <w:sz w:val="24"/>
          <w:szCs w:val="24"/>
        </w:rPr>
        <w:t xml:space="preserve">: </w:t>
      </w:r>
      <w:r>
        <w:rPr>
          <w:rFonts w:asciiTheme="minorBidi" w:hAnsiTheme="minorBidi" w:cstheme="minorBidi"/>
          <w:sz w:val="24"/>
          <w:szCs w:val="24"/>
        </w:rPr>
        <w:t>Brazos</w:t>
      </w:r>
      <w:r w:rsidR="00E64B38">
        <w:rPr>
          <w:rFonts w:asciiTheme="minorBidi" w:hAnsiTheme="minorBidi" w:cstheme="minorBidi"/>
          <w:sz w:val="24"/>
          <w:szCs w:val="24"/>
        </w:rPr>
        <w:t xml:space="preserve"> Press, 20</w:t>
      </w:r>
      <w:r>
        <w:rPr>
          <w:rFonts w:asciiTheme="minorBidi" w:hAnsiTheme="minorBidi" w:cstheme="minorBidi"/>
          <w:sz w:val="24"/>
          <w:szCs w:val="24"/>
        </w:rPr>
        <w:t>20</w:t>
      </w:r>
      <w:r w:rsidR="00E64B38">
        <w:rPr>
          <w:rFonts w:asciiTheme="minorBidi" w:hAnsiTheme="minorBidi" w:cstheme="minorBidi"/>
          <w:sz w:val="24"/>
          <w:szCs w:val="24"/>
        </w:rPr>
        <w:t>. ISBN 978-0-8308-4552-1.</w:t>
      </w:r>
    </w:p>
    <w:p w14:paraId="5C176B0B" w14:textId="1FCCB371" w:rsidR="00EB1B1C" w:rsidRPr="00DB3B79" w:rsidRDefault="00EB1B1C" w:rsidP="00F7595C">
      <w:pPr>
        <w:pStyle w:val="ListParagraph"/>
        <w:numPr>
          <w:ilvl w:val="0"/>
          <w:numId w:val="6"/>
        </w:numPr>
        <w:tabs>
          <w:tab w:val="left" w:pos="1539"/>
          <w:tab w:val="left" w:pos="1540"/>
        </w:tabs>
        <w:spacing w:before="7"/>
        <w:ind w:left="1530" w:hanging="720"/>
        <w:rPr>
          <w:rFonts w:asciiTheme="minorBidi" w:hAnsiTheme="minorBidi" w:cstheme="minorBidi"/>
          <w:iCs/>
          <w:sz w:val="24"/>
          <w:szCs w:val="24"/>
        </w:rPr>
      </w:pPr>
      <w:proofErr w:type="spellStart"/>
      <w:r>
        <w:rPr>
          <w:rFonts w:asciiTheme="minorBidi" w:hAnsiTheme="minorBidi" w:cstheme="minorBidi"/>
          <w:sz w:val="24"/>
          <w:szCs w:val="24"/>
        </w:rPr>
        <w:t>Ortland</w:t>
      </w:r>
      <w:proofErr w:type="spellEnd"/>
      <w:r>
        <w:rPr>
          <w:rFonts w:asciiTheme="minorBidi" w:hAnsiTheme="minorBidi" w:cstheme="minorBidi"/>
          <w:sz w:val="24"/>
          <w:szCs w:val="24"/>
        </w:rPr>
        <w:t xml:space="preserve">, Dane. </w:t>
      </w:r>
      <w:r>
        <w:rPr>
          <w:rFonts w:asciiTheme="minorBidi" w:hAnsiTheme="minorBidi" w:cstheme="minorBidi"/>
          <w:i/>
          <w:iCs/>
          <w:sz w:val="24"/>
          <w:szCs w:val="24"/>
        </w:rPr>
        <w:t xml:space="preserve">Gentle and Lowly: The Heart of Christ for Sinners and Sufferers. </w:t>
      </w:r>
      <w:r>
        <w:rPr>
          <w:rFonts w:asciiTheme="minorBidi" w:hAnsiTheme="minorBidi" w:cstheme="minorBidi"/>
          <w:sz w:val="24"/>
          <w:szCs w:val="24"/>
        </w:rPr>
        <w:t>Wheaton, IL: Crossway, 2020. ISBN 978-1-4335-6613-4.</w:t>
      </w:r>
    </w:p>
    <w:p w14:paraId="03F9D54E" w14:textId="4822E0C9" w:rsidR="00DB3B79" w:rsidRPr="00366536" w:rsidRDefault="00DB3B79" w:rsidP="00F7595C">
      <w:pPr>
        <w:pStyle w:val="ListParagraph"/>
        <w:numPr>
          <w:ilvl w:val="0"/>
          <w:numId w:val="6"/>
        </w:numPr>
        <w:tabs>
          <w:tab w:val="left" w:pos="1539"/>
          <w:tab w:val="left" w:pos="1540"/>
        </w:tabs>
        <w:spacing w:before="7"/>
        <w:ind w:left="1530" w:hanging="720"/>
        <w:rPr>
          <w:rFonts w:asciiTheme="minorBidi" w:hAnsiTheme="minorBidi" w:cstheme="minorBidi"/>
          <w:iCs/>
          <w:sz w:val="24"/>
          <w:szCs w:val="24"/>
        </w:rPr>
      </w:pPr>
      <w:r>
        <w:rPr>
          <w:rFonts w:asciiTheme="minorBidi" w:hAnsiTheme="minorBidi" w:cstheme="minorBidi"/>
          <w:sz w:val="24"/>
          <w:szCs w:val="24"/>
        </w:rPr>
        <w:t xml:space="preserve">Peacock, Barbara L., </w:t>
      </w:r>
      <w:r>
        <w:rPr>
          <w:rFonts w:asciiTheme="minorBidi" w:hAnsiTheme="minorBidi" w:cstheme="minorBidi"/>
          <w:i/>
          <w:sz w:val="24"/>
          <w:szCs w:val="24"/>
        </w:rPr>
        <w:t xml:space="preserve">Soul Care in African American Practice. </w:t>
      </w:r>
      <w:r>
        <w:rPr>
          <w:rFonts w:asciiTheme="minorBidi" w:hAnsiTheme="minorBidi" w:cstheme="minorBidi"/>
          <w:iCs/>
          <w:sz w:val="24"/>
          <w:szCs w:val="24"/>
        </w:rPr>
        <w:t xml:space="preserve">Downers Grove, IL: InterVarsity Press, 2020. ISBN </w:t>
      </w:r>
      <w:r w:rsidR="00680C27">
        <w:rPr>
          <w:rFonts w:asciiTheme="minorBidi" w:hAnsiTheme="minorBidi" w:cstheme="minorBidi"/>
          <w:iCs/>
          <w:sz w:val="24"/>
          <w:szCs w:val="24"/>
        </w:rPr>
        <w:t>978-0-8303-4671-9.</w:t>
      </w:r>
    </w:p>
    <w:p w14:paraId="5212F91F" w14:textId="60F3B04E" w:rsidR="00B90314" w:rsidRPr="00205F36" w:rsidRDefault="00680C27" w:rsidP="00205F36">
      <w:pPr>
        <w:pStyle w:val="ListParagraph"/>
        <w:numPr>
          <w:ilvl w:val="0"/>
          <w:numId w:val="6"/>
        </w:numPr>
        <w:ind w:left="1530" w:hanging="720"/>
        <w:rPr>
          <w:rFonts w:asciiTheme="minorBidi" w:hAnsiTheme="minorBidi" w:cstheme="minorBidi"/>
          <w:sz w:val="24"/>
          <w:szCs w:val="24"/>
        </w:rPr>
      </w:pPr>
      <w:r>
        <w:rPr>
          <w:rFonts w:asciiTheme="minorBidi" w:hAnsiTheme="minorBidi" w:cstheme="minorBidi"/>
          <w:sz w:val="24"/>
          <w:szCs w:val="24"/>
        </w:rPr>
        <w:t>Tripp, David Paul</w:t>
      </w:r>
      <w:r w:rsidR="00366536">
        <w:rPr>
          <w:rFonts w:asciiTheme="minorBidi" w:hAnsiTheme="minorBidi" w:cstheme="minorBidi"/>
          <w:sz w:val="24"/>
          <w:szCs w:val="24"/>
        </w:rPr>
        <w:t xml:space="preserve">. </w:t>
      </w:r>
      <w:r>
        <w:rPr>
          <w:rFonts w:asciiTheme="minorBidi" w:hAnsiTheme="minorBidi" w:cstheme="minorBidi"/>
          <w:i/>
          <w:iCs/>
          <w:sz w:val="24"/>
          <w:szCs w:val="24"/>
        </w:rPr>
        <w:t>Dangerous Calling: Confronting the Unique Challenges of Pastoral Ministry</w:t>
      </w:r>
      <w:r w:rsidR="00366536">
        <w:rPr>
          <w:rFonts w:asciiTheme="minorBidi" w:hAnsiTheme="minorBidi" w:cstheme="minorBidi"/>
          <w:i/>
          <w:iCs/>
          <w:sz w:val="24"/>
          <w:szCs w:val="24"/>
        </w:rPr>
        <w:t>.</w:t>
      </w:r>
      <w:r>
        <w:rPr>
          <w:rFonts w:asciiTheme="minorBidi" w:hAnsiTheme="minorBidi" w:cstheme="minorBidi"/>
          <w:sz w:val="24"/>
          <w:szCs w:val="24"/>
        </w:rPr>
        <w:t xml:space="preserve"> Wheaton, IL: Crossway,</w:t>
      </w:r>
      <w:r w:rsidR="00366536">
        <w:rPr>
          <w:rFonts w:asciiTheme="minorBidi" w:hAnsiTheme="minorBidi" w:cstheme="minorBidi"/>
          <w:sz w:val="24"/>
          <w:szCs w:val="24"/>
        </w:rPr>
        <w:t xml:space="preserve"> 201</w:t>
      </w:r>
      <w:r>
        <w:rPr>
          <w:rFonts w:asciiTheme="minorBidi" w:hAnsiTheme="minorBidi" w:cstheme="minorBidi"/>
          <w:sz w:val="24"/>
          <w:szCs w:val="24"/>
        </w:rPr>
        <w:t>2</w:t>
      </w:r>
      <w:r w:rsidR="00366536">
        <w:rPr>
          <w:rFonts w:asciiTheme="minorBidi" w:hAnsiTheme="minorBidi" w:cstheme="minorBidi"/>
          <w:sz w:val="24"/>
          <w:szCs w:val="24"/>
        </w:rPr>
        <w:t>. ISBN 978-</w:t>
      </w:r>
      <w:r>
        <w:rPr>
          <w:rFonts w:asciiTheme="minorBidi" w:hAnsiTheme="minorBidi" w:cstheme="minorBidi"/>
          <w:sz w:val="24"/>
          <w:szCs w:val="24"/>
        </w:rPr>
        <w:t>1</w:t>
      </w:r>
      <w:r w:rsidR="00366536">
        <w:rPr>
          <w:rFonts w:asciiTheme="minorBidi" w:hAnsiTheme="minorBidi" w:cstheme="minorBidi"/>
          <w:sz w:val="24"/>
          <w:szCs w:val="24"/>
        </w:rPr>
        <w:t>-</w:t>
      </w:r>
      <w:r>
        <w:rPr>
          <w:rFonts w:asciiTheme="minorBidi" w:hAnsiTheme="minorBidi" w:cstheme="minorBidi"/>
          <w:sz w:val="24"/>
          <w:szCs w:val="24"/>
        </w:rPr>
        <w:t>4335</w:t>
      </w:r>
      <w:r w:rsidR="00366536">
        <w:rPr>
          <w:rFonts w:asciiTheme="minorBidi" w:hAnsiTheme="minorBidi" w:cstheme="minorBidi"/>
          <w:sz w:val="24"/>
          <w:szCs w:val="24"/>
        </w:rPr>
        <w:t>-</w:t>
      </w:r>
      <w:r>
        <w:rPr>
          <w:rFonts w:asciiTheme="minorBidi" w:hAnsiTheme="minorBidi" w:cstheme="minorBidi"/>
          <w:sz w:val="24"/>
          <w:szCs w:val="24"/>
        </w:rPr>
        <w:t>3582</w:t>
      </w:r>
      <w:r w:rsidR="00366536">
        <w:rPr>
          <w:rFonts w:asciiTheme="minorBidi" w:hAnsiTheme="minorBidi" w:cstheme="minorBidi"/>
          <w:sz w:val="24"/>
          <w:szCs w:val="24"/>
        </w:rPr>
        <w:t>-</w:t>
      </w:r>
      <w:r>
        <w:rPr>
          <w:rFonts w:asciiTheme="minorBidi" w:hAnsiTheme="minorBidi" w:cstheme="minorBidi"/>
          <w:sz w:val="24"/>
          <w:szCs w:val="24"/>
        </w:rPr>
        <w:t>6</w:t>
      </w:r>
      <w:r w:rsidR="00366536">
        <w:rPr>
          <w:rFonts w:asciiTheme="minorBidi" w:hAnsiTheme="minorBidi" w:cstheme="minorBidi"/>
          <w:sz w:val="24"/>
          <w:szCs w:val="24"/>
        </w:rPr>
        <w:t>.</w:t>
      </w:r>
    </w:p>
    <w:p w14:paraId="43A95A1C" w14:textId="55B944AF" w:rsidR="00273EA5" w:rsidRDefault="000B72CC">
      <w:pPr>
        <w:pStyle w:val="Heading1"/>
        <w:spacing w:before="38"/>
        <w:rPr>
          <w:rFonts w:asciiTheme="minorBidi" w:hAnsiTheme="minorBidi" w:cstheme="minorBidi"/>
        </w:rPr>
      </w:pPr>
      <w:r>
        <w:rPr>
          <w:rFonts w:asciiTheme="minorBidi" w:hAnsiTheme="minorBidi" w:cstheme="minorBidi"/>
        </w:rPr>
        <w:t>Additional Required Hours</w:t>
      </w:r>
    </w:p>
    <w:p w14:paraId="3F8CDAAC" w14:textId="77777777" w:rsidR="00E56F24" w:rsidRDefault="00E56F24">
      <w:pPr>
        <w:pStyle w:val="Heading1"/>
        <w:spacing w:before="38"/>
        <w:rPr>
          <w:rFonts w:asciiTheme="minorBidi" w:hAnsiTheme="minorBidi" w:cstheme="minorBidi"/>
        </w:rPr>
      </w:pPr>
    </w:p>
    <w:p w14:paraId="41DB2AAE" w14:textId="77777777" w:rsidR="00205F36" w:rsidRPr="00047B11" w:rsidRDefault="00205F36" w:rsidP="00205F36">
      <w:pPr>
        <w:pStyle w:val="ListParagraph"/>
        <w:numPr>
          <w:ilvl w:val="0"/>
          <w:numId w:val="9"/>
        </w:numPr>
        <w:rPr>
          <w:rFonts w:ascii="Arial" w:hAnsi="Arial" w:cs="Arial"/>
          <w:color w:val="000000"/>
          <w:sz w:val="24"/>
          <w:szCs w:val="24"/>
        </w:rPr>
      </w:pPr>
      <w:r w:rsidRPr="00047B11">
        <w:rPr>
          <w:rFonts w:ascii="Arial" w:hAnsi="Arial" w:cs="Arial"/>
          <w:color w:val="000000"/>
          <w:sz w:val="24"/>
          <w:szCs w:val="24"/>
        </w:rPr>
        <w:t xml:space="preserve">“Why Culture Matters,” by Tim Keller </w:t>
      </w:r>
      <w:hyperlink r:id="rId5" w:history="1">
        <w:r w:rsidRPr="00047B11">
          <w:rPr>
            <w:rStyle w:val="Hyperlink"/>
            <w:rFonts w:ascii="Arial" w:hAnsi="Arial" w:cs="Arial"/>
            <w:sz w:val="24"/>
            <w:szCs w:val="24"/>
          </w:rPr>
          <w:t>https://www.youtube.com/watch?v=XWynJbvcZfs</w:t>
        </w:r>
      </w:hyperlink>
    </w:p>
    <w:p w14:paraId="10012A7C" w14:textId="77777777" w:rsidR="00205F36" w:rsidRPr="00047B11" w:rsidRDefault="00205F36" w:rsidP="00205F36">
      <w:pPr>
        <w:pStyle w:val="ListParagraph"/>
        <w:numPr>
          <w:ilvl w:val="0"/>
          <w:numId w:val="9"/>
        </w:numPr>
        <w:rPr>
          <w:rFonts w:ascii="Arial" w:hAnsi="Arial" w:cs="Arial"/>
          <w:color w:val="000000"/>
          <w:sz w:val="24"/>
          <w:szCs w:val="24"/>
        </w:rPr>
      </w:pPr>
      <w:r w:rsidRPr="00047B11">
        <w:rPr>
          <w:rFonts w:ascii="Arial" w:hAnsi="Arial" w:cs="Arial"/>
          <w:color w:val="000000"/>
          <w:sz w:val="24"/>
          <w:szCs w:val="24"/>
        </w:rPr>
        <w:t xml:space="preserve">“Trauma As A Place of Service,” by Diane Langberg </w:t>
      </w:r>
      <w:hyperlink r:id="rId6" w:history="1">
        <w:r w:rsidRPr="00047B11">
          <w:rPr>
            <w:rStyle w:val="Hyperlink"/>
            <w:rFonts w:ascii="Arial" w:hAnsi="Arial" w:cs="Arial"/>
            <w:sz w:val="24"/>
            <w:szCs w:val="24"/>
          </w:rPr>
          <w:t>http://208.106.253.109/video/trauma-as-a-place-of-service.aspx</w:t>
        </w:r>
      </w:hyperlink>
    </w:p>
    <w:p w14:paraId="17C77F49" w14:textId="77777777" w:rsidR="00205F36" w:rsidRPr="00047B11" w:rsidRDefault="00205F36" w:rsidP="00205F36">
      <w:pPr>
        <w:pStyle w:val="ListParagraph"/>
        <w:numPr>
          <w:ilvl w:val="0"/>
          <w:numId w:val="9"/>
        </w:numPr>
        <w:rPr>
          <w:rFonts w:ascii="Arial" w:hAnsi="Arial" w:cs="Arial"/>
          <w:color w:val="000000"/>
          <w:sz w:val="24"/>
          <w:szCs w:val="24"/>
        </w:rPr>
      </w:pPr>
      <w:r w:rsidRPr="00047B11">
        <w:rPr>
          <w:rFonts w:ascii="Arial" w:hAnsi="Arial" w:cs="Arial"/>
          <w:color w:val="000000"/>
          <w:sz w:val="24"/>
          <w:szCs w:val="24"/>
        </w:rPr>
        <w:t xml:space="preserve">“Overcoming Our Greatest Affliction,” by Andy Crouch </w:t>
      </w:r>
      <w:hyperlink r:id="rId7" w:history="1">
        <w:r w:rsidRPr="00047B11">
          <w:rPr>
            <w:rStyle w:val="Hyperlink"/>
            <w:rFonts w:ascii="Arial" w:hAnsi="Arial" w:cs="Arial"/>
            <w:sz w:val="24"/>
            <w:szCs w:val="24"/>
          </w:rPr>
          <w:t>https://www.youtube.com/watch?v=KHGwOYzUw9o</w:t>
        </w:r>
      </w:hyperlink>
    </w:p>
    <w:p w14:paraId="24844869" w14:textId="01DAA975" w:rsidR="00CC34DE" w:rsidRDefault="00CC34DE">
      <w:pPr>
        <w:pStyle w:val="Heading1"/>
        <w:spacing w:before="38"/>
        <w:rPr>
          <w:rFonts w:asciiTheme="minorBidi" w:hAnsiTheme="minorBidi" w:cstheme="minorBidi"/>
        </w:rPr>
      </w:pPr>
    </w:p>
    <w:p w14:paraId="653152A2" w14:textId="40C46BE8" w:rsidR="00D870DE" w:rsidRPr="00F7595C" w:rsidRDefault="0000283A">
      <w:pPr>
        <w:pStyle w:val="Heading1"/>
        <w:spacing w:before="38"/>
        <w:rPr>
          <w:rFonts w:asciiTheme="minorBidi" w:hAnsiTheme="minorBidi" w:cstheme="minorBidi"/>
        </w:rPr>
      </w:pPr>
      <w:r w:rsidRPr="00F7595C">
        <w:rPr>
          <w:rFonts w:asciiTheme="minorBidi" w:hAnsiTheme="minorBidi" w:cstheme="minorBidi"/>
        </w:rPr>
        <w:t>Recommended</w:t>
      </w:r>
      <w:r w:rsidR="004C2704" w:rsidRPr="00F7595C">
        <w:rPr>
          <w:rFonts w:asciiTheme="minorBidi" w:hAnsiTheme="minorBidi" w:cstheme="minorBidi"/>
        </w:rPr>
        <w:t xml:space="preserve"> </w:t>
      </w:r>
      <w:r w:rsidR="00D71D60">
        <w:rPr>
          <w:rFonts w:asciiTheme="minorBidi" w:hAnsiTheme="minorBidi" w:cstheme="minorBidi"/>
        </w:rPr>
        <w:t xml:space="preserve">for </w:t>
      </w:r>
      <w:r w:rsidR="007C5A04">
        <w:rPr>
          <w:rFonts w:asciiTheme="minorBidi" w:hAnsiTheme="minorBidi" w:cstheme="minorBidi"/>
        </w:rPr>
        <w:t>F</w:t>
      </w:r>
      <w:r w:rsidR="00D71D60">
        <w:rPr>
          <w:rFonts w:asciiTheme="minorBidi" w:hAnsiTheme="minorBidi" w:cstheme="minorBidi"/>
        </w:rPr>
        <w:t>urther Reading</w:t>
      </w:r>
    </w:p>
    <w:p w14:paraId="303BEBF7" w14:textId="77777777" w:rsidR="00D870DE" w:rsidRPr="00F7595C" w:rsidRDefault="00D870DE">
      <w:pPr>
        <w:pStyle w:val="BodyText"/>
        <w:spacing w:before="9"/>
        <w:rPr>
          <w:rFonts w:asciiTheme="minorBidi" w:hAnsiTheme="minorBidi" w:cstheme="minorBidi"/>
          <w:b/>
          <w:sz w:val="19"/>
        </w:rPr>
      </w:pPr>
    </w:p>
    <w:p w14:paraId="29D8C0A4" w14:textId="77777777" w:rsidR="00061479" w:rsidRPr="00F7595C" w:rsidRDefault="00061479" w:rsidP="00061479">
      <w:pPr>
        <w:pStyle w:val="ListParagraph"/>
        <w:numPr>
          <w:ilvl w:val="0"/>
          <w:numId w:val="2"/>
        </w:numPr>
        <w:tabs>
          <w:tab w:val="left" w:pos="1539"/>
          <w:tab w:val="left" w:pos="1540"/>
        </w:tabs>
        <w:spacing w:before="7"/>
        <w:rPr>
          <w:rFonts w:asciiTheme="minorBidi" w:hAnsiTheme="minorBidi" w:cstheme="minorBidi"/>
          <w:iCs/>
          <w:sz w:val="24"/>
          <w:szCs w:val="24"/>
        </w:rPr>
      </w:pPr>
      <w:bookmarkStart w:id="2" w:name="_ENREF_6"/>
      <w:r>
        <w:rPr>
          <w:rFonts w:asciiTheme="minorBidi" w:hAnsiTheme="minorBidi" w:cstheme="minorBidi"/>
          <w:noProof/>
          <w:sz w:val="24"/>
          <w:szCs w:val="24"/>
        </w:rPr>
        <w:t>Berkley, James, ed</w:t>
      </w:r>
      <w:r w:rsidRPr="00F7595C">
        <w:rPr>
          <w:rFonts w:asciiTheme="minorBidi" w:hAnsiTheme="minorBidi" w:cstheme="minorBidi"/>
          <w:noProof/>
          <w:sz w:val="24"/>
          <w:szCs w:val="24"/>
        </w:rPr>
        <w:t xml:space="preserve">. </w:t>
      </w:r>
      <w:r>
        <w:rPr>
          <w:rFonts w:asciiTheme="minorBidi" w:hAnsiTheme="minorBidi" w:cstheme="minorBidi"/>
          <w:i/>
          <w:noProof/>
          <w:sz w:val="24"/>
          <w:szCs w:val="24"/>
        </w:rPr>
        <w:t>Leadership Handbook of Management &amp; Administration</w:t>
      </w:r>
      <w:r w:rsidRPr="00F7595C">
        <w:rPr>
          <w:rFonts w:asciiTheme="minorBidi" w:hAnsiTheme="minorBidi" w:cstheme="minorBidi"/>
          <w:i/>
          <w:noProof/>
          <w:sz w:val="24"/>
          <w:szCs w:val="24"/>
        </w:rPr>
        <w:t xml:space="preserve">. </w:t>
      </w:r>
      <w:r w:rsidRPr="00F7595C">
        <w:rPr>
          <w:rFonts w:asciiTheme="minorBidi" w:hAnsiTheme="minorBidi" w:cstheme="minorBidi"/>
          <w:noProof/>
          <w:sz w:val="24"/>
          <w:szCs w:val="24"/>
        </w:rPr>
        <w:t xml:space="preserve">Grand Rapids, MI: Baker </w:t>
      </w:r>
      <w:r>
        <w:rPr>
          <w:rFonts w:asciiTheme="minorBidi" w:hAnsiTheme="minorBidi" w:cstheme="minorBidi"/>
          <w:noProof/>
          <w:sz w:val="24"/>
          <w:szCs w:val="24"/>
        </w:rPr>
        <w:t>Books, 2007</w:t>
      </w:r>
      <w:r w:rsidRPr="00F7595C">
        <w:rPr>
          <w:rFonts w:asciiTheme="minorBidi" w:hAnsiTheme="minorBidi" w:cstheme="minorBidi"/>
          <w:noProof/>
          <w:sz w:val="24"/>
          <w:szCs w:val="24"/>
        </w:rPr>
        <w:t xml:space="preserve"> (pp.</w:t>
      </w:r>
      <w:r>
        <w:rPr>
          <w:rFonts w:asciiTheme="minorBidi" w:hAnsiTheme="minorBidi" w:cstheme="minorBidi"/>
          <w:noProof/>
          <w:sz w:val="24"/>
          <w:szCs w:val="24"/>
        </w:rPr>
        <w:t>347-552</w:t>
      </w:r>
      <w:r w:rsidRPr="00F7595C">
        <w:rPr>
          <w:rFonts w:asciiTheme="minorBidi" w:hAnsiTheme="minorBidi" w:cstheme="minorBidi"/>
          <w:noProof/>
          <w:sz w:val="24"/>
          <w:szCs w:val="24"/>
        </w:rPr>
        <w:t>).</w:t>
      </w:r>
      <w:r>
        <w:rPr>
          <w:rFonts w:asciiTheme="minorBidi" w:hAnsiTheme="minorBidi" w:cstheme="minorBidi"/>
          <w:noProof/>
          <w:sz w:val="24"/>
          <w:szCs w:val="24"/>
        </w:rPr>
        <w:t xml:space="preserve"> ISBN 978-0-8010-6814-0.</w:t>
      </w:r>
    </w:p>
    <w:p w14:paraId="7B632206" w14:textId="77777777" w:rsidR="00061479" w:rsidRPr="00BE2078" w:rsidRDefault="00061479" w:rsidP="00061479">
      <w:pPr>
        <w:pStyle w:val="EndNoteBibliography"/>
        <w:numPr>
          <w:ilvl w:val="0"/>
          <w:numId w:val="2"/>
        </w:numPr>
        <w:rPr>
          <w:rFonts w:asciiTheme="minorBidi" w:hAnsiTheme="minorBidi" w:cstheme="minorBidi"/>
          <w:noProof/>
        </w:rPr>
      </w:pPr>
      <w:r>
        <w:rPr>
          <w:rFonts w:asciiTheme="minorBidi" w:hAnsiTheme="minorBidi" w:cstheme="minorBidi"/>
        </w:rPr>
        <w:t>Burns, Bob, Chapman, Tasha D., and Guthrie, Donald C</w:t>
      </w:r>
      <w:r w:rsidRPr="00F7595C">
        <w:rPr>
          <w:rFonts w:asciiTheme="minorBidi" w:hAnsiTheme="minorBidi" w:cstheme="minorBidi"/>
        </w:rPr>
        <w:t xml:space="preserve">. </w:t>
      </w:r>
      <w:r>
        <w:rPr>
          <w:rFonts w:asciiTheme="minorBidi" w:hAnsiTheme="minorBidi" w:cstheme="minorBidi"/>
          <w:i/>
          <w:iCs/>
        </w:rPr>
        <w:t xml:space="preserve">Resilient Ministry: What Pastors Told Us About Surviving and Thriving. </w:t>
      </w:r>
      <w:r>
        <w:rPr>
          <w:rFonts w:asciiTheme="minorBidi" w:hAnsiTheme="minorBidi" w:cstheme="minorBidi"/>
        </w:rPr>
        <w:t xml:space="preserve">Downers Grove, IL: </w:t>
      </w:r>
      <w:r w:rsidRPr="00BE2078">
        <w:rPr>
          <w:rFonts w:asciiTheme="minorBidi" w:hAnsiTheme="minorBidi" w:cstheme="minorBidi"/>
        </w:rPr>
        <w:t>InterVarsity Press, 2013. ISBN 978-0-8308-4103-5.</w:t>
      </w:r>
    </w:p>
    <w:bookmarkEnd w:id="2"/>
    <w:p w14:paraId="251D4734" w14:textId="77777777" w:rsidR="00061479" w:rsidRPr="00A47A2F" w:rsidRDefault="00061479" w:rsidP="00061479">
      <w:pPr>
        <w:pStyle w:val="ListParagraph"/>
        <w:numPr>
          <w:ilvl w:val="0"/>
          <w:numId w:val="2"/>
        </w:numPr>
        <w:tabs>
          <w:tab w:val="left" w:pos="1539"/>
          <w:tab w:val="left" w:pos="1540"/>
        </w:tabs>
        <w:spacing w:before="7"/>
        <w:rPr>
          <w:rFonts w:asciiTheme="minorBidi" w:hAnsiTheme="minorBidi" w:cstheme="minorBidi"/>
          <w:iCs/>
          <w:sz w:val="24"/>
          <w:szCs w:val="24"/>
        </w:rPr>
      </w:pPr>
      <w:r>
        <w:rPr>
          <w:rFonts w:asciiTheme="minorBidi" w:hAnsiTheme="minorBidi" w:cstheme="minorBidi"/>
          <w:sz w:val="24"/>
          <w:szCs w:val="24"/>
        </w:rPr>
        <w:t xml:space="preserve">Collins, Jim. </w:t>
      </w:r>
      <w:r>
        <w:rPr>
          <w:rFonts w:asciiTheme="minorBidi" w:hAnsiTheme="minorBidi" w:cstheme="minorBidi"/>
          <w:i/>
          <w:iCs/>
          <w:sz w:val="24"/>
          <w:szCs w:val="24"/>
        </w:rPr>
        <w:t xml:space="preserve">Good to Great and the Social Sectors: Why Business Thinking is Not the Answer. </w:t>
      </w:r>
      <w:r>
        <w:rPr>
          <w:rFonts w:asciiTheme="minorBidi" w:hAnsiTheme="minorBidi" w:cstheme="minorBidi"/>
          <w:sz w:val="24"/>
          <w:szCs w:val="24"/>
        </w:rPr>
        <w:t xml:space="preserve">New York, NY: HarperCollins Publishers, 2011. </w:t>
      </w:r>
    </w:p>
    <w:p w14:paraId="29560D43" w14:textId="77777777" w:rsidR="00FA0144" w:rsidRPr="00F56BED" w:rsidRDefault="00FA0144" w:rsidP="00FA0144">
      <w:pPr>
        <w:pStyle w:val="ListParagraph"/>
        <w:numPr>
          <w:ilvl w:val="0"/>
          <w:numId w:val="2"/>
        </w:numPr>
        <w:tabs>
          <w:tab w:val="left" w:pos="1539"/>
          <w:tab w:val="left" w:pos="1540"/>
        </w:tabs>
        <w:spacing w:before="7"/>
        <w:rPr>
          <w:rFonts w:asciiTheme="minorBidi" w:hAnsiTheme="minorBidi" w:cstheme="minorBidi"/>
          <w:iCs/>
          <w:sz w:val="24"/>
          <w:szCs w:val="24"/>
        </w:rPr>
      </w:pPr>
      <w:r>
        <w:rPr>
          <w:rFonts w:asciiTheme="minorBidi" w:hAnsiTheme="minorBidi" w:cstheme="minorBidi"/>
          <w:iCs/>
          <w:sz w:val="24"/>
          <w:szCs w:val="24"/>
        </w:rPr>
        <w:t xml:space="preserve">Crouch, Andy. </w:t>
      </w:r>
      <w:r>
        <w:rPr>
          <w:rFonts w:asciiTheme="minorBidi" w:hAnsiTheme="minorBidi" w:cstheme="minorBidi"/>
          <w:i/>
          <w:sz w:val="24"/>
          <w:szCs w:val="24"/>
        </w:rPr>
        <w:t xml:space="preserve">Strong and Weak: Embracing A Life of Love, Risk, &amp; True Flourishing. </w:t>
      </w:r>
      <w:r>
        <w:rPr>
          <w:rFonts w:asciiTheme="minorBidi" w:hAnsiTheme="minorBidi" w:cstheme="minorBidi"/>
          <w:sz w:val="24"/>
          <w:szCs w:val="24"/>
        </w:rPr>
        <w:t>Downers Grove, IL: InterVarsity Press, 2016. ISBN 978-0-8308-4443-2.</w:t>
      </w:r>
    </w:p>
    <w:p w14:paraId="6F4155A7" w14:textId="34CEA3CA" w:rsidR="00061479" w:rsidRPr="00E03FB3" w:rsidRDefault="00061479" w:rsidP="00061479">
      <w:pPr>
        <w:pStyle w:val="ListParagraph"/>
        <w:numPr>
          <w:ilvl w:val="0"/>
          <w:numId w:val="2"/>
        </w:numPr>
        <w:tabs>
          <w:tab w:val="left" w:pos="1539"/>
          <w:tab w:val="left" w:pos="1540"/>
        </w:tabs>
        <w:spacing w:before="7"/>
        <w:rPr>
          <w:rFonts w:asciiTheme="minorBidi" w:hAnsiTheme="minorBidi" w:cstheme="minorBidi"/>
          <w:iCs/>
          <w:sz w:val="24"/>
          <w:szCs w:val="24"/>
        </w:rPr>
      </w:pPr>
      <w:r>
        <w:rPr>
          <w:rFonts w:asciiTheme="minorBidi" w:hAnsiTheme="minorBidi" w:cstheme="minorBidi"/>
          <w:noProof/>
          <w:sz w:val="24"/>
          <w:szCs w:val="24"/>
        </w:rPr>
        <w:t xml:space="preserve">Herrington, Jim, Creech, R. Robert, and Taylor, Trisha. </w:t>
      </w:r>
      <w:r>
        <w:rPr>
          <w:rFonts w:asciiTheme="minorBidi" w:hAnsiTheme="minorBidi" w:cstheme="minorBidi"/>
          <w:i/>
          <w:iCs/>
          <w:noProof/>
          <w:sz w:val="24"/>
          <w:szCs w:val="24"/>
        </w:rPr>
        <w:t>The Leader’s Journey</w:t>
      </w:r>
      <w:r w:rsidR="005C686F">
        <w:rPr>
          <w:rFonts w:asciiTheme="minorBidi" w:hAnsiTheme="minorBidi" w:cstheme="minorBidi"/>
          <w:i/>
          <w:iCs/>
          <w:noProof/>
          <w:sz w:val="24"/>
          <w:szCs w:val="24"/>
        </w:rPr>
        <w:t>: Accepting the Call to Personal and Congregational Transformation</w:t>
      </w:r>
      <w:r>
        <w:rPr>
          <w:rFonts w:asciiTheme="minorBidi" w:hAnsiTheme="minorBidi" w:cstheme="minorBidi"/>
          <w:i/>
          <w:iCs/>
          <w:noProof/>
          <w:sz w:val="24"/>
          <w:szCs w:val="24"/>
        </w:rPr>
        <w:t xml:space="preserve">. </w:t>
      </w:r>
      <w:r w:rsidR="005C686F">
        <w:rPr>
          <w:rFonts w:asciiTheme="minorBidi" w:hAnsiTheme="minorBidi" w:cstheme="minorBidi"/>
          <w:noProof/>
          <w:sz w:val="24"/>
          <w:szCs w:val="24"/>
        </w:rPr>
        <w:t xml:space="preserve">Grand Rapids, MI: Baker Academic, </w:t>
      </w:r>
      <w:r>
        <w:rPr>
          <w:rFonts w:asciiTheme="minorBidi" w:hAnsiTheme="minorBidi" w:cstheme="minorBidi"/>
          <w:noProof/>
          <w:sz w:val="24"/>
          <w:szCs w:val="24"/>
        </w:rPr>
        <w:t>20</w:t>
      </w:r>
      <w:r w:rsidR="005C686F">
        <w:rPr>
          <w:rFonts w:asciiTheme="minorBidi" w:hAnsiTheme="minorBidi" w:cstheme="minorBidi"/>
          <w:noProof/>
          <w:sz w:val="24"/>
          <w:szCs w:val="24"/>
        </w:rPr>
        <w:t>20</w:t>
      </w:r>
      <w:r>
        <w:rPr>
          <w:rFonts w:asciiTheme="minorBidi" w:hAnsiTheme="minorBidi" w:cstheme="minorBidi"/>
          <w:noProof/>
          <w:sz w:val="24"/>
          <w:szCs w:val="24"/>
        </w:rPr>
        <w:t>. ISBN 978-</w:t>
      </w:r>
      <w:r w:rsidR="005C686F">
        <w:rPr>
          <w:rFonts w:asciiTheme="minorBidi" w:hAnsiTheme="minorBidi" w:cstheme="minorBidi"/>
          <w:noProof/>
          <w:sz w:val="24"/>
          <w:szCs w:val="24"/>
        </w:rPr>
        <w:t>1540960528</w:t>
      </w:r>
      <w:r>
        <w:rPr>
          <w:rFonts w:asciiTheme="minorBidi" w:hAnsiTheme="minorBidi" w:cstheme="minorBidi"/>
          <w:noProof/>
          <w:sz w:val="24"/>
          <w:szCs w:val="24"/>
        </w:rPr>
        <w:t>.</w:t>
      </w:r>
    </w:p>
    <w:p w14:paraId="387FD79D" w14:textId="77777777" w:rsidR="00061479" w:rsidRDefault="00061479" w:rsidP="00061479">
      <w:pPr>
        <w:pStyle w:val="ListParagraph"/>
        <w:numPr>
          <w:ilvl w:val="0"/>
          <w:numId w:val="2"/>
        </w:numPr>
        <w:tabs>
          <w:tab w:val="left" w:pos="1539"/>
          <w:tab w:val="left" w:pos="1540"/>
        </w:tabs>
        <w:rPr>
          <w:rFonts w:asciiTheme="minorBidi" w:hAnsiTheme="minorBidi" w:cstheme="minorBidi"/>
          <w:sz w:val="24"/>
          <w:szCs w:val="24"/>
        </w:rPr>
      </w:pPr>
      <w:r>
        <w:rPr>
          <w:rFonts w:asciiTheme="minorBidi" w:hAnsiTheme="minorBidi" w:cstheme="minorBidi"/>
          <w:sz w:val="24"/>
          <w:szCs w:val="24"/>
        </w:rPr>
        <w:t xml:space="preserve">Meek, Esther </w:t>
      </w:r>
      <w:proofErr w:type="spellStart"/>
      <w:r>
        <w:rPr>
          <w:rFonts w:asciiTheme="minorBidi" w:hAnsiTheme="minorBidi" w:cstheme="minorBidi"/>
          <w:sz w:val="24"/>
          <w:szCs w:val="24"/>
        </w:rPr>
        <w:t>Lightcap</w:t>
      </w:r>
      <w:proofErr w:type="spellEnd"/>
      <w:r>
        <w:rPr>
          <w:rFonts w:asciiTheme="minorBidi" w:hAnsiTheme="minorBidi" w:cstheme="minorBidi"/>
          <w:sz w:val="24"/>
          <w:szCs w:val="24"/>
        </w:rPr>
        <w:t xml:space="preserve">. </w:t>
      </w:r>
      <w:r>
        <w:rPr>
          <w:rFonts w:asciiTheme="minorBidi" w:hAnsiTheme="minorBidi" w:cstheme="minorBidi"/>
          <w:i/>
          <w:iCs/>
          <w:sz w:val="24"/>
          <w:szCs w:val="24"/>
        </w:rPr>
        <w:t xml:space="preserve">Loving to Know: Introducing Covenant Epistemology. </w:t>
      </w:r>
      <w:r>
        <w:rPr>
          <w:rFonts w:asciiTheme="minorBidi" w:hAnsiTheme="minorBidi" w:cstheme="minorBidi"/>
          <w:sz w:val="24"/>
          <w:szCs w:val="24"/>
        </w:rPr>
        <w:t>Eugene, OR: Wipf and Stock Publishers, 2011. ISBN 978-1-60899-928-6.</w:t>
      </w:r>
    </w:p>
    <w:p w14:paraId="1B7F63E6" w14:textId="77777777" w:rsidR="00061479" w:rsidRPr="00EE7AE9" w:rsidRDefault="00061479" w:rsidP="00061479">
      <w:pPr>
        <w:pStyle w:val="ListParagraph"/>
        <w:numPr>
          <w:ilvl w:val="0"/>
          <w:numId w:val="2"/>
        </w:numPr>
        <w:tabs>
          <w:tab w:val="left" w:pos="1539"/>
          <w:tab w:val="left" w:pos="1540"/>
        </w:tabs>
        <w:spacing w:before="7"/>
        <w:rPr>
          <w:rFonts w:asciiTheme="minorBidi" w:hAnsiTheme="minorBidi" w:cstheme="minorBidi"/>
          <w:iCs/>
          <w:sz w:val="24"/>
          <w:szCs w:val="24"/>
        </w:rPr>
      </w:pPr>
      <w:r>
        <w:rPr>
          <w:rFonts w:asciiTheme="minorBidi" w:hAnsiTheme="minorBidi" w:cstheme="minorBidi"/>
          <w:noProof/>
          <w:sz w:val="24"/>
          <w:szCs w:val="24"/>
        </w:rPr>
        <w:t xml:space="preserve">Pei, Adrian. </w:t>
      </w:r>
      <w:r>
        <w:rPr>
          <w:rFonts w:asciiTheme="minorBidi" w:hAnsiTheme="minorBidi" w:cstheme="minorBidi"/>
          <w:i/>
          <w:iCs/>
          <w:noProof/>
          <w:sz w:val="24"/>
          <w:szCs w:val="24"/>
        </w:rPr>
        <w:t xml:space="preserve">The Minority Experience: Navigating Emotional and Organizational Realities. </w:t>
      </w:r>
      <w:r>
        <w:rPr>
          <w:rFonts w:asciiTheme="minorBidi" w:hAnsiTheme="minorBidi" w:cstheme="minorBidi"/>
          <w:sz w:val="24"/>
          <w:szCs w:val="24"/>
        </w:rPr>
        <w:t>Downers Grove, IL: InterVarsity Press, 2018. ISBN 978-0-8308-4548-4.</w:t>
      </w:r>
    </w:p>
    <w:p w14:paraId="01283B6F" w14:textId="77777777" w:rsidR="00061479" w:rsidRPr="00AD217A" w:rsidRDefault="00061479" w:rsidP="00061479">
      <w:pPr>
        <w:pStyle w:val="ListParagraph"/>
        <w:numPr>
          <w:ilvl w:val="0"/>
          <w:numId w:val="2"/>
        </w:numPr>
        <w:tabs>
          <w:tab w:val="left" w:pos="1539"/>
          <w:tab w:val="left" w:pos="1540"/>
        </w:tabs>
        <w:spacing w:before="7"/>
        <w:rPr>
          <w:rFonts w:asciiTheme="minorBidi" w:hAnsiTheme="minorBidi" w:cstheme="minorBidi"/>
          <w:iCs/>
          <w:sz w:val="24"/>
          <w:szCs w:val="24"/>
        </w:rPr>
      </w:pPr>
      <w:r>
        <w:rPr>
          <w:rFonts w:asciiTheme="minorBidi" w:hAnsiTheme="minorBidi" w:cstheme="minorBidi"/>
          <w:sz w:val="24"/>
          <w:szCs w:val="24"/>
        </w:rPr>
        <w:t xml:space="preserve">Presbyterian Church in America Ad Interim Committee. </w:t>
      </w:r>
      <w:r>
        <w:rPr>
          <w:rFonts w:asciiTheme="minorBidi" w:hAnsiTheme="minorBidi" w:cstheme="minorBidi"/>
          <w:i/>
          <w:iCs/>
          <w:sz w:val="24"/>
          <w:szCs w:val="24"/>
        </w:rPr>
        <w:t xml:space="preserve">Report on Women Serving in the Ministry of the Church to the Forty-Fifth General Assembly of the Presbyterian Church in America. </w:t>
      </w:r>
      <w:r>
        <w:rPr>
          <w:rFonts w:asciiTheme="minorBidi" w:hAnsiTheme="minorBidi" w:cstheme="minorBidi"/>
          <w:sz w:val="24"/>
          <w:szCs w:val="24"/>
        </w:rPr>
        <w:t>2017.</w:t>
      </w:r>
    </w:p>
    <w:p w14:paraId="72AD6617" w14:textId="77777777" w:rsidR="00061479" w:rsidRPr="00C860AF" w:rsidRDefault="00061479" w:rsidP="00061479">
      <w:pPr>
        <w:pStyle w:val="ListParagraph"/>
        <w:numPr>
          <w:ilvl w:val="0"/>
          <w:numId w:val="2"/>
        </w:numPr>
        <w:tabs>
          <w:tab w:val="left" w:pos="1539"/>
          <w:tab w:val="left" w:pos="1540"/>
        </w:tabs>
        <w:rPr>
          <w:rFonts w:asciiTheme="minorBidi" w:hAnsiTheme="minorBidi" w:cstheme="minorBidi"/>
          <w:sz w:val="24"/>
          <w:szCs w:val="24"/>
        </w:rPr>
      </w:pPr>
      <w:r w:rsidRPr="00C860AF">
        <w:rPr>
          <w:rFonts w:asciiTheme="minorBidi" w:hAnsiTheme="minorBidi" w:cstheme="minorBidi"/>
          <w:sz w:val="24"/>
          <w:szCs w:val="24"/>
        </w:rPr>
        <w:t xml:space="preserve">Thompson, Curt. </w:t>
      </w:r>
      <w:r w:rsidRPr="00C860AF">
        <w:rPr>
          <w:rFonts w:asciiTheme="minorBidi" w:hAnsiTheme="minorBidi" w:cstheme="minorBidi"/>
          <w:i/>
          <w:iCs/>
          <w:sz w:val="24"/>
          <w:szCs w:val="24"/>
        </w:rPr>
        <w:t xml:space="preserve">The Soul of Shame: Retelling Stories We Believe About Ourselves. </w:t>
      </w:r>
      <w:r w:rsidRPr="00C860AF">
        <w:rPr>
          <w:rFonts w:asciiTheme="minorBidi" w:hAnsiTheme="minorBidi" w:cstheme="minorBidi"/>
          <w:sz w:val="24"/>
          <w:szCs w:val="24"/>
        </w:rPr>
        <w:t xml:space="preserve">Downers Grove, IL: </w:t>
      </w:r>
      <w:proofErr w:type="spellStart"/>
      <w:r w:rsidRPr="00C860AF">
        <w:rPr>
          <w:rFonts w:asciiTheme="minorBidi" w:hAnsiTheme="minorBidi" w:cstheme="minorBidi"/>
          <w:sz w:val="24"/>
          <w:szCs w:val="24"/>
        </w:rPr>
        <w:t>InterVarsity</w:t>
      </w:r>
      <w:proofErr w:type="spellEnd"/>
      <w:r w:rsidRPr="00C860AF">
        <w:rPr>
          <w:rFonts w:asciiTheme="minorBidi" w:hAnsiTheme="minorBidi" w:cstheme="minorBidi"/>
          <w:sz w:val="24"/>
          <w:szCs w:val="24"/>
        </w:rPr>
        <w:t xml:space="preserve"> </w:t>
      </w:r>
      <w:proofErr w:type="spellStart"/>
      <w:r w:rsidRPr="00C860AF">
        <w:rPr>
          <w:rFonts w:asciiTheme="minorBidi" w:hAnsiTheme="minorBidi" w:cstheme="minorBidi"/>
          <w:sz w:val="24"/>
          <w:szCs w:val="24"/>
        </w:rPr>
        <w:t>Presss</w:t>
      </w:r>
      <w:proofErr w:type="spellEnd"/>
      <w:r w:rsidRPr="00C860AF">
        <w:rPr>
          <w:rFonts w:asciiTheme="minorBidi" w:hAnsiTheme="minorBidi" w:cstheme="minorBidi"/>
          <w:sz w:val="24"/>
          <w:szCs w:val="24"/>
        </w:rPr>
        <w:t>, 2015, ISBN 978-0-8308-4433-3.</w:t>
      </w:r>
      <w:r w:rsidRPr="00C860AF">
        <w:rPr>
          <w:rFonts w:asciiTheme="minorBidi" w:hAnsiTheme="minorBidi" w:cstheme="minorBidi"/>
          <w:sz w:val="24"/>
        </w:rPr>
        <w:t xml:space="preserve"> </w:t>
      </w:r>
    </w:p>
    <w:p w14:paraId="0132660A" w14:textId="77777777" w:rsidR="00061479" w:rsidRPr="00C860AF" w:rsidRDefault="00061479" w:rsidP="00061479">
      <w:pPr>
        <w:pStyle w:val="ListParagraph"/>
        <w:numPr>
          <w:ilvl w:val="0"/>
          <w:numId w:val="2"/>
        </w:numPr>
        <w:tabs>
          <w:tab w:val="left" w:pos="1539"/>
          <w:tab w:val="left" w:pos="1540"/>
        </w:tabs>
        <w:rPr>
          <w:rFonts w:asciiTheme="minorBidi" w:hAnsiTheme="minorBidi" w:cstheme="minorBidi"/>
          <w:sz w:val="24"/>
          <w:szCs w:val="24"/>
        </w:rPr>
      </w:pPr>
      <w:proofErr w:type="spellStart"/>
      <w:r w:rsidRPr="00C860AF">
        <w:rPr>
          <w:rFonts w:asciiTheme="minorBidi" w:hAnsiTheme="minorBidi" w:cstheme="minorBidi"/>
          <w:sz w:val="24"/>
        </w:rPr>
        <w:t>Winseman</w:t>
      </w:r>
      <w:proofErr w:type="spellEnd"/>
      <w:r w:rsidRPr="00C860AF">
        <w:rPr>
          <w:rFonts w:asciiTheme="minorBidi" w:hAnsiTheme="minorBidi" w:cstheme="minorBidi"/>
          <w:sz w:val="24"/>
        </w:rPr>
        <w:t xml:space="preserve">, Albert L., Clifton, Donald O., and </w:t>
      </w:r>
      <w:proofErr w:type="spellStart"/>
      <w:r w:rsidRPr="00C860AF">
        <w:rPr>
          <w:rFonts w:asciiTheme="minorBidi" w:hAnsiTheme="minorBidi" w:cstheme="minorBidi"/>
          <w:sz w:val="24"/>
        </w:rPr>
        <w:t>Liesveld</w:t>
      </w:r>
      <w:proofErr w:type="spellEnd"/>
      <w:r w:rsidRPr="00C860AF">
        <w:rPr>
          <w:rFonts w:asciiTheme="minorBidi" w:hAnsiTheme="minorBidi" w:cstheme="minorBidi"/>
          <w:sz w:val="24"/>
        </w:rPr>
        <w:t xml:space="preserve">, Curt. </w:t>
      </w:r>
      <w:r w:rsidRPr="00C860AF">
        <w:rPr>
          <w:rFonts w:asciiTheme="minorBidi" w:hAnsiTheme="minorBidi" w:cstheme="minorBidi"/>
          <w:i/>
          <w:iCs/>
          <w:sz w:val="24"/>
        </w:rPr>
        <w:t xml:space="preserve">Living Your Strengths: Discover Your God-Given Talents and Inspire Your Community. </w:t>
      </w:r>
      <w:r w:rsidRPr="00C860AF">
        <w:rPr>
          <w:rFonts w:asciiTheme="minorBidi" w:hAnsiTheme="minorBidi" w:cstheme="minorBidi"/>
          <w:sz w:val="24"/>
        </w:rPr>
        <w:t>New York, NY: Gallup Press, 2008. ISBN 1-59562-002-8.</w:t>
      </w:r>
    </w:p>
    <w:p w14:paraId="5145E1E7" w14:textId="66620400" w:rsidR="009B236F" w:rsidRPr="009B236F" w:rsidRDefault="009B236F" w:rsidP="009B236F">
      <w:pPr>
        <w:tabs>
          <w:tab w:val="left" w:pos="1539"/>
          <w:tab w:val="left" w:pos="1540"/>
        </w:tabs>
        <w:rPr>
          <w:rFonts w:asciiTheme="minorBidi" w:hAnsiTheme="minorBidi" w:cstheme="minorBidi"/>
          <w:sz w:val="24"/>
          <w:szCs w:val="24"/>
        </w:rPr>
      </w:pPr>
    </w:p>
    <w:p w14:paraId="36193F6B" w14:textId="77777777" w:rsidR="00D870DE" w:rsidRPr="00F7595C" w:rsidRDefault="004C2704">
      <w:pPr>
        <w:pStyle w:val="Heading1"/>
        <w:rPr>
          <w:rFonts w:asciiTheme="minorBidi" w:hAnsiTheme="minorBidi" w:cstheme="minorBidi"/>
        </w:rPr>
      </w:pPr>
      <w:r w:rsidRPr="00F7595C">
        <w:rPr>
          <w:rFonts w:asciiTheme="minorBidi" w:hAnsiTheme="minorBidi" w:cstheme="minorBidi"/>
        </w:rPr>
        <w:t>Course Requirements</w:t>
      </w:r>
    </w:p>
    <w:p w14:paraId="01A2BE39" w14:textId="77777777" w:rsidR="00D870DE" w:rsidRPr="00F7595C" w:rsidRDefault="00D870DE">
      <w:pPr>
        <w:pStyle w:val="BodyText"/>
        <w:spacing w:before="2"/>
        <w:rPr>
          <w:rFonts w:asciiTheme="minorBidi" w:hAnsiTheme="minorBidi" w:cstheme="minorBidi"/>
          <w:b/>
          <w:sz w:val="20"/>
        </w:rPr>
      </w:pPr>
    </w:p>
    <w:p w14:paraId="47E1C9B5" w14:textId="2FE34AC9" w:rsidR="00D870DE" w:rsidRDefault="00217AF3" w:rsidP="00217AF3">
      <w:pPr>
        <w:pStyle w:val="ListParagraph"/>
        <w:numPr>
          <w:ilvl w:val="0"/>
          <w:numId w:val="1"/>
        </w:numPr>
        <w:tabs>
          <w:tab w:val="left" w:pos="1539"/>
          <w:tab w:val="left" w:pos="1540"/>
        </w:tabs>
        <w:rPr>
          <w:rFonts w:asciiTheme="minorBidi" w:hAnsiTheme="minorBidi" w:cstheme="minorBidi"/>
          <w:bCs/>
          <w:sz w:val="24"/>
        </w:rPr>
      </w:pPr>
      <w:r>
        <w:rPr>
          <w:rFonts w:asciiTheme="minorBidi" w:hAnsiTheme="minorBidi" w:cstheme="minorBidi"/>
          <w:bCs/>
          <w:sz w:val="24"/>
        </w:rPr>
        <w:t>Attending lectures (required).</w:t>
      </w:r>
    </w:p>
    <w:p w14:paraId="3DB8D7F0" w14:textId="4B86C1C2" w:rsidR="00A568E4" w:rsidRPr="00217AF3" w:rsidRDefault="00A568E4" w:rsidP="00217AF3">
      <w:pPr>
        <w:pStyle w:val="ListParagraph"/>
        <w:numPr>
          <w:ilvl w:val="0"/>
          <w:numId w:val="1"/>
        </w:numPr>
        <w:tabs>
          <w:tab w:val="left" w:pos="1539"/>
          <w:tab w:val="left" w:pos="1540"/>
        </w:tabs>
        <w:rPr>
          <w:rFonts w:asciiTheme="minorBidi" w:hAnsiTheme="minorBidi" w:cstheme="minorBidi"/>
          <w:bCs/>
          <w:sz w:val="24"/>
        </w:rPr>
      </w:pPr>
      <w:r>
        <w:rPr>
          <w:rFonts w:asciiTheme="minorBidi" w:hAnsiTheme="minorBidi" w:cstheme="minorBidi"/>
          <w:bCs/>
          <w:sz w:val="24"/>
        </w:rPr>
        <w:t>Pre-course Assignment: 5%</w:t>
      </w:r>
    </w:p>
    <w:p w14:paraId="00679D9A" w14:textId="0CE516A7" w:rsidR="00D870DE" w:rsidRPr="00217AF3" w:rsidRDefault="00217AF3" w:rsidP="00217AF3">
      <w:pPr>
        <w:pStyle w:val="ListParagraph"/>
        <w:numPr>
          <w:ilvl w:val="0"/>
          <w:numId w:val="1"/>
        </w:numPr>
        <w:tabs>
          <w:tab w:val="left" w:pos="1539"/>
          <w:tab w:val="left" w:pos="1540"/>
        </w:tabs>
        <w:rPr>
          <w:rFonts w:asciiTheme="minorBidi" w:hAnsiTheme="minorBidi" w:cstheme="minorBidi"/>
          <w:sz w:val="24"/>
        </w:rPr>
      </w:pPr>
      <w:r>
        <w:rPr>
          <w:rFonts w:asciiTheme="minorBidi" w:hAnsiTheme="minorBidi" w:cstheme="minorBidi"/>
          <w:sz w:val="24"/>
        </w:rPr>
        <w:t xml:space="preserve">Class participation: </w:t>
      </w:r>
      <w:r w:rsidR="00A568E4">
        <w:rPr>
          <w:rFonts w:asciiTheme="minorBidi" w:hAnsiTheme="minorBidi" w:cstheme="minorBidi"/>
          <w:sz w:val="24"/>
        </w:rPr>
        <w:t>15</w:t>
      </w:r>
      <w:r>
        <w:rPr>
          <w:rFonts w:asciiTheme="minorBidi" w:hAnsiTheme="minorBidi" w:cstheme="minorBidi"/>
          <w:sz w:val="24"/>
        </w:rPr>
        <w:t>%</w:t>
      </w:r>
    </w:p>
    <w:p w14:paraId="396B1699" w14:textId="435EEEC7" w:rsidR="00D870DE" w:rsidRDefault="00217AF3" w:rsidP="00217AF3">
      <w:pPr>
        <w:pStyle w:val="ListParagraph"/>
        <w:numPr>
          <w:ilvl w:val="0"/>
          <w:numId w:val="1"/>
        </w:numPr>
        <w:tabs>
          <w:tab w:val="left" w:pos="1539"/>
          <w:tab w:val="left" w:pos="1540"/>
        </w:tabs>
        <w:spacing w:before="1"/>
        <w:rPr>
          <w:rFonts w:asciiTheme="minorBidi" w:hAnsiTheme="minorBidi" w:cstheme="minorBidi"/>
          <w:sz w:val="24"/>
        </w:rPr>
      </w:pPr>
      <w:r>
        <w:rPr>
          <w:rFonts w:asciiTheme="minorBidi" w:hAnsiTheme="minorBidi" w:cstheme="minorBidi"/>
          <w:sz w:val="24"/>
        </w:rPr>
        <w:t>Required Reading: 20%</w:t>
      </w:r>
    </w:p>
    <w:p w14:paraId="29B1B222" w14:textId="210B9CCB" w:rsidR="00A62D96" w:rsidRDefault="00A62D96" w:rsidP="00217AF3">
      <w:pPr>
        <w:pStyle w:val="ListParagraph"/>
        <w:numPr>
          <w:ilvl w:val="0"/>
          <w:numId w:val="1"/>
        </w:numPr>
        <w:tabs>
          <w:tab w:val="left" w:pos="1539"/>
          <w:tab w:val="left" w:pos="1540"/>
        </w:tabs>
        <w:spacing w:before="1"/>
        <w:rPr>
          <w:rFonts w:asciiTheme="minorBidi" w:hAnsiTheme="minorBidi" w:cstheme="minorBidi"/>
          <w:sz w:val="24"/>
        </w:rPr>
      </w:pPr>
      <w:r>
        <w:rPr>
          <w:rFonts w:asciiTheme="minorBidi" w:hAnsiTheme="minorBidi" w:cstheme="minorBidi"/>
          <w:sz w:val="24"/>
        </w:rPr>
        <w:t>Online Assignments: 20%</w:t>
      </w:r>
    </w:p>
    <w:p w14:paraId="2BFB1C11" w14:textId="5E450D63" w:rsidR="00217AF3" w:rsidRPr="00217AF3" w:rsidRDefault="00217AF3" w:rsidP="00A62D96">
      <w:pPr>
        <w:pStyle w:val="ListParagraph"/>
        <w:numPr>
          <w:ilvl w:val="0"/>
          <w:numId w:val="1"/>
        </w:numPr>
        <w:tabs>
          <w:tab w:val="left" w:pos="1539"/>
          <w:tab w:val="left" w:pos="1540"/>
        </w:tabs>
        <w:spacing w:before="1"/>
        <w:rPr>
          <w:rFonts w:asciiTheme="minorBidi" w:hAnsiTheme="minorBidi" w:cstheme="minorBidi"/>
          <w:sz w:val="24"/>
        </w:rPr>
      </w:pPr>
      <w:r w:rsidRPr="00CF51FE">
        <w:rPr>
          <w:rFonts w:asciiTheme="minorBidi" w:hAnsiTheme="minorBidi" w:cstheme="minorBidi"/>
          <w:b/>
          <w:bCs/>
          <w:sz w:val="24"/>
        </w:rPr>
        <w:t>Response Paper</w:t>
      </w:r>
      <w:r w:rsidR="00CF51FE">
        <w:rPr>
          <w:rFonts w:asciiTheme="minorBidi" w:hAnsiTheme="minorBidi" w:cstheme="minorBidi"/>
          <w:sz w:val="24"/>
        </w:rPr>
        <w:t xml:space="preserve"> </w:t>
      </w:r>
      <w:r w:rsidR="00CF51FE">
        <w:rPr>
          <w:rFonts w:asciiTheme="minorBidi" w:hAnsiTheme="minorBidi" w:cstheme="minorBidi"/>
          <w:b/>
          <w:bCs/>
          <w:sz w:val="24"/>
        </w:rPr>
        <w:t xml:space="preserve">(Due Friday, </w:t>
      </w:r>
      <w:r w:rsidR="00FA0144">
        <w:rPr>
          <w:rFonts w:asciiTheme="minorBidi" w:hAnsiTheme="minorBidi" w:cstheme="minorBidi"/>
          <w:b/>
          <w:bCs/>
          <w:sz w:val="24"/>
        </w:rPr>
        <w:t>November 5, 2021</w:t>
      </w:r>
      <w:r w:rsidR="00CF51FE">
        <w:rPr>
          <w:rFonts w:asciiTheme="minorBidi" w:hAnsiTheme="minorBidi" w:cstheme="minorBidi"/>
          <w:b/>
          <w:bCs/>
          <w:sz w:val="24"/>
        </w:rPr>
        <w:t>)</w:t>
      </w:r>
      <w:r>
        <w:rPr>
          <w:rFonts w:asciiTheme="minorBidi" w:hAnsiTheme="minorBidi" w:cstheme="minorBidi"/>
          <w:sz w:val="24"/>
        </w:rPr>
        <w:t xml:space="preserve">: </w:t>
      </w:r>
      <w:r w:rsidR="00A62D96">
        <w:rPr>
          <w:rFonts w:asciiTheme="minorBidi" w:hAnsiTheme="minorBidi" w:cstheme="minorBidi"/>
          <w:sz w:val="24"/>
        </w:rPr>
        <w:t>4</w:t>
      </w:r>
      <w:r>
        <w:rPr>
          <w:rFonts w:asciiTheme="minorBidi" w:hAnsiTheme="minorBidi" w:cstheme="minorBidi"/>
          <w:sz w:val="24"/>
        </w:rPr>
        <w:t>0%</w:t>
      </w:r>
    </w:p>
    <w:p w14:paraId="557CCBF5" w14:textId="77777777" w:rsidR="00D870DE" w:rsidRPr="00F7595C" w:rsidRDefault="00D870DE">
      <w:pPr>
        <w:pStyle w:val="BodyText"/>
        <w:spacing w:before="7"/>
        <w:rPr>
          <w:rFonts w:asciiTheme="minorBidi" w:hAnsiTheme="minorBidi" w:cstheme="minorBidi"/>
          <w:sz w:val="20"/>
        </w:rPr>
      </w:pPr>
    </w:p>
    <w:p w14:paraId="56FBB999" w14:textId="77777777" w:rsidR="00A97A84" w:rsidRDefault="00A97A84" w:rsidP="00A97A84">
      <w:pPr>
        <w:tabs>
          <w:tab w:val="left" w:pos="1539"/>
          <w:tab w:val="left" w:pos="1540"/>
        </w:tabs>
        <w:spacing w:before="1"/>
        <w:rPr>
          <w:rFonts w:asciiTheme="minorBidi" w:hAnsiTheme="minorBidi" w:cstheme="minorBidi"/>
          <w:b/>
          <w:bCs/>
          <w:sz w:val="24"/>
        </w:rPr>
      </w:pPr>
      <w:r>
        <w:rPr>
          <w:rFonts w:asciiTheme="minorBidi" w:hAnsiTheme="minorBidi" w:cstheme="minorBidi"/>
          <w:b/>
          <w:bCs/>
          <w:sz w:val="24"/>
        </w:rPr>
        <w:t>RTS Grading System</w:t>
      </w:r>
    </w:p>
    <w:p w14:paraId="120C17EC" w14:textId="77777777" w:rsidR="00A97A84" w:rsidRDefault="00A97A84" w:rsidP="00A97A84">
      <w:pPr>
        <w:tabs>
          <w:tab w:val="left" w:pos="1539"/>
          <w:tab w:val="left" w:pos="1540"/>
        </w:tabs>
        <w:spacing w:before="1"/>
        <w:ind w:left="720"/>
        <w:rPr>
          <w:rFonts w:asciiTheme="minorBidi" w:hAnsiTheme="minorBidi" w:cstheme="minorBidi"/>
          <w:sz w:val="24"/>
        </w:rPr>
      </w:pPr>
      <w:r>
        <w:rPr>
          <w:rFonts w:asciiTheme="minorBidi" w:hAnsiTheme="minorBidi" w:cstheme="minorBidi"/>
          <w:sz w:val="24"/>
        </w:rPr>
        <w:t>A</w:t>
      </w:r>
      <w:r>
        <w:rPr>
          <w:rFonts w:asciiTheme="minorBidi" w:hAnsiTheme="minorBidi" w:cstheme="minorBidi"/>
          <w:sz w:val="24"/>
        </w:rPr>
        <w:tab/>
        <w:t>97-100</w:t>
      </w:r>
    </w:p>
    <w:p w14:paraId="74FE7D71" w14:textId="77777777" w:rsidR="00A97A84" w:rsidRDefault="00A97A84" w:rsidP="00A97A84">
      <w:pPr>
        <w:tabs>
          <w:tab w:val="left" w:pos="1539"/>
          <w:tab w:val="left" w:pos="1540"/>
        </w:tabs>
        <w:spacing w:before="1"/>
        <w:ind w:left="720"/>
        <w:rPr>
          <w:rFonts w:asciiTheme="minorBidi" w:hAnsiTheme="minorBidi" w:cstheme="minorBidi"/>
          <w:sz w:val="24"/>
        </w:rPr>
      </w:pPr>
      <w:r>
        <w:rPr>
          <w:rFonts w:asciiTheme="minorBidi" w:hAnsiTheme="minorBidi" w:cstheme="minorBidi"/>
          <w:sz w:val="24"/>
        </w:rPr>
        <w:t>A-</w:t>
      </w:r>
      <w:r>
        <w:rPr>
          <w:rFonts w:asciiTheme="minorBidi" w:hAnsiTheme="minorBidi" w:cstheme="minorBidi"/>
          <w:sz w:val="24"/>
        </w:rPr>
        <w:tab/>
      </w:r>
      <w:r w:rsidRPr="00865B52">
        <w:rPr>
          <w:rFonts w:asciiTheme="minorBidi" w:hAnsiTheme="minorBidi" w:cstheme="minorBidi"/>
          <w:sz w:val="24"/>
        </w:rPr>
        <w:t>94-96</w:t>
      </w:r>
    </w:p>
    <w:p w14:paraId="621F478B" w14:textId="77777777" w:rsidR="00A97A84" w:rsidRDefault="00A97A84" w:rsidP="00A97A84">
      <w:pPr>
        <w:tabs>
          <w:tab w:val="left" w:pos="1539"/>
          <w:tab w:val="left" w:pos="1540"/>
        </w:tabs>
        <w:spacing w:before="1"/>
        <w:ind w:left="720"/>
        <w:rPr>
          <w:rFonts w:asciiTheme="minorBidi" w:hAnsiTheme="minorBidi" w:cstheme="minorBidi"/>
          <w:sz w:val="24"/>
        </w:rPr>
      </w:pPr>
      <w:r>
        <w:rPr>
          <w:rFonts w:asciiTheme="minorBidi" w:hAnsiTheme="minorBidi" w:cstheme="minorBidi"/>
          <w:sz w:val="24"/>
        </w:rPr>
        <w:t>B+</w:t>
      </w:r>
      <w:r>
        <w:rPr>
          <w:rFonts w:asciiTheme="minorBidi" w:hAnsiTheme="minorBidi" w:cstheme="minorBidi"/>
          <w:sz w:val="24"/>
        </w:rPr>
        <w:tab/>
        <w:t>91-93</w:t>
      </w:r>
      <w:r>
        <w:rPr>
          <w:rFonts w:asciiTheme="minorBidi" w:hAnsiTheme="minorBidi" w:cstheme="minorBidi"/>
          <w:sz w:val="24"/>
        </w:rPr>
        <w:tab/>
      </w:r>
    </w:p>
    <w:p w14:paraId="6508841F" w14:textId="77777777" w:rsidR="00A97A84" w:rsidRDefault="00A97A84" w:rsidP="00A97A84">
      <w:pPr>
        <w:tabs>
          <w:tab w:val="left" w:pos="1539"/>
          <w:tab w:val="left" w:pos="1540"/>
        </w:tabs>
        <w:spacing w:before="1"/>
        <w:ind w:left="720"/>
        <w:rPr>
          <w:rFonts w:asciiTheme="minorBidi" w:hAnsiTheme="minorBidi" w:cstheme="minorBidi"/>
          <w:sz w:val="24"/>
        </w:rPr>
      </w:pPr>
      <w:r>
        <w:rPr>
          <w:rFonts w:asciiTheme="minorBidi" w:hAnsiTheme="minorBidi" w:cstheme="minorBidi"/>
          <w:sz w:val="24"/>
        </w:rPr>
        <w:t>B</w:t>
      </w:r>
      <w:r>
        <w:rPr>
          <w:rFonts w:asciiTheme="minorBidi" w:hAnsiTheme="minorBidi" w:cstheme="minorBidi"/>
          <w:sz w:val="24"/>
        </w:rPr>
        <w:tab/>
        <w:t>88-90</w:t>
      </w:r>
    </w:p>
    <w:p w14:paraId="12C1974B" w14:textId="77777777" w:rsidR="00A97A84" w:rsidRDefault="00A97A84" w:rsidP="00A97A84">
      <w:pPr>
        <w:tabs>
          <w:tab w:val="left" w:pos="1539"/>
          <w:tab w:val="left" w:pos="1540"/>
        </w:tabs>
        <w:spacing w:before="1"/>
        <w:ind w:left="720"/>
        <w:rPr>
          <w:rFonts w:asciiTheme="minorBidi" w:hAnsiTheme="minorBidi" w:cstheme="minorBidi"/>
          <w:sz w:val="24"/>
        </w:rPr>
      </w:pPr>
      <w:r>
        <w:rPr>
          <w:rFonts w:asciiTheme="minorBidi" w:hAnsiTheme="minorBidi" w:cstheme="minorBidi"/>
          <w:sz w:val="24"/>
        </w:rPr>
        <w:t>B-</w:t>
      </w:r>
      <w:r>
        <w:rPr>
          <w:rFonts w:asciiTheme="minorBidi" w:hAnsiTheme="minorBidi" w:cstheme="minorBidi"/>
          <w:sz w:val="24"/>
        </w:rPr>
        <w:tab/>
        <w:t>86-88</w:t>
      </w:r>
    </w:p>
    <w:p w14:paraId="27D5DFA8" w14:textId="77777777" w:rsidR="00A97A84" w:rsidRDefault="00A97A84" w:rsidP="00A97A84">
      <w:pPr>
        <w:tabs>
          <w:tab w:val="left" w:pos="1539"/>
          <w:tab w:val="left" w:pos="1540"/>
        </w:tabs>
        <w:spacing w:before="1"/>
        <w:ind w:left="720"/>
        <w:rPr>
          <w:rFonts w:asciiTheme="minorBidi" w:hAnsiTheme="minorBidi" w:cstheme="minorBidi"/>
          <w:sz w:val="24"/>
        </w:rPr>
      </w:pPr>
      <w:r>
        <w:rPr>
          <w:rFonts w:asciiTheme="minorBidi" w:hAnsiTheme="minorBidi" w:cstheme="minorBidi"/>
          <w:sz w:val="24"/>
        </w:rPr>
        <w:t>C+</w:t>
      </w:r>
      <w:r>
        <w:rPr>
          <w:rFonts w:asciiTheme="minorBidi" w:hAnsiTheme="minorBidi" w:cstheme="minorBidi"/>
          <w:sz w:val="24"/>
        </w:rPr>
        <w:tab/>
        <w:t>83-85</w:t>
      </w:r>
    </w:p>
    <w:p w14:paraId="52F1E77A" w14:textId="77777777" w:rsidR="00A97A84" w:rsidRDefault="00A97A84" w:rsidP="00A97A84">
      <w:pPr>
        <w:tabs>
          <w:tab w:val="left" w:pos="1539"/>
          <w:tab w:val="left" w:pos="1540"/>
        </w:tabs>
        <w:spacing w:before="1"/>
        <w:ind w:left="720"/>
        <w:rPr>
          <w:rFonts w:asciiTheme="minorBidi" w:hAnsiTheme="minorBidi" w:cstheme="minorBidi"/>
          <w:sz w:val="24"/>
        </w:rPr>
      </w:pPr>
      <w:r>
        <w:rPr>
          <w:rFonts w:asciiTheme="minorBidi" w:hAnsiTheme="minorBidi" w:cstheme="minorBidi"/>
          <w:sz w:val="24"/>
        </w:rPr>
        <w:t>C</w:t>
      </w:r>
      <w:r>
        <w:rPr>
          <w:rFonts w:asciiTheme="minorBidi" w:hAnsiTheme="minorBidi" w:cstheme="minorBidi"/>
          <w:sz w:val="24"/>
        </w:rPr>
        <w:tab/>
        <w:t>80-82</w:t>
      </w:r>
    </w:p>
    <w:p w14:paraId="254A1D0C" w14:textId="77777777" w:rsidR="00A97A84" w:rsidRDefault="00A97A84" w:rsidP="00A97A84">
      <w:pPr>
        <w:tabs>
          <w:tab w:val="left" w:pos="1539"/>
          <w:tab w:val="left" w:pos="1540"/>
        </w:tabs>
        <w:spacing w:before="1"/>
        <w:ind w:left="720"/>
        <w:rPr>
          <w:rFonts w:asciiTheme="minorBidi" w:hAnsiTheme="minorBidi" w:cstheme="minorBidi"/>
          <w:sz w:val="24"/>
        </w:rPr>
      </w:pPr>
      <w:r>
        <w:rPr>
          <w:rFonts w:asciiTheme="minorBidi" w:hAnsiTheme="minorBidi" w:cstheme="minorBidi"/>
          <w:sz w:val="24"/>
        </w:rPr>
        <w:t>C-</w:t>
      </w:r>
      <w:r>
        <w:rPr>
          <w:rFonts w:asciiTheme="minorBidi" w:hAnsiTheme="minorBidi" w:cstheme="minorBidi"/>
          <w:sz w:val="24"/>
        </w:rPr>
        <w:tab/>
        <w:t>78-79</w:t>
      </w:r>
    </w:p>
    <w:p w14:paraId="27491427" w14:textId="77777777" w:rsidR="00A97A84" w:rsidRDefault="00A97A84" w:rsidP="00A97A84">
      <w:pPr>
        <w:tabs>
          <w:tab w:val="left" w:pos="1539"/>
          <w:tab w:val="left" w:pos="1540"/>
        </w:tabs>
        <w:spacing w:before="1"/>
        <w:ind w:left="720"/>
        <w:rPr>
          <w:rFonts w:asciiTheme="minorBidi" w:hAnsiTheme="minorBidi" w:cstheme="minorBidi"/>
          <w:sz w:val="24"/>
        </w:rPr>
      </w:pPr>
      <w:r>
        <w:rPr>
          <w:rFonts w:asciiTheme="minorBidi" w:hAnsiTheme="minorBidi" w:cstheme="minorBidi"/>
          <w:sz w:val="24"/>
        </w:rPr>
        <w:t>D+</w:t>
      </w:r>
      <w:r>
        <w:rPr>
          <w:rFonts w:asciiTheme="minorBidi" w:hAnsiTheme="minorBidi" w:cstheme="minorBidi"/>
          <w:sz w:val="24"/>
        </w:rPr>
        <w:tab/>
        <w:t>75-77</w:t>
      </w:r>
    </w:p>
    <w:p w14:paraId="3996D7E3" w14:textId="77777777" w:rsidR="00A97A84" w:rsidRDefault="00A97A84" w:rsidP="00A97A84">
      <w:pPr>
        <w:tabs>
          <w:tab w:val="left" w:pos="1539"/>
          <w:tab w:val="left" w:pos="1540"/>
        </w:tabs>
        <w:spacing w:before="1"/>
        <w:ind w:left="720"/>
        <w:rPr>
          <w:rFonts w:asciiTheme="minorBidi" w:hAnsiTheme="minorBidi" w:cstheme="minorBidi"/>
          <w:sz w:val="24"/>
        </w:rPr>
      </w:pPr>
      <w:r>
        <w:rPr>
          <w:rFonts w:asciiTheme="minorBidi" w:hAnsiTheme="minorBidi" w:cstheme="minorBidi"/>
          <w:sz w:val="24"/>
        </w:rPr>
        <w:t>D</w:t>
      </w:r>
      <w:r>
        <w:rPr>
          <w:rFonts w:asciiTheme="minorBidi" w:hAnsiTheme="minorBidi" w:cstheme="minorBidi"/>
          <w:sz w:val="24"/>
        </w:rPr>
        <w:tab/>
        <w:t>72-74</w:t>
      </w:r>
    </w:p>
    <w:p w14:paraId="6AE4F063" w14:textId="77777777" w:rsidR="00A97A84" w:rsidRDefault="00A97A84" w:rsidP="00A97A84">
      <w:pPr>
        <w:tabs>
          <w:tab w:val="left" w:pos="1539"/>
          <w:tab w:val="left" w:pos="1540"/>
        </w:tabs>
        <w:spacing w:before="1"/>
        <w:ind w:left="720"/>
        <w:rPr>
          <w:rFonts w:asciiTheme="minorBidi" w:hAnsiTheme="minorBidi" w:cstheme="minorBidi"/>
          <w:sz w:val="24"/>
        </w:rPr>
      </w:pPr>
      <w:r>
        <w:rPr>
          <w:rFonts w:asciiTheme="minorBidi" w:hAnsiTheme="minorBidi" w:cstheme="minorBidi"/>
          <w:sz w:val="24"/>
        </w:rPr>
        <w:t>D-</w:t>
      </w:r>
      <w:r>
        <w:rPr>
          <w:rFonts w:asciiTheme="minorBidi" w:hAnsiTheme="minorBidi" w:cstheme="minorBidi"/>
          <w:sz w:val="24"/>
        </w:rPr>
        <w:tab/>
        <w:t>70-71</w:t>
      </w:r>
    </w:p>
    <w:p w14:paraId="6BE6E665" w14:textId="77777777" w:rsidR="00A97A84" w:rsidRDefault="00A97A84" w:rsidP="00A97A84">
      <w:pPr>
        <w:tabs>
          <w:tab w:val="left" w:pos="1539"/>
          <w:tab w:val="left" w:pos="1540"/>
        </w:tabs>
        <w:spacing w:before="1"/>
        <w:ind w:left="720"/>
        <w:rPr>
          <w:rFonts w:asciiTheme="minorBidi" w:hAnsiTheme="minorBidi" w:cstheme="minorBidi"/>
          <w:sz w:val="24"/>
        </w:rPr>
      </w:pPr>
      <w:r>
        <w:rPr>
          <w:rFonts w:asciiTheme="minorBidi" w:hAnsiTheme="minorBidi" w:cstheme="minorBidi"/>
          <w:sz w:val="24"/>
        </w:rPr>
        <w:t>F</w:t>
      </w:r>
      <w:r>
        <w:rPr>
          <w:rFonts w:asciiTheme="minorBidi" w:hAnsiTheme="minorBidi" w:cstheme="minorBidi"/>
          <w:sz w:val="24"/>
        </w:rPr>
        <w:tab/>
        <w:t>Below 70</w:t>
      </w:r>
    </w:p>
    <w:p w14:paraId="1421A834" w14:textId="77777777" w:rsidR="00A97A84" w:rsidRDefault="00A97A84" w:rsidP="00A97A84">
      <w:pPr>
        <w:tabs>
          <w:tab w:val="left" w:pos="1539"/>
          <w:tab w:val="left" w:pos="1540"/>
        </w:tabs>
        <w:spacing w:before="1"/>
        <w:ind w:left="720"/>
        <w:rPr>
          <w:rFonts w:asciiTheme="minorBidi" w:hAnsiTheme="minorBidi" w:cstheme="minorBidi"/>
          <w:sz w:val="24"/>
        </w:rPr>
      </w:pPr>
      <w:r>
        <w:rPr>
          <w:rFonts w:asciiTheme="minorBidi" w:hAnsiTheme="minorBidi" w:cstheme="minorBidi"/>
          <w:sz w:val="24"/>
        </w:rPr>
        <w:lastRenderedPageBreak/>
        <w:t>I</w:t>
      </w:r>
      <w:r>
        <w:rPr>
          <w:rFonts w:asciiTheme="minorBidi" w:hAnsiTheme="minorBidi" w:cstheme="minorBidi"/>
          <w:sz w:val="24"/>
        </w:rPr>
        <w:tab/>
        <w:t>Incomplete</w:t>
      </w:r>
    </w:p>
    <w:p w14:paraId="6A3EA1F0" w14:textId="77777777" w:rsidR="00A97A84" w:rsidRDefault="00A97A84" w:rsidP="00A97A84">
      <w:pPr>
        <w:tabs>
          <w:tab w:val="left" w:pos="1539"/>
          <w:tab w:val="left" w:pos="1540"/>
        </w:tabs>
        <w:spacing w:before="1"/>
        <w:ind w:left="720"/>
        <w:rPr>
          <w:rFonts w:asciiTheme="minorBidi" w:hAnsiTheme="minorBidi" w:cstheme="minorBidi"/>
          <w:sz w:val="24"/>
        </w:rPr>
      </w:pPr>
      <w:r>
        <w:rPr>
          <w:rFonts w:asciiTheme="minorBidi" w:hAnsiTheme="minorBidi" w:cstheme="minorBidi"/>
          <w:sz w:val="24"/>
        </w:rPr>
        <w:t>W</w:t>
      </w:r>
      <w:r>
        <w:rPr>
          <w:rFonts w:asciiTheme="minorBidi" w:hAnsiTheme="minorBidi" w:cstheme="minorBidi"/>
          <w:sz w:val="24"/>
        </w:rPr>
        <w:tab/>
        <w:t>Withdraw</w:t>
      </w:r>
    </w:p>
    <w:p w14:paraId="7FD7663A" w14:textId="77777777" w:rsidR="00A97A84" w:rsidRDefault="00A97A84" w:rsidP="00A97A84">
      <w:pPr>
        <w:tabs>
          <w:tab w:val="left" w:pos="1539"/>
          <w:tab w:val="left" w:pos="1540"/>
        </w:tabs>
        <w:spacing w:before="1"/>
        <w:ind w:left="720"/>
        <w:rPr>
          <w:rFonts w:asciiTheme="minorBidi" w:hAnsiTheme="minorBidi" w:cstheme="minorBidi"/>
          <w:sz w:val="24"/>
        </w:rPr>
      </w:pPr>
      <w:r>
        <w:rPr>
          <w:rFonts w:asciiTheme="minorBidi" w:hAnsiTheme="minorBidi" w:cstheme="minorBidi"/>
          <w:sz w:val="24"/>
        </w:rPr>
        <w:t>S</w:t>
      </w:r>
      <w:r>
        <w:rPr>
          <w:rFonts w:asciiTheme="minorBidi" w:hAnsiTheme="minorBidi" w:cstheme="minorBidi"/>
          <w:sz w:val="24"/>
        </w:rPr>
        <w:tab/>
        <w:t>Satisfactory</w:t>
      </w:r>
    </w:p>
    <w:p w14:paraId="0579AA72" w14:textId="77777777" w:rsidR="00A97A84" w:rsidRPr="00865B52" w:rsidRDefault="00A97A84" w:rsidP="00A97A84">
      <w:pPr>
        <w:tabs>
          <w:tab w:val="left" w:pos="1539"/>
          <w:tab w:val="left" w:pos="1540"/>
        </w:tabs>
        <w:spacing w:before="1"/>
        <w:ind w:left="720"/>
        <w:rPr>
          <w:rFonts w:asciiTheme="minorBidi" w:hAnsiTheme="minorBidi" w:cstheme="minorBidi"/>
          <w:sz w:val="24"/>
        </w:rPr>
      </w:pPr>
      <w:r>
        <w:rPr>
          <w:rFonts w:asciiTheme="minorBidi" w:hAnsiTheme="minorBidi" w:cstheme="minorBidi"/>
          <w:sz w:val="24"/>
        </w:rPr>
        <w:t>P</w:t>
      </w:r>
      <w:r>
        <w:rPr>
          <w:rFonts w:asciiTheme="minorBidi" w:hAnsiTheme="minorBidi" w:cstheme="minorBidi"/>
          <w:sz w:val="24"/>
        </w:rPr>
        <w:tab/>
        <w:t>Passing</w:t>
      </w:r>
    </w:p>
    <w:p w14:paraId="57684B1A" w14:textId="77777777" w:rsidR="00A97A84" w:rsidRDefault="00A97A84" w:rsidP="001872A7">
      <w:pPr>
        <w:pStyle w:val="Heading1"/>
        <w:tabs>
          <w:tab w:val="left" w:pos="1539"/>
          <w:tab w:val="left" w:pos="1540"/>
        </w:tabs>
        <w:ind w:left="0"/>
        <w:rPr>
          <w:rFonts w:asciiTheme="minorBidi" w:hAnsiTheme="minorBidi" w:cstheme="minorBidi"/>
        </w:rPr>
      </w:pPr>
    </w:p>
    <w:p w14:paraId="4B804969" w14:textId="278C9622" w:rsidR="00DA5AD4" w:rsidRDefault="00DA5AD4" w:rsidP="001872A7">
      <w:pPr>
        <w:pStyle w:val="Heading1"/>
        <w:tabs>
          <w:tab w:val="left" w:pos="1539"/>
          <w:tab w:val="left" w:pos="1540"/>
        </w:tabs>
        <w:ind w:left="0"/>
        <w:rPr>
          <w:rFonts w:asciiTheme="minorBidi" w:hAnsiTheme="minorBidi" w:cstheme="minorBidi"/>
        </w:rPr>
      </w:pPr>
      <w:r>
        <w:rPr>
          <w:rFonts w:asciiTheme="minorBidi" w:hAnsiTheme="minorBidi" w:cstheme="minorBidi"/>
        </w:rPr>
        <w:t xml:space="preserve">Guidelines for </w:t>
      </w:r>
      <w:r w:rsidR="00FC42F3">
        <w:rPr>
          <w:rFonts w:asciiTheme="minorBidi" w:hAnsiTheme="minorBidi" w:cstheme="minorBidi"/>
        </w:rPr>
        <w:t>Assignment 1</w:t>
      </w:r>
    </w:p>
    <w:p w14:paraId="618FA889" w14:textId="77777777" w:rsidR="00DA5AD4" w:rsidRDefault="00DA5AD4" w:rsidP="00DA5AD4">
      <w:pPr>
        <w:pStyle w:val="Heading1"/>
        <w:numPr>
          <w:ilvl w:val="0"/>
          <w:numId w:val="8"/>
        </w:numPr>
        <w:tabs>
          <w:tab w:val="left" w:pos="1539"/>
          <w:tab w:val="left" w:pos="1540"/>
        </w:tabs>
        <w:rPr>
          <w:rFonts w:asciiTheme="minorBidi" w:hAnsiTheme="minorBidi" w:cstheme="minorBidi"/>
          <w:b w:val="0"/>
          <w:bCs w:val="0"/>
        </w:rPr>
      </w:pPr>
      <w:r>
        <w:rPr>
          <w:rFonts w:asciiTheme="minorBidi" w:hAnsiTheme="minorBidi" w:cstheme="minorBidi"/>
          <w:b w:val="0"/>
          <w:bCs w:val="0"/>
        </w:rPr>
        <w:t>Assignment 1</w:t>
      </w:r>
    </w:p>
    <w:p w14:paraId="103FE741" w14:textId="0AB09D0C" w:rsidR="00DA5AD4" w:rsidRDefault="00DA5AD4" w:rsidP="00DA5AD4">
      <w:pPr>
        <w:pStyle w:val="Heading1"/>
        <w:numPr>
          <w:ilvl w:val="1"/>
          <w:numId w:val="8"/>
        </w:numPr>
        <w:tabs>
          <w:tab w:val="left" w:pos="1539"/>
          <w:tab w:val="left" w:pos="1540"/>
        </w:tabs>
        <w:rPr>
          <w:rFonts w:asciiTheme="minorBidi" w:hAnsiTheme="minorBidi" w:cstheme="minorBidi"/>
          <w:b w:val="0"/>
          <w:bCs w:val="0"/>
        </w:rPr>
      </w:pPr>
      <w:r>
        <w:rPr>
          <w:rFonts w:asciiTheme="minorBidi" w:hAnsiTheme="minorBidi" w:cstheme="minorBidi"/>
          <w:b w:val="0"/>
          <w:bCs w:val="0"/>
        </w:rPr>
        <w:t xml:space="preserve">Take the </w:t>
      </w:r>
      <w:proofErr w:type="spellStart"/>
      <w:r>
        <w:rPr>
          <w:rFonts w:asciiTheme="minorBidi" w:hAnsiTheme="minorBidi" w:cstheme="minorBidi"/>
          <w:b w:val="0"/>
          <w:bCs w:val="0"/>
        </w:rPr>
        <w:t>CliftonStrengths</w:t>
      </w:r>
      <w:proofErr w:type="spellEnd"/>
      <w:r>
        <w:rPr>
          <w:rFonts w:asciiTheme="minorBidi" w:hAnsiTheme="minorBidi" w:cstheme="minorBidi"/>
          <w:b w:val="0"/>
          <w:bCs w:val="0"/>
        </w:rPr>
        <w:t xml:space="preserve"> Assessment (</w:t>
      </w:r>
      <w:hyperlink r:id="rId8" w:history="1">
        <w:r w:rsidRPr="003A39F2">
          <w:rPr>
            <w:rStyle w:val="Hyperlink"/>
            <w:rFonts w:asciiTheme="minorBidi" w:hAnsiTheme="minorBidi" w:cstheme="minorBidi"/>
            <w:b w:val="0"/>
            <w:bCs w:val="0"/>
          </w:rPr>
          <w:t>https://www.gallupstrengthscenter.com</w:t>
        </w:r>
      </w:hyperlink>
      <w:r>
        <w:rPr>
          <w:rFonts w:asciiTheme="minorBidi" w:hAnsiTheme="minorBidi" w:cstheme="minorBidi"/>
          <w:b w:val="0"/>
          <w:bCs w:val="0"/>
        </w:rPr>
        <w:t xml:space="preserve">). This assessment is $49. However, if you purchase the book </w:t>
      </w:r>
      <w:r>
        <w:rPr>
          <w:rFonts w:asciiTheme="minorBidi" w:hAnsiTheme="minorBidi" w:cstheme="minorBidi"/>
          <w:b w:val="0"/>
          <w:bCs w:val="0"/>
          <w:i/>
          <w:iCs/>
        </w:rPr>
        <w:t xml:space="preserve">StrengthsFinder 2.0, </w:t>
      </w:r>
      <w:r>
        <w:rPr>
          <w:rFonts w:asciiTheme="minorBidi" w:hAnsiTheme="minorBidi" w:cstheme="minorBidi"/>
          <w:b w:val="0"/>
          <w:bCs w:val="0"/>
        </w:rPr>
        <w:t>by</w:t>
      </w:r>
      <w:r w:rsidR="008820E2">
        <w:rPr>
          <w:rFonts w:asciiTheme="minorBidi" w:hAnsiTheme="minorBidi" w:cstheme="minorBidi"/>
          <w:b w:val="0"/>
          <w:bCs w:val="0"/>
        </w:rPr>
        <w:t xml:space="preserve"> Tom Rath for $19.99, it comes with a code for the assessment. The assessment tool will give you your top five dominant themes or strengths and an action planning guide. Submit the results to Dr. Ince by </w:t>
      </w:r>
      <w:r w:rsidR="00234CE2">
        <w:rPr>
          <w:rFonts w:asciiTheme="minorBidi" w:hAnsiTheme="minorBidi" w:cstheme="minorBidi"/>
        </w:rPr>
        <w:t>Wednesday</w:t>
      </w:r>
      <w:r w:rsidR="008820E2" w:rsidRPr="008820E2">
        <w:rPr>
          <w:rFonts w:asciiTheme="minorBidi" w:hAnsiTheme="minorBidi" w:cstheme="minorBidi"/>
        </w:rPr>
        <w:t xml:space="preserve">, </w:t>
      </w:r>
      <w:r w:rsidR="00234CE2">
        <w:rPr>
          <w:rFonts w:asciiTheme="minorBidi" w:hAnsiTheme="minorBidi" w:cstheme="minorBidi"/>
        </w:rPr>
        <w:t>October</w:t>
      </w:r>
      <w:r w:rsidR="008820E2" w:rsidRPr="008820E2">
        <w:rPr>
          <w:rFonts w:asciiTheme="minorBidi" w:hAnsiTheme="minorBidi" w:cstheme="minorBidi"/>
        </w:rPr>
        <w:t xml:space="preserve"> </w:t>
      </w:r>
      <w:r w:rsidR="00234CE2">
        <w:rPr>
          <w:rFonts w:asciiTheme="minorBidi" w:hAnsiTheme="minorBidi" w:cstheme="minorBidi"/>
        </w:rPr>
        <w:t>6</w:t>
      </w:r>
      <w:r w:rsidR="008820E2" w:rsidRPr="008820E2">
        <w:rPr>
          <w:rFonts w:asciiTheme="minorBidi" w:hAnsiTheme="minorBidi" w:cstheme="minorBidi"/>
        </w:rPr>
        <w:t>, 20</w:t>
      </w:r>
      <w:r w:rsidR="00B838B6">
        <w:rPr>
          <w:rFonts w:asciiTheme="minorBidi" w:hAnsiTheme="minorBidi" w:cstheme="minorBidi"/>
        </w:rPr>
        <w:t>2</w:t>
      </w:r>
      <w:r w:rsidR="00234CE2">
        <w:rPr>
          <w:rFonts w:asciiTheme="minorBidi" w:hAnsiTheme="minorBidi" w:cstheme="minorBidi"/>
        </w:rPr>
        <w:t>1</w:t>
      </w:r>
      <w:r w:rsidR="008820E2">
        <w:rPr>
          <w:rFonts w:asciiTheme="minorBidi" w:hAnsiTheme="minorBidi" w:cstheme="minorBidi"/>
          <w:b w:val="0"/>
          <w:bCs w:val="0"/>
        </w:rPr>
        <w:t xml:space="preserve">. </w:t>
      </w:r>
    </w:p>
    <w:p w14:paraId="03DABEBD" w14:textId="77777777" w:rsidR="00792574" w:rsidRPr="00DA5AD4" w:rsidRDefault="00792574" w:rsidP="00792574">
      <w:pPr>
        <w:pStyle w:val="Heading1"/>
        <w:tabs>
          <w:tab w:val="left" w:pos="1539"/>
          <w:tab w:val="left" w:pos="1540"/>
        </w:tabs>
        <w:rPr>
          <w:rFonts w:asciiTheme="minorBidi" w:hAnsiTheme="minorBidi" w:cstheme="minorBidi"/>
          <w:b w:val="0"/>
          <w:bCs w:val="0"/>
        </w:rPr>
      </w:pPr>
    </w:p>
    <w:p w14:paraId="5E41F95D" w14:textId="3C600A84" w:rsidR="003F6D5D" w:rsidRDefault="003F6D5D" w:rsidP="001872A7">
      <w:pPr>
        <w:pStyle w:val="Heading1"/>
        <w:tabs>
          <w:tab w:val="left" w:pos="1539"/>
          <w:tab w:val="left" w:pos="1540"/>
        </w:tabs>
        <w:ind w:left="0"/>
        <w:rPr>
          <w:rFonts w:asciiTheme="minorBidi" w:hAnsiTheme="minorBidi" w:cstheme="minorBidi"/>
        </w:rPr>
      </w:pPr>
      <w:r>
        <w:rPr>
          <w:rFonts w:asciiTheme="minorBidi" w:hAnsiTheme="minorBidi" w:cstheme="minorBidi"/>
        </w:rPr>
        <w:t>Guidelines for Online Assignments</w:t>
      </w:r>
    </w:p>
    <w:p w14:paraId="24083C14" w14:textId="3DE5107C" w:rsidR="003F6D5D" w:rsidRDefault="00DA5AD4" w:rsidP="003F6D5D">
      <w:pPr>
        <w:pStyle w:val="Heading1"/>
        <w:numPr>
          <w:ilvl w:val="0"/>
          <w:numId w:val="8"/>
        </w:numPr>
        <w:tabs>
          <w:tab w:val="left" w:pos="1539"/>
          <w:tab w:val="left" w:pos="1540"/>
        </w:tabs>
        <w:rPr>
          <w:rFonts w:asciiTheme="minorBidi" w:hAnsiTheme="minorBidi" w:cstheme="minorBidi"/>
          <w:b w:val="0"/>
          <w:bCs w:val="0"/>
        </w:rPr>
      </w:pPr>
      <w:r>
        <w:rPr>
          <w:rFonts w:asciiTheme="minorBidi" w:hAnsiTheme="minorBidi" w:cstheme="minorBidi"/>
          <w:b w:val="0"/>
          <w:bCs w:val="0"/>
        </w:rPr>
        <w:t>Assignment 2</w:t>
      </w:r>
    </w:p>
    <w:p w14:paraId="010A1DE4" w14:textId="1BF7B780" w:rsidR="00BB76CF" w:rsidRDefault="00BB76CF" w:rsidP="00BB76CF">
      <w:pPr>
        <w:pStyle w:val="Heading1"/>
        <w:numPr>
          <w:ilvl w:val="1"/>
          <w:numId w:val="8"/>
        </w:numPr>
        <w:tabs>
          <w:tab w:val="left" w:pos="1539"/>
          <w:tab w:val="left" w:pos="1540"/>
        </w:tabs>
        <w:rPr>
          <w:rFonts w:asciiTheme="minorBidi" w:hAnsiTheme="minorBidi" w:cstheme="minorBidi"/>
          <w:b w:val="0"/>
          <w:bCs w:val="0"/>
        </w:rPr>
      </w:pPr>
      <w:r>
        <w:rPr>
          <w:rFonts w:asciiTheme="minorBidi" w:hAnsiTheme="minorBidi" w:cstheme="minorBidi"/>
          <w:b w:val="0"/>
          <w:bCs w:val="0"/>
        </w:rPr>
        <w:t>Choose one of the videos from numbers 1-3 above and write a 1-</w:t>
      </w:r>
      <w:proofErr w:type="gramStart"/>
      <w:r>
        <w:rPr>
          <w:rFonts w:asciiTheme="minorBidi" w:hAnsiTheme="minorBidi" w:cstheme="minorBidi"/>
          <w:b w:val="0"/>
          <w:bCs w:val="0"/>
        </w:rPr>
        <w:t>2 page</w:t>
      </w:r>
      <w:proofErr w:type="gramEnd"/>
      <w:r>
        <w:rPr>
          <w:rFonts w:asciiTheme="minorBidi" w:hAnsiTheme="minorBidi" w:cstheme="minorBidi"/>
          <w:b w:val="0"/>
          <w:bCs w:val="0"/>
        </w:rPr>
        <w:t xml:space="preserve"> reflection paper about it. The reflection paper is to describe where and why you agree with the speaker, and where and why you disagree. This paper will be posted on Canvas. Each student is required to interact with and respond (one to two paragraphs) on Canvas to at least two other student papers. </w:t>
      </w:r>
      <w:r>
        <w:rPr>
          <w:rFonts w:asciiTheme="minorBidi" w:hAnsiTheme="minorBidi" w:cstheme="minorBidi"/>
        </w:rPr>
        <w:t xml:space="preserve">The reflection paper is due </w:t>
      </w:r>
      <w:r w:rsidR="00234CE2">
        <w:rPr>
          <w:rFonts w:asciiTheme="minorBidi" w:hAnsiTheme="minorBidi" w:cstheme="minorBidi"/>
        </w:rPr>
        <w:t>Friday</w:t>
      </w:r>
      <w:r>
        <w:rPr>
          <w:rFonts w:asciiTheme="minorBidi" w:hAnsiTheme="minorBidi" w:cstheme="minorBidi"/>
        </w:rPr>
        <w:t xml:space="preserve">, </w:t>
      </w:r>
      <w:r w:rsidR="00234CE2">
        <w:rPr>
          <w:rFonts w:asciiTheme="minorBidi" w:hAnsiTheme="minorBidi" w:cstheme="minorBidi"/>
        </w:rPr>
        <w:t>October 22,</w:t>
      </w:r>
      <w:r>
        <w:rPr>
          <w:rFonts w:asciiTheme="minorBidi" w:hAnsiTheme="minorBidi" w:cstheme="minorBidi"/>
        </w:rPr>
        <w:t xml:space="preserve"> 20</w:t>
      </w:r>
      <w:r w:rsidR="00234CE2">
        <w:rPr>
          <w:rFonts w:asciiTheme="minorBidi" w:hAnsiTheme="minorBidi" w:cstheme="minorBidi"/>
        </w:rPr>
        <w:t>21</w:t>
      </w:r>
      <w:r>
        <w:rPr>
          <w:rFonts w:asciiTheme="minorBidi" w:hAnsiTheme="minorBidi" w:cstheme="minorBidi"/>
        </w:rPr>
        <w:t xml:space="preserve">. The responses are due </w:t>
      </w:r>
      <w:r w:rsidR="00234CE2">
        <w:rPr>
          <w:rFonts w:asciiTheme="minorBidi" w:hAnsiTheme="minorBidi" w:cstheme="minorBidi"/>
        </w:rPr>
        <w:t>Friday</w:t>
      </w:r>
      <w:r>
        <w:rPr>
          <w:rFonts w:asciiTheme="minorBidi" w:hAnsiTheme="minorBidi" w:cstheme="minorBidi"/>
        </w:rPr>
        <w:t xml:space="preserve">, </w:t>
      </w:r>
      <w:r w:rsidR="00234CE2">
        <w:rPr>
          <w:rFonts w:asciiTheme="minorBidi" w:hAnsiTheme="minorBidi" w:cstheme="minorBidi"/>
        </w:rPr>
        <w:t>October</w:t>
      </w:r>
      <w:r>
        <w:rPr>
          <w:rFonts w:asciiTheme="minorBidi" w:hAnsiTheme="minorBidi" w:cstheme="minorBidi"/>
        </w:rPr>
        <w:t xml:space="preserve"> </w:t>
      </w:r>
      <w:r w:rsidR="00234CE2">
        <w:rPr>
          <w:rFonts w:asciiTheme="minorBidi" w:hAnsiTheme="minorBidi" w:cstheme="minorBidi"/>
        </w:rPr>
        <w:t>29</w:t>
      </w:r>
      <w:r>
        <w:rPr>
          <w:rFonts w:asciiTheme="minorBidi" w:hAnsiTheme="minorBidi" w:cstheme="minorBidi"/>
        </w:rPr>
        <w:t>, 20</w:t>
      </w:r>
      <w:r w:rsidR="00234CE2">
        <w:rPr>
          <w:rFonts w:asciiTheme="minorBidi" w:hAnsiTheme="minorBidi" w:cstheme="minorBidi"/>
        </w:rPr>
        <w:t>21</w:t>
      </w:r>
      <w:r>
        <w:rPr>
          <w:rFonts w:asciiTheme="minorBidi" w:hAnsiTheme="minorBidi" w:cstheme="minorBidi"/>
        </w:rPr>
        <w:t>.</w:t>
      </w:r>
    </w:p>
    <w:p w14:paraId="668A3A33" w14:textId="77777777" w:rsidR="009D0468" w:rsidRPr="003F6D5D" w:rsidRDefault="009D0468" w:rsidP="009D0468">
      <w:pPr>
        <w:pStyle w:val="Heading1"/>
        <w:tabs>
          <w:tab w:val="left" w:pos="1539"/>
          <w:tab w:val="left" w:pos="1540"/>
        </w:tabs>
        <w:rPr>
          <w:rFonts w:asciiTheme="minorBidi" w:hAnsiTheme="minorBidi" w:cstheme="minorBidi"/>
          <w:b w:val="0"/>
          <w:bCs w:val="0"/>
        </w:rPr>
      </w:pPr>
    </w:p>
    <w:p w14:paraId="1D6841B8" w14:textId="77777777" w:rsidR="00B1675A" w:rsidRDefault="00B1675A" w:rsidP="00B1675A">
      <w:pPr>
        <w:pStyle w:val="Heading1"/>
        <w:tabs>
          <w:tab w:val="left" w:pos="1539"/>
          <w:tab w:val="left" w:pos="1540"/>
        </w:tabs>
        <w:ind w:left="0"/>
        <w:rPr>
          <w:rFonts w:asciiTheme="minorBidi" w:hAnsiTheme="minorBidi" w:cstheme="minorBidi"/>
        </w:rPr>
      </w:pPr>
      <w:r w:rsidRPr="00575B65">
        <w:rPr>
          <w:rFonts w:asciiTheme="minorBidi" w:hAnsiTheme="minorBidi" w:cstheme="minorBidi"/>
        </w:rPr>
        <w:t>Guidelines for Readings</w:t>
      </w:r>
    </w:p>
    <w:p w14:paraId="43ADFA8C" w14:textId="18FDD74E" w:rsidR="00B1675A" w:rsidRDefault="00B1675A" w:rsidP="00B1675A">
      <w:pPr>
        <w:pStyle w:val="Heading1"/>
        <w:tabs>
          <w:tab w:val="left" w:pos="1539"/>
          <w:tab w:val="left" w:pos="1540"/>
        </w:tabs>
        <w:ind w:left="810"/>
        <w:rPr>
          <w:rFonts w:asciiTheme="minorBidi" w:hAnsiTheme="minorBidi" w:cstheme="minorBidi"/>
        </w:rPr>
      </w:pPr>
      <w:r>
        <w:rPr>
          <w:rFonts w:asciiTheme="minorBidi" w:hAnsiTheme="minorBidi" w:cstheme="minorBidi"/>
          <w:b w:val="0"/>
          <w:bCs w:val="0"/>
        </w:rPr>
        <w:t xml:space="preserve">100% of the required reading is to be completed by the submission date for your response paper (November 19, 2021). The books do not have to be read in any particular order. When you submit your response paper </w:t>
      </w:r>
      <w:r>
        <w:rPr>
          <w:rFonts w:asciiTheme="minorBidi" w:hAnsiTheme="minorBidi" w:cstheme="minorBidi"/>
        </w:rPr>
        <w:t>indicate the percentage of reading you have completed.</w:t>
      </w:r>
    </w:p>
    <w:p w14:paraId="17A1CC5D" w14:textId="77777777" w:rsidR="00B1675A" w:rsidRPr="00865B52" w:rsidRDefault="00B1675A" w:rsidP="00B1675A">
      <w:pPr>
        <w:pStyle w:val="Heading1"/>
        <w:tabs>
          <w:tab w:val="left" w:pos="1539"/>
          <w:tab w:val="left" w:pos="1540"/>
        </w:tabs>
        <w:ind w:left="810"/>
        <w:rPr>
          <w:rFonts w:asciiTheme="minorBidi" w:hAnsiTheme="minorBidi" w:cstheme="minorBidi"/>
        </w:rPr>
      </w:pPr>
    </w:p>
    <w:p w14:paraId="2FA951A4" w14:textId="042FA460" w:rsidR="00D870DE" w:rsidRPr="00F7595C" w:rsidRDefault="004C2704" w:rsidP="001872A7">
      <w:pPr>
        <w:pStyle w:val="Heading1"/>
        <w:tabs>
          <w:tab w:val="left" w:pos="1539"/>
          <w:tab w:val="left" w:pos="1540"/>
        </w:tabs>
        <w:ind w:left="0"/>
        <w:rPr>
          <w:rFonts w:asciiTheme="minorBidi" w:hAnsiTheme="minorBidi" w:cstheme="minorBidi"/>
        </w:rPr>
      </w:pPr>
      <w:r w:rsidRPr="00F7595C">
        <w:rPr>
          <w:rFonts w:asciiTheme="minorBidi" w:hAnsiTheme="minorBidi" w:cstheme="minorBidi"/>
        </w:rPr>
        <w:t>Guidelines for Response</w:t>
      </w:r>
      <w:r w:rsidRPr="00F7595C">
        <w:rPr>
          <w:rFonts w:asciiTheme="minorBidi" w:hAnsiTheme="minorBidi" w:cstheme="minorBidi"/>
          <w:spacing w:val="-2"/>
        </w:rPr>
        <w:t xml:space="preserve"> </w:t>
      </w:r>
      <w:r w:rsidR="001872A7">
        <w:rPr>
          <w:rFonts w:asciiTheme="minorBidi" w:hAnsiTheme="minorBidi" w:cstheme="minorBidi"/>
        </w:rPr>
        <w:t>Paper</w:t>
      </w:r>
      <w:r w:rsidR="00546EA0">
        <w:rPr>
          <w:rFonts w:asciiTheme="minorBidi" w:hAnsiTheme="minorBidi" w:cstheme="minorBidi"/>
        </w:rPr>
        <w:t xml:space="preserve"> (Due Friday, </w:t>
      </w:r>
      <w:r w:rsidR="0015355C">
        <w:rPr>
          <w:rFonts w:asciiTheme="minorBidi" w:hAnsiTheme="minorBidi" w:cstheme="minorBidi"/>
        </w:rPr>
        <w:t>November 5</w:t>
      </w:r>
      <w:r w:rsidR="00546EA0">
        <w:rPr>
          <w:rFonts w:asciiTheme="minorBidi" w:hAnsiTheme="minorBidi" w:cstheme="minorBidi"/>
        </w:rPr>
        <w:t>, 202</w:t>
      </w:r>
      <w:r w:rsidR="00FA0144">
        <w:rPr>
          <w:rFonts w:asciiTheme="minorBidi" w:hAnsiTheme="minorBidi" w:cstheme="minorBidi"/>
        </w:rPr>
        <w:t>1</w:t>
      </w:r>
      <w:r w:rsidR="00546EA0">
        <w:rPr>
          <w:rFonts w:asciiTheme="minorBidi" w:hAnsiTheme="minorBidi" w:cstheme="minorBidi"/>
        </w:rPr>
        <w:t>)</w:t>
      </w:r>
    </w:p>
    <w:p w14:paraId="0DADE00A" w14:textId="0D4E43AB" w:rsidR="00D870DE" w:rsidRPr="001872A7" w:rsidRDefault="0090248A" w:rsidP="00E7200A">
      <w:pPr>
        <w:pStyle w:val="BodyText"/>
        <w:spacing w:before="11"/>
        <w:ind w:left="810"/>
        <w:rPr>
          <w:rFonts w:asciiTheme="minorBidi" w:hAnsiTheme="minorBidi" w:cstheme="minorBidi"/>
          <w:bCs/>
        </w:rPr>
      </w:pPr>
      <w:r>
        <w:rPr>
          <w:rFonts w:asciiTheme="minorBidi" w:hAnsiTheme="minorBidi" w:cstheme="minorBidi"/>
          <w:bCs/>
        </w:rPr>
        <w:t xml:space="preserve">The response paper is to be </w:t>
      </w:r>
      <w:r w:rsidR="00E7200A">
        <w:rPr>
          <w:rFonts w:asciiTheme="minorBidi" w:hAnsiTheme="minorBidi" w:cstheme="minorBidi"/>
          <w:bCs/>
        </w:rPr>
        <w:t>8-10</w:t>
      </w:r>
      <w:r>
        <w:rPr>
          <w:rFonts w:asciiTheme="minorBidi" w:hAnsiTheme="minorBidi" w:cstheme="minorBidi"/>
          <w:bCs/>
        </w:rPr>
        <w:t xml:space="preserve"> pages in length. Y</w:t>
      </w:r>
      <w:r w:rsidR="00AE4281">
        <w:rPr>
          <w:rFonts w:asciiTheme="minorBidi" w:hAnsiTheme="minorBidi" w:cstheme="minorBidi"/>
          <w:bCs/>
        </w:rPr>
        <w:t xml:space="preserve">ou are being asked to express the impact of the lectures and readings on your </w:t>
      </w:r>
      <w:r w:rsidR="00363158">
        <w:rPr>
          <w:rFonts w:asciiTheme="minorBidi" w:hAnsiTheme="minorBidi" w:cstheme="minorBidi"/>
          <w:bCs/>
        </w:rPr>
        <w:t xml:space="preserve">understanding of </w:t>
      </w:r>
      <w:r w:rsidR="0015355C">
        <w:rPr>
          <w:rFonts w:asciiTheme="minorBidi" w:hAnsiTheme="minorBidi" w:cstheme="minorBidi"/>
          <w:bCs/>
        </w:rPr>
        <w:t xml:space="preserve">pastoral ministry and your philosophy of ministry. </w:t>
      </w:r>
      <w:r w:rsidR="00484E97">
        <w:rPr>
          <w:rFonts w:asciiTheme="minorBidi" w:hAnsiTheme="minorBidi" w:cstheme="minorBidi"/>
          <w:bCs/>
        </w:rPr>
        <w:t xml:space="preserve">What does effective </w:t>
      </w:r>
      <w:r w:rsidR="0015355C">
        <w:rPr>
          <w:rFonts w:asciiTheme="minorBidi" w:hAnsiTheme="minorBidi" w:cstheme="minorBidi"/>
          <w:bCs/>
        </w:rPr>
        <w:t>pastoral ministry</w:t>
      </w:r>
      <w:r w:rsidR="00484E97">
        <w:rPr>
          <w:rFonts w:asciiTheme="minorBidi" w:hAnsiTheme="minorBidi" w:cstheme="minorBidi"/>
          <w:bCs/>
        </w:rPr>
        <w:t xml:space="preserve"> look like?</w:t>
      </w:r>
      <w:r w:rsidR="003F02CF">
        <w:rPr>
          <w:rFonts w:asciiTheme="minorBidi" w:hAnsiTheme="minorBidi" w:cstheme="minorBidi"/>
          <w:bCs/>
        </w:rPr>
        <w:t xml:space="preserve"> </w:t>
      </w:r>
      <w:r w:rsidR="0015355C">
        <w:rPr>
          <w:rFonts w:asciiTheme="minorBidi" w:hAnsiTheme="minorBidi" w:cstheme="minorBidi"/>
          <w:bCs/>
        </w:rPr>
        <w:t xml:space="preserve">What is the relationship between a healthy self-identity and pastoral ministry? </w:t>
      </w:r>
      <w:r w:rsidR="003F02CF">
        <w:rPr>
          <w:rFonts w:asciiTheme="minorBidi" w:hAnsiTheme="minorBidi" w:cstheme="minorBidi"/>
          <w:bCs/>
        </w:rPr>
        <w:t xml:space="preserve">What place will self-care have in your </w:t>
      </w:r>
      <w:r w:rsidR="0015355C">
        <w:rPr>
          <w:rFonts w:asciiTheme="minorBidi" w:hAnsiTheme="minorBidi" w:cstheme="minorBidi"/>
          <w:bCs/>
        </w:rPr>
        <w:t>ministry</w:t>
      </w:r>
      <w:r w:rsidR="003F02CF">
        <w:rPr>
          <w:rFonts w:asciiTheme="minorBidi" w:hAnsiTheme="minorBidi" w:cstheme="minorBidi"/>
          <w:bCs/>
        </w:rPr>
        <w:t>?</w:t>
      </w:r>
      <w:r w:rsidR="00484E97">
        <w:rPr>
          <w:rFonts w:asciiTheme="minorBidi" w:hAnsiTheme="minorBidi" w:cstheme="minorBidi"/>
          <w:bCs/>
        </w:rPr>
        <w:t xml:space="preserve"> How </w:t>
      </w:r>
      <w:r w:rsidR="003F02CF">
        <w:rPr>
          <w:rFonts w:asciiTheme="minorBidi" w:hAnsiTheme="minorBidi" w:cstheme="minorBidi"/>
          <w:bCs/>
        </w:rPr>
        <w:t xml:space="preserve">do you </w:t>
      </w:r>
      <w:r w:rsidR="0015355C">
        <w:rPr>
          <w:rFonts w:asciiTheme="minorBidi" w:hAnsiTheme="minorBidi" w:cstheme="minorBidi"/>
          <w:bCs/>
        </w:rPr>
        <w:t>pastor</w:t>
      </w:r>
      <w:r w:rsidR="003F02CF">
        <w:rPr>
          <w:rFonts w:asciiTheme="minorBidi" w:hAnsiTheme="minorBidi" w:cstheme="minorBidi"/>
          <w:bCs/>
        </w:rPr>
        <w:t xml:space="preserve"> in a way that promotes the flourishing of those in your care? How do/will you assess the effectiveness of your </w:t>
      </w:r>
      <w:r w:rsidR="0015355C">
        <w:rPr>
          <w:rFonts w:asciiTheme="minorBidi" w:hAnsiTheme="minorBidi" w:cstheme="minorBidi"/>
          <w:bCs/>
        </w:rPr>
        <w:t>ministry</w:t>
      </w:r>
      <w:r w:rsidR="00AB7B3B">
        <w:rPr>
          <w:rFonts w:asciiTheme="minorBidi" w:hAnsiTheme="minorBidi" w:cstheme="minorBidi"/>
          <w:bCs/>
        </w:rPr>
        <w:t>?</w:t>
      </w:r>
      <w:r w:rsidR="00363158">
        <w:rPr>
          <w:rFonts w:asciiTheme="minorBidi" w:hAnsiTheme="minorBidi" w:cstheme="minorBidi"/>
          <w:bCs/>
        </w:rPr>
        <w:t xml:space="preserve"> </w:t>
      </w:r>
      <w:r w:rsidR="00A44EC7">
        <w:rPr>
          <w:rFonts w:asciiTheme="minorBidi" w:hAnsiTheme="minorBidi" w:cstheme="minorBidi"/>
          <w:bCs/>
        </w:rPr>
        <w:t>I am looking for these four components:</w:t>
      </w:r>
    </w:p>
    <w:p w14:paraId="3C00E503" w14:textId="77777777" w:rsidR="001872A7" w:rsidRPr="001872A7" w:rsidRDefault="001872A7" w:rsidP="001872A7">
      <w:pPr>
        <w:tabs>
          <w:tab w:val="left" w:pos="2259"/>
          <w:tab w:val="left" w:pos="2260"/>
        </w:tabs>
        <w:ind w:left="1540"/>
        <w:rPr>
          <w:rFonts w:asciiTheme="minorBidi" w:hAnsiTheme="minorBidi" w:cstheme="minorBidi"/>
          <w:sz w:val="24"/>
        </w:rPr>
      </w:pPr>
    </w:p>
    <w:p w14:paraId="490C0FAF" w14:textId="38D460DA" w:rsidR="00D870DE" w:rsidRPr="00A44EC7" w:rsidRDefault="004C2704" w:rsidP="00A44EC7">
      <w:pPr>
        <w:pStyle w:val="ListParagraph"/>
        <w:numPr>
          <w:ilvl w:val="1"/>
          <w:numId w:val="1"/>
        </w:numPr>
        <w:tabs>
          <w:tab w:val="left" w:pos="2259"/>
          <w:tab w:val="left" w:pos="2260"/>
        </w:tabs>
        <w:rPr>
          <w:rFonts w:asciiTheme="minorBidi" w:hAnsiTheme="minorBidi" w:cstheme="minorBidi"/>
          <w:sz w:val="24"/>
        </w:rPr>
      </w:pPr>
      <w:r w:rsidRPr="00F7595C">
        <w:rPr>
          <w:rFonts w:asciiTheme="minorBidi" w:hAnsiTheme="minorBidi" w:cstheme="minorBidi"/>
          <w:sz w:val="24"/>
        </w:rPr>
        <w:t>CREATIVITY: Evidence of personal insight into the</w:t>
      </w:r>
      <w:r w:rsidRPr="00F7595C">
        <w:rPr>
          <w:rFonts w:asciiTheme="minorBidi" w:hAnsiTheme="minorBidi" w:cstheme="minorBidi"/>
          <w:spacing w:val="-21"/>
          <w:sz w:val="24"/>
        </w:rPr>
        <w:t xml:space="preserve"> </w:t>
      </w:r>
      <w:r w:rsidRPr="00F7595C">
        <w:rPr>
          <w:rFonts w:asciiTheme="minorBidi" w:hAnsiTheme="minorBidi" w:cstheme="minorBidi"/>
          <w:sz w:val="24"/>
        </w:rPr>
        <w:t>content.</w:t>
      </w:r>
    </w:p>
    <w:p w14:paraId="3A23C5BB" w14:textId="1FFA1E5B" w:rsidR="00D870DE" w:rsidRPr="00A44EC7" w:rsidRDefault="004C2704" w:rsidP="00A44EC7">
      <w:pPr>
        <w:pStyle w:val="ListParagraph"/>
        <w:numPr>
          <w:ilvl w:val="1"/>
          <w:numId w:val="1"/>
        </w:numPr>
        <w:tabs>
          <w:tab w:val="left" w:pos="2259"/>
          <w:tab w:val="left" w:pos="2260"/>
        </w:tabs>
        <w:rPr>
          <w:rFonts w:asciiTheme="minorBidi" w:hAnsiTheme="minorBidi" w:cstheme="minorBidi"/>
          <w:sz w:val="24"/>
        </w:rPr>
      </w:pPr>
      <w:r w:rsidRPr="00F7595C">
        <w:rPr>
          <w:rFonts w:asciiTheme="minorBidi" w:hAnsiTheme="minorBidi" w:cstheme="minorBidi"/>
          <w:sz w:val="24"/>
        </w:rPr>
        <w:t>CLARITY: Thinking and expression of thought clearly</w:t>
      </w:r>
      <w:r w:rsidRPr="00F7595C">
        <w:rPr>
          <w:rFonts w:asciiTheme="minorBidi" w:hAnsiTheme="minorBidi" w:cstheme="minorBidi"/>
          <w:spacing w:val="-34"/>
          <w:sz w:val="24"/>
        </w:rPr>
        <w:t xml:space="preserve"> </w:t>
      </w:r>
      <w:r w:rsidRPr="00F7595C">
        <w:rPr>
          <w:rFonts w:asciiTheme="minorBidi" w:hAnsiTheme="minorBidi" w:cstheme="minorBidi"/>
          <w:sz w:val="24"/>
        </w:rPr>
        <w:t>communicated.</w:t>
      </w:r>
    </w:p>
    <w:p w14:paraId="0FF55806" w14:textId="7F838350" w:rsidR="00D870DE" w:rsidRPr="00A44EC7" w:rsidRDefault="004C2704" w:rsidP="00A44EC7">
      <w:pPr>
        <w:pStyle w:val="ListParagraph"/>
        <w:numPr>
          <w:ilvl w:val="1"/>
          <w:numId w:val="1"/>
        </w:numPr>
        <w:tabs>
          <w:tab w:val="left" w:pos="2259"/>
          <w:tab w:val="left" w:pos="2260"/>
        </w:tabs>
        <w:rPr>
          <w:rFonts w:asciiTheme="minorBidi" w:hAnsiTheme="minorBidi" w:cstheme="minorBidi"/>
          <w:sz w:val="24"/>
        </w:rPr>
      </w:pPr>
      <w:r w:rsidRPr="00F7595C">
        <w:rPr>
          <w:rFonts w:asciiTheme="minorBidi" w:hAnsiTheme="minorBidi" w:cstheme="minorBidi"/>
          <w:sz w:val="24"/>
        </w:rPr>
        <w:t>CONCEPTUALIZATION: Analytical skills</w:t>
      </w:r>
      <w:r w:rsidRPr="00F7595C">
        <w:rPr>
          <w:rFonts w:asciiTheme="minorBidi" w:hAnsiTheme="minorBidi" w:cstheme="minorBidi"/>
          <w:spacing w:val="-31"/>
          <w:sz w:val="24"/>
        </w:rPr>
        <w:t xml:space="preserve"> </w:t>
      </w:r>
      <w:r w:rsidRPr="00F7595C">
        <w:rPr>
          <w:rFonts w:asciiTheme="minorBidi" w:hAnsiTheme="minorBidi" w:cstheme="minorBidi"/>
          <w:sz w:val="24"/>
        </w:rPr>
        <w:t>evident.</w:t>
      </w:r>
    </w:p>
    <w:p w14:paraId="523E9A32" w14:textId="77777777" w:rsidR="00D870DE" w:rsidRPr="00F7595C" w:rsidRDefault="004C2704">
      <w:pPr>
        <w:pStyle w:val="ListParagraph"/>
        <w:numPr>
          <w:ilvl w:val="1"/>
          <w:numId w:val="1"/>
        </w:numPr>
        <w:tabs>
          <w:tab w:val="left" w:pos="2259"/>
          <w:tab w:val="left" w:pos="2260"/>
        </w:tabs>
        <w:rPr>
          <w:rFonts w:asciiTheme="minorBidi" w:hAnsiTheme="minorBidi" w:cstheme="minorBidi"/>
          <w:sz w:val="24"/>
        </w:rPr>
      </w:pPr>
      <w:r w:rsidRPr="00F7595C">
        <w:rPr>
          <w:rFonts w:asciiTheme="minorBidi" w:hAnsiTheme="minorBidi" w:cstheme="minorBidi"/>
          <w:sz w:val="24"/>
        </w:rPr>
        <w:t>CONTRIBUTION: Practical and usable in</w:t>
      </w:r>
      <w:r w:rsidRPr="00F7595C">
        <w:rPr>
          <w:rFonts w:asciiTheme="minorBidi" w:hAnsiTheme="minorBidi" w:cstheme="minorBidi"/>
          <w:spacing w:val="-26"/>
          <w:sz w:val="24"/>
        </w:rPr>
        <w:t xml:space="preserve"> </w:t>
      </w:r>
      <w:r w:rsidRPr="00F7595C">
        <w:rPr>
          <w:rFonts w:asciiTheme="minorBidi" w:hAnsiTheme="minorBidi" w:cstheme="minorBidi"/>
          <w:sz w:val="24"/>
        </w:rPr>
        <w:t>ministry.</w:t>
      </w:r>
    </w:p>
    <w:p w14:paraId="46AE5CF6" w14:textId="77777777" w:rsidR="00D870DE" w:rsidRPr="00F7595C" w:rsidRDefault="00D870DE">
      <w:pPr>
        <w:pStyle w:val="BodyText"/>
        <w:spacing w:before="7"/>
        <w:rPr>
          <w:rFonts w:asciiTheme="minorBidi" w:hAnsiTheme="minorBidi" w:cstheme="minorBidi"/>
          <w:sz w:val="20"/>
        </w:rPr>
      </w:pPr>
    </w:p>
    <w:p w14:paraId="2A311951" w14:textId="63F6C3AA" w:rsidR="00D870DE" w:rsidRPr="00F7595C" w:rsidRDefault="004C2704" w:rsidP="00A44EC7">
      <w:pPr>
        <w:pStyle w:val="Heading1"/>
        <w:tabs>
          <w:tab w:val="left" w:pos="1539"/>
        </w:tabs>
        <w:rPr>
          <w:rFonts w:asciiTheme="minorBidi" w:hAnsiTheme="minorBidi" w:cstheme="minorBidi"/>
        </w:rPr>
      </w:pPr>
      <w:r w:rsidRPr="00F7595C">
        <w:rPr>
          <w:rFonts w:asciiTheme="minorBidi" w:hAnsiTheme="minorBidi" w:cstheme="minorBidi"/>
        </w:rPr>
        <w:t>Format Guidelines for Response</w:t>
      </w:r>
      <w:r w:rsidRPr="00F7595C">
        <w:rPr>
          <w:rFonts w:asciiTheme="minorBidi" w:hAnsiTheme="minorBidi" w:cstheme="minorBidi"/>
          <w:spacing w:val="-11"/>
        </w:rPr>
        <w:t xml:space="preserve"> </w:t>
      </w:r>
      <w:r w:rsidRPr="00F7595C">
        <w:rPr>
          <w:rFonts w:asciiTheme="minorBidi" w:hAnsiTheme="minorBidi" w:cstheme="minorBidi"/>
        </w:rPr>
        <w:t>Papers</w:t>
      </w:r>
    </w:p>
    <w:p w14:paraId="38A50AFF" w14:textId="77777777" w:rsidR="00D870DE" w:rsidRPr="00F7595C" w:rsidRDefault="00D870DE">
      <w:pPr>
        <w:pStyle w:val="BodyText"/>
        <w:spacing w:before="2"/>
        <w:rPr>
          <w:rFonts w:asciiTheme="minorBidi" w:hAnsiTheme="minorBidi" w:cstheme="minorBidi"/>
          <w:b/>
          <w:sz w:val="20"/>
        </w:rPr>
      </w:pPr>
    </w:p>
    <w:p w14:paraId="633425C3" w14:textId="0C681769" w:rsidR="00D870DE" w:rsidRDefault="00E7200A" w:rsidP="00E7200A">
      <w:pPr>
        <w:spacing w:before="1" w:line="247" w:lineRule="auto"/>
        <w:ind w:left="810"/>
        <w:rPr>
          <w:rFonts w:asciiTheme="minorBidi" w:hAnsiTheme="minorBidi" w:cstheme="minorBidi"/>
        </w:rPr>
      </w:pPr>
      <w:r>
        <w:rPr>
          <w:rFonts w:asciiTheme="minorBidi" w:hAnsiTheme="minorBidi" w:cstheme="minorBidi"/>
          <w:sz w:val="24"/>
        </w:rPr>
        <w:t>The 8-</w:t>
      </w:r>
      <w:proofErr w:type="gramStart"/>
      <w:r>
        <w:rPr>
          <w:rFonts w:asciiTheme="minorBidi" w:hAnsiTheme="minorBidi" w:cstheme="minorBidi"/>
          <w:sz w:val="24"/>
        </w:rPr>
        <w:t xml:space="preserve">10 </w:t>
      </w:r>
      <w:r w:rsidR="0090248A">
        <w:rPr>
          <w:rFonts w:asciiTheme="minorBidi" w:hAnsiTheme="minorBidi" w:cstheme="minorBidi"/>
          <w:sz w:val="24"/>
        </w:rPr>
        <w:t>page</w:t>
      </w:r>
      <w:proofErr w:type="gramEnd"/>
      <w:r w:rsidR="0090248A">
        <w:rPr>
          <w:rFonts w:asciiTheme="minorBidi" w:hAnsiTheme="minorBidi" w:cstheme="minorBidi"/>
          <w:sz w:val="24"/>
        </w:rPr>
        <w:t xml:space="preserve"> paper must be 12 point font (Times New Roman or similar) and double spaced. </w:t>
      </w:r>
      <w:r w:rsidR="004C2704" w:rsidRPr="00F7595C">
        <w:rPr>
          <w:rFonts w:asciiTheme="minorBidi" w:hAnsiTheme="minorBidi" w:cstheme="minorBidi"/>
          <w:sz w:val="24"/>
        </w:rPr>
        <w:t xml:space="preserve">All papers must be in </w:t>
      </w:r>
      <w:r w:rsidR="004C2704" w:rsidRPr="00F7595C">
        <w:rPr>
          <w:rFonts w:asciiTheme="minorBidi" w:hAnsiTheme="minorBidi" w:cstheme="minorBidi"/>
          <w:b/>
          <w:i/>
          <w:sz w:val="24"/>
        </w:rPr>
        <w:t xml:space="preserve">MS Word </w:t>
      </w:r>
      <w:r w:rsidR="004C2704" w:rsidRPr="00F7595C">
        <w:rPr>
          <w:rFonts w:asciiTheme="minorBidi" w:hAnsiTheme="minorBidi" w:cstheme="minorBidi"/>
          <w:sz w:val="24"/>
        </w:rPr>
        <w:t>or</w:t>
      </w:r>
      <w:r w:rsidR="0090248A">
        <w:rPr>
          <w:rFonts w:asciiTheme="minorBidi" w:hAnsiTheme="minorBidi" w:cstheme="minorBidi"/>
          <w:sz w:val="24"/>
        </w:rPr>
        <w:t xml:space="preserve"> </w:t>
      </w:r>
      <w:r w:rsidR="0090248A">
        <w:rPr>
          <w:rFonts w:asciiTheme="minorBidi" w:hAnsiTheme="minorBidi" w:cstheme="minorBidi"/>
          <w:b/>
          <w:bCs/>
          <w:i/>
          <w:iCs/>
          <w:sz w:val="24"/>
        </w:rPr>
        <w:t xml:space="preserve">Pages 6.0 </w:t>
      </w:r>
      <w:r w:rsidR="0090248A">
        <w:rPr>
          <w:rFonts w:asciiTheme="minorBidi" w:hAnsiTheme="minorBidi" w:cstheme="minorBidi"/>
          <w:sz w:val="24"/>
        </w:rPr>
        <w:t>or</w:t>
      </w:r>
      <w:r w:rsidR="004C2704" w:rsidRPr="00F7595C">
        <w:rPr>
          <w:rFonts w:asciiTheme="minorBidi" w:hAnsiTheme="minorBidi" w:cstheme="minorBidi"/>
          <w:sz w:val="24"/>
        </w:rPr>
        <w:t xml:space="preserve"> higher.</w:t>
      </w:r>
      <w:r w:rsidR="00A44EC7">
        <w:rPr>
          <w:rFonts w:asciiTheme="minorBidi" w:hAnsiTheme="minorBidi" w:cstheme="minorBidi"/>
          <w:sz w:val="24"/>
        </w:rPr>
        <w:t xml:space="preserve"> </w:t>
      </w:r>
      <w:r w:rsidR="004C2704" w:rsidRPr="00F7595C">
        <w:rPr>
          <w:rFonts w:asciiTheme="minorBidi" w:hAnsiTheme="minorBidi" w:cstheme="minorBidi"/>
        </w:rPr>
        <w:t>Email the paper as an attachment to:</w:t>
      </w:r>
      <w:r w:rsidR="0090248A">
        <w:rPr>
          <w:rFonts w:asciiTheme="minorBidi" w:hAnsiTheme="minorBidi" w:cstheme="minorBidi"/>
        </w:rPr>
        <w:t xml:space="preserve"> </w:t>
      </w:r>
      <w:hyperlink r:id="rId9" w:history="1">
        <w:r w:rsidR="000364C8" w:rsidRPr="00894855">
          <w:rPr>
            <w:rStyle w:val="Hyperlink"/>
            <w:rFonts w:asciiTheme="minorBidi" w:hAnsiTheme="minorBidi" w:cstheme="minorBidi"/>
          </w:rPr>
          <w:t>pastorirwyn@gmail.com</w:t>
        </w:r>
      </w:hyperlink>
      <w:r w:rsidR="0000508F">
        <w:rPr>
          <w:rFonts w:asciiTheme="minorBidi" w:hAnsiTheme="minorBidi" w:cstheme="minorBidi"/>
        </w:rPr>
        <w:t xml:space="preserve">. </w:t>
      </w:r>
    </w:p>
    <w:p w14:paraId="7C70D058" w14:textId="61BFFCB6" w:rsidR="00AB0A11" w:rsidRPr="00AB0A11" w:rsidRDefault="00F44EE9" w:rsidP="00AB0A11">
      <w:pPr>
        <w:jc w:val="center"/>
        <w:rPr>
          <w:rFonts w:asciiTheme="minorBidi" w:hAnsiTheme="minorBidi" w:cstheme="minorBidi"/>
        </w:rPr>
      </w:pPr>
      <w:r>
        <w:rPr>
          <w:rFonts w:asciiTheme="minorBidi" w:hAnsiTheme="minorBidi" w:cstheme="minorBidi"/>
        </w:rPr>
        <w:br w:type="page"/>
      </w:r>
      <w:r w:rsidR="00AB0A11" w:rsidRPr="000744D3">
        <w:rPr>
          <w:noProof/>
        </w:rPr>
        <w:lastRenderedPageBreak/>
        <w:drawing>
          <wp:inline distT="0" distB="0" distL="0" distR="0" wp14:anchorId="60B9BC74" wp14:editId="507FA3DA">
            <wp:extent cx="5956935" cy="688340"/>
            <wp:effectExtent l="0" t="0" r="0" b="0"/>
            <wp:docPr id="2" name="Picture 2"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935" cy="688340"/>
                    </a:xfrm>
                    <a:prstGeom prst="rect">
                      <a:avLst/>
                    </a:prstGeom>
                    <a:noFill/>
                    <a:ln>
                      <a:noFill/>
                    </a:ln>
                  </pic:spPr>
                </pic:pic>
              </a:graphicData>
            </a:graphic>
          </wp:inline>
        </w:drawing>
      </w:r>
    </w:p>
    <w:p w14:paraId="0EF5A965" w14:textId="77777777" w:rsidR="00AB0A11" w:rsidRDefault="00AB0A11" w:rsidP="00AB0A11">
      <w:pPr>
        <w:pStyle w:val="NoSpacing"/>
        <w:jc w:val="center"/>
        <w:rPr>
          <w:b/>
          <w:sz w:val="24"/>
          <w:szCs w:val="24"/>
        </w:rPr>
      </w:pPr>
      <w:r>
        <w:rPr>
          <w:b/>
          <w:sz w:val="24"/>
          <w:szCs w:val="24"/>
        </w:rPr>
        <w:t>Course Objectives Related to MDiv* Student Learning Outcomes</w:t>
      </w:r>
    </w:p>
    <w:p w14:paraId="0170510D" w14:textId="77777777" w:rsidR="00AB0A11" w:rsidRDefault="00AB0A11" w:rsidP="00AB0A11">
      <w:pPr>
        <w:pStyle w:val="NoSpacing"/>
      </w:pPr>
      <w:r>
        <w:t>Course</w:t>
      </w:r>
      <w:r w:rsidRPr="00E338D4">
        <w:t>:</w:t>
      </w:r>
      <w:r>
        <w:t xml:space="preserve">  06PT5225</w:t>
      </w:r>
      <w:r>
        <w:tab/>
        <w:t xml:space="preserve"> </w:t>
      </w:r>
    </w:p>
    <w:p w14:paraId="4CE20C88" w14:textId="77777777" w:rsidR="00AB0A11" w:rsidRDefault="00AB0A11" w:rsidP="00AB0A11">
      <w:pPr>
        <w:pStyle w:val="NoSpacing"/>
        <w:rPr>
          <w:sz w:val="18"/>
          <w:szCs w:val="18"/>
        </w:rPr>
      </w:pPr>
      <w:r>
        <w:t>Professor: Dr. Irwyn Ince</w:t>
      </w:r>
      <w:r>
        <w:tab/>
      </w:r>
      <w:r>
        <w:tab/>
      </w:r>
    </w:p>
    <w:p w14:paraId="170788B7" w14:textId="77777777" w:rsidR="00AB0A11" w:rsidRDefault="00AB0A11" w:rsidP="00AB0A11">
      <w:pPr>
        <w:pStyle w:val="NoSpacing"/>
        <w:rPr>
          <w:sz w:val="18"/>
          <w:szCs w:val="18"/>
        </w:rPr>
      </w:pPr>
      <w:r>
        <w:t>Campus: Washington</w:t>
      </w:r>
      <w:r>
        <w:tab/>
      </w:r>
      <w:r>
        <w:tab/>
      </w:r>
    </w:p>
    <w:p w14:paraId="1714821D" w14:textId="77777777" w:rsidR="00AB0A11" w:rsidRDefault="00AB0A11" w:rsidP="00AB0A11">
      <w:pPr>
        <w:pStyle w:val="NoSpacing"/>
        <w:rPr>
          <w:sz w:val="18"/>
          <w:szCs w:val="18"/>
        </w:rPr>
      </w:pPr>
      <w:r>
        <w:t>Date: Fall 2021 (October 13-15, 2021)</w:t>
      </w:r>
      <w:r>
        <w:tab/>
      </w:r>
    </w:p>
    <w:p w14:paraId="08D05DC4" w14:textId="77777777" w:rsidR="00AB0A11" w:rsidRPr="00E1336F" w:rsidRDefault="00AB0A11" w:rsidP="00AB0A11">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AB0A11" w:rsidRPr="009B22DE" w14:paraId="62C11C4F" w14:textId="77777777" w:rsidTr="00D14588">
        <w:trPr>
          <w:trHeight w:val="1294"/>
        </w:trPr>
        <w:tc>
          <w:tcPr>
            <w:tcW w:w="5238" w:type="dxa"/>
            <w:gridSpan w:val="2"/>
            <w:tcBorders>
              <w:right w:val="single" w:sz="4" w:space="0" w:color="auto"/>
            </w:tcBorders>
          </w:tcPr>
          <w:p w14:paraId="3CA9E9C4" w14:textId="77777777" w:rsidR="00AB0A11" w:rsidRDefault="00AB0A11" w:rsidP="00D14588">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5D79DB91" w14:textId="77777777" w:rsidR="00AB0A11" w:rsidRPr="008832AD" w:rsidRDefault="00AB0A11" w:rsidP="00D14588">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26E941F0" w14:textId="77777777" w:rsidR="00AB0A11" w:rsidRPr="008832AD" w:rsidRDefault="00AB0A11" w:rsidP="00D14588">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5D935C1E" w14:textId="77777777" w:rsidR="00AB0A11" w:rsidRDefault="00AB0A11" w:rsidP="00D14588">
            <w:pPr>
              <w:pStyle w:val="NoSpacing"/>
              <w:jc w:val="center"/>
              <w:rPr>
                <w:b/>
                <w:sz w:val="28"/>
                <w:szCs w:val="28"/>
                <w:u w:val="single"/>
              </w:rPr>
            </w:pPr>
            <w:r>
              <w:rPr>
                <w:b/>
                <w:sz w:val="28"/>
                <w:szCs w:val="28"/>
                <w:u w:val="single"/>
              </w:rPr>
              <w:t>Rubric</w:t>
            </w:r>
          </w:p>
          <w:p w14:paraId="7941D31F" w14:textId="77777777" w:rsidR="00AB0A11" w:rsidRPr="00F111D7" w:rsidRDefault="00AB0A11" w:rsidP="00AB0A11">
            <w:pPr>
              <w:pStyle w:val="NoSpacing"/>
              <w:numPr>
                <w:ilvl w:val="0"/>
                <w:numId w:val="19"/>
              </w:numPr>
              <w:ind w:hanging="200"/>
              <w:jc w:val="both"/>
              <w:rPr>
                <w:b/>
                <w:sz w:val="18"/>
                <w:szCs w:val="18"/>
              </w:rPr>
            </w:pPr>
            <w:r w:rsidRPr="00F111D7">
              <w:rPr>
                <w:b/>
                <w:sz w:val="18"/>
                <w:szCs w:val="18"/>
              </w:rPr>
              <w:t>Strong</w:t>
            </w:r>
          </w:p>
          <w:p w14:paraId="6D4D3F80" w14:textId="77777777" w:rsidR="00AB0A11" w:rsidRPr="00F111D7" w:rsidRDefault="00AB0A11" w:rsidP="00AB0A11">
            <w:pPr>
              <w:pStyle w:val="NoSpacing"/>
              <w:numPr>
                <w:ilvl w:val="0"/>
                <w:numId w:val="19"/>
              </w:numPr>
              <w:ind w:hanging="200"/>
              <w:jc w:val="both"/>
              <w:rPr>
                <w:b/>
                <w:sz w:val="18"/>
                <w:szCs w:val="18"/>
              </w:rPr>
            </w:pPr>
            <w:r w:rsidRPr="00F111D7">
              <w:rPr>
                <w:b/>
                <w:sz w:val="18"/>
                <w:szCs w:val="18"/>
              </w:rPr>
              <w:t>Moderate</w:t>
            </w:r>
          </w:p>
          <w:p w14:paraId="4789F96D" w14:textId="77777777" w:rsidR="00AB0A11" w:rsidRDefault="00AB0A11" w:rsidP="00AB0A11">
            <w:pPr>
              <w:pStyle w:val="NoSpacing"/>
              <w:numPr>
                <w:ilvl w:val="0"/>
                <w:numId w:val="19"/>
              </w:numPr>
              <w:ind w:hanging="200"/>
              <w:jc w:val="both"/>
              <w:rPr>
                <w:b/>
                <w:sz w:val="18"/>
                <w:szCs w:val="18"/>
              </w:rPr>
            </w:pPr>
            <w:r w:rsidRPr="00F111D7">
              <w:rPr>
                <w:b/>
                <w:sz w:val="18"/>
                <w:szCs w:val="18"/>
              </w:rPr>
              <w:t>Minimal</w:t>
            </w:r>
          </w:p>
          <w:p w14:paraId="1332A20B" w14:textId="77777777" w:rsidR="00AB0A11" w:rsidRPr="00F111D7" w:rsidRDefault="00AB0A11" w:rsidP="00AB0A11">
            <w:pPr>
              <w:pStyle w:val="NoSpacing"/>
              <w:numPr>
                <w:ilvl w:val="0"/>
                <w:numId w:val="19"/>
              </w:numPr>
              <w:ind w:hanging="200"/>
              <w:jc w:val="both"/>
              <w:rPr>
                <w:b/>
                <w:sz w:val="18"/>
                <w:szCs w:val="18"/>
              </w:rPr>
            </w:pPr>
            <w:r>
              <w:rPr>
                <w:b/>
                <w:sz w:val="18"/>
                <w:szCs w:val="18"/>
              </w:rPr>
              <w:t>None</w:t>
            </w:r>
          </w:p>
        </w:tc>
        <w:tc>
          <w:tcPr>
            <w:tcW w:w="2250" w:type="dxa"/>
            <w:tcBorders>
              <w:right w:val="single" w:sz="4" w:space="0" w:color="auto"/>
            </w:tcBorders>
          </w:tcPr>
          <w:p w14:paraId="187F3280" w14:textId="77777777" w:rsidR="00AB0A11" w:rsidRPr="004036B5" w:rsidRDefault="00AB0A11" w:rsidP="00D14588">
            <w:pPr>
              <w:pStyle w:val="NoSpacing"/>
              <w:jc w:val="center"/>
              <w:rPr>
                <w:b/>
                <w:sz w:val="28"/>
                <w:szCs w:val="28"/>
                <w:u w:val="single"/>
              </w:rPr>
            </w:pPr>
            <w:r>
              <w:rPr>
                <w:b/>
                <w:sz w:val="28"/>
                <w:szCs w:val="28"/>
                <w:u w:val="single"/>
              </w:rPr>
              <w:t>Mini-Justification</w:t>
            </w:r>
          </w:p>
        </w:tc>
      </w:tr>
      <w:tr w:rsidR="00AB0A11" w:rsidRPr="009B22DE" w14:paraId="41D4E4F5" w14:textId="77777777" w:rsidTr="00D14588">
        <w:tc>
          <w:tcPr>
            <w:tcW w:w="1458" w:type="dxa"/>
            <w:tcBorders>
              <w:right w:val="single" w:sz="4" w:space="0" w:color="auto"/>
            </w:tcBorders>
          </w:tcPr>
          <w:p w14:paraId="2567EB4D" w14:textId="77777777" w:rsidR="00AB0A11" w:rsidRPr="00373E24" w:rsidRDefault="00AB0A11" w:rsidP="00D14588">
            <w:pPr>
              <w:pStyle w:val="NoSpacing"/>
              <w:rPr>
                <w:b/>
                <w:sz w:val="20"/>
                <w:szCs w:val="20"/>
              </w:rPr>
            </w:pPr>
            <w:r w:rsidRPr="00373E24">
              <w:rPr>
                <w:b/>
                <w:sz w:val="20"/>
                <w:szCs w:val="20"/>
              </w:rPr>
              <w:t xml:space="preserve">Articulation </w:t>
            </w:r>
          </w:p>
          <w:p w14:paraId="1EBAB254" w14:textId="77777777" w:rsidR="00AB0A11" w:rsidRPr="00373E24" w:rsidRDefault="00AB0A11" w:rsidP="00D14588">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7B5813AF" w14:textId="77777777" w:rsidR="00AB0A11" w:rsidRPr="00373E24" w:rsidRDefault="00AB0A11" w:rsidP="00D14588">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7CF8123D" w14:textId="77777777" w:rsidR="00AB0A11" w:rsidRPr="009B22DE" w:rsidRDefault="00AB0A11" w:rsidP="00D14588">
            <w:pPr>
              <w:pStyle w:val="NoSpacing"/>
            </w:pPr>
            <w:r>
              <w:t>Strong</w:t>
            </w:r>
          </w:p>
        </w:tc>
        <w:tc>
          <w:tcPr>
            <w:tcW w:w="2250" w:type="dxa"/>
            <w:tcBorders>
              <w:left w:val="single" w:sz="4" w:space="0" w:color="auto"/>
            </w:tcBorders>
          </w:tcPr>
          <w:p w14:paraId="53E09D21" w14:textId="77777777" w:rsidR="00AB0A11" w:rsidRPr="00C03F48" w:rsidRDefault="00AB0A11" w:rsidP="00D14588">
            <w:pPr>
              <w:pStyle w:val="NoSpacing"/>
              <w:rPr>
                <w:sz w:val="20"/>
                <w:szCs w:val="20"/>
              </w:rPr>
            </w:pPr>
            <w:r w:rsidRPr="00C03F48">
              <w:rPr>
                <w:sz w:val="20"/>
                <w:szCs w:val="20"/>
              </w:rPr>
              <w:t xml:space="preserve">Students will write </w:t>
            </w:r>
            <w:proofErr w:type="gramStart"/>
            <w:r w:rsidRPr="00C03F48">
              <w:rPr>
                <w:sz w:val="20"/>
                <w:szCs w:val="20"/>
              </w:rPr>
              <w:t>a</w:t>
            </w:r>
            <w:proofErr w:type="gramEnd"/>
            <w:r w:rsidRPr="00C03F48">
              <w:rPr>
                <w:sz w:val="20"/>
                <w:szCs w:val="20"/>
              </w:rPr>
              <w:t xml:space="preserve"> 8-10 page response paper expressing their understanding of the biblical understanding of and calling to pastoral ministry. </w:t>
            </w:r>
          </w:p>
          <w:p w14:paraId="6AF8D546" w14:textId="77777777" w:rsidR="00AB0A11" w:rsidRDefault="00AB0A11" w:rsidP="00D14588">
            <w:pPr>
              <w:pStyle w:val="NoSpacing"/>
              <w:rPr>
                <w:sz w:val="20"/>
                <w:szCs w:val="20"/>
              </w:rPr>
            </w:pPr>
          </w:p>
          <w:p w14:paraId="671AD9E9" w14:textId="77777777" w:rsidR="00AB0A11" w:rsidRPr="00C03F48" w:rsidRDefault="00AB0A11" w:rsidP="00D14588">
            <w:pPr>
              <w:pStyle w:val="NoSpacing"/>
              <w:rPr>
                <w:sz w:val="20"/>
                <w:szCs w:val="20"/>
              </w:rPr>
            </w:pPr>
            <w:r w:rsidRPr="00C03F48">
              <w:rPr>
                <w:sz w:val="20"/>
                <w:szCs w:val="20"/>
              </w:rPr>
              <w:t>Students will take the Strengths Finder assessment and engage their primary strengths.</w:t>
            </w:r>
          </w:p>
          <w:p w14:paraId="0C26A6AD" w14:textId="77777777" w:rsidR="00AB0A11" w:rsidRPr="00C03F48" w:rsidRDefault="00AB0A11" w:rsidP="00D14588">
            <w:pPr>
              <w:pStyle w:val="NoSpacing"/>
              <w:rPr>
                <w:color w:val="FF0000"/>
                <w:sz w:val="20"/>
                <w:szCs w:val="20"/>
              </w:rPr>
            </w:pPr>
          </w:p>
        </w:tc>
      </w:tr>
      <w:tr w:rsidR="00AB0A11" w:rsidRPr="009B22DE" w14:paraId="43CBE7D4" w14:textId="77777777" w:rsidTr="00D14588">
        <w:tc>
          <w:tcPr>
            <w:tcW w:w="1458" w:type="dxa"/>
            <w:tcBorders>
              <w:right w:val="single" w:sz="4" w:space="0" w:color="auto"/>
            </w:tcBorders>
          </w:tcPr>
          <w:p w14:paraId="1F6067FE" w14:textId="77777777" w:rsidR="00AB0A11" w:rsidRPr="00373E24" w:rsidRDefault="00AB0A11" w:rsidP="00D14588">
            <w:pPr>
              <w:pStyle w:val="NoSpacing"/>
              <w:rPr>
                <w:b/>
                <w:sz w:val="20"/>
                <w:szCs w:val="20"/>
              </w:rPr>
            </w:pPr>
            <w:r w:rsidRPr="00373E24">
              <w:rPr>
                <w:b/>
                <w:sz w:val="20"/>
                <w:szCs w:val="20"/>
              </w:rPr>
              <w:t>Scripture</w:t>
            </w:r>
          </w:p>
          <w:p w14:paraId="50823EB5" w14:textId="77777777" w:rsidR="00AB0A11" w:rsidRPr="00373E24" w:rsidRDefault="00AB0A11" w:rsidP="00D14588">
            <w:pPr>
              <w:pStyle w:val="NoSpacing"/>
              <w:rPr>
                <w:b/>
                <w:sz w:val="20"/>
                <w:szCs w:val="20"/>
              </w:rPr>
            </w:pPr>
          </w:p>
          <w:p w14:paraId="2FAC91E0" w14:textId="77777777" w:rsidR="00AB0A11" w:rsidRPr="00373E24" w:rsidRDefault="00AB0A11" w:rsidP="00D14588">
            <w:pPr>
              <w:pStyle w:val="NoSpacing"/>
              <w:rPr>
                <w:b/>
                <w:sz w:val="20"/>
                <w:szCs w:val="20"/>
              </w:rPr>
            </w:pPr>
          </w:p>
        </w:tc>
        <w:tc>
          <w:tcPr>
            <w:tcW w:w="3780" w:type="dxa"/>
            <w:tcBorders>
              <w:left w:val="single" w:sz="4" w:space="0" w:color="auto"/>
              <w:right w:val="single" w:sz="4" w:space="0" w:color="auto"/>
            </w:tcBorders>
          </w:tcPr>
          <w:p w14:paraId="0A651C57" w14:textId="77777777" w:rsidR="00AB0A11" w:rsidRPr="00373E24" w:rsidRDefault="00AB0A11" w:rsidP="00D14588">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63FCE08A" w14:textId="77777777" w:rsidR="00AB0A11" w:rsidRPr="009B22DE" w:rsidRDefault="00AB0A11" w:rsidP="00D14588">
            <w:pPr>
              <w:pStyle w:val="NoSpacing"/>
            </w:pPr>
            <w:r>
              <w:t>Strong</w:t>
            </w:r>
          </w:p>
        </w:tc>
        <w:tc>
          <w:tcPr>
            <w:tcW w:w="2250" w:type="dxa"/>
            <w:tcBorders>
              <w:left w:val="single" w:sz="4" w:space="0" w:color="auto"/>
            </w:tcBorders>
          </w:tcPr>
          <w:p w14:paraId="773EEB0A" w14:textId="77777777" w:rsidR="00AB0A11" w:rsidRPr="00C03F48" w:rsidRDefault="00AB0A11" w:rsidP="00D14588">
            <w:pPr>
              <w:pStyle w:val="NoSpacing"/>
              <w:rPr>
                <w:sz w:val="20"/>
                <w:szCs w:val="20"/>
              </w:rPr>
            </w:pPr>
            <w:r w:rsidRPr="00C03F48">
              <w:rPr>
                <w:sz w:val="20"/>
                <w:szCs w:val="20"/>
              </w:rPr>
              <w:t>Work through several passages of Scripture exegeting them with emphasis on the original languages and applying them to the pastorate and ministry leadership.</w:t>
            </w:r>
          </w:p>
        </w:tc>
      </w:tr>
      <w:tr w:rsidR="00AB0A11" w:rsidRPr="009B22DE" w14:paraId="6921B4D1" w14:textId="77777777" w:rsidTr="00D14588">
        <w:tc>
          <w:tcPr>
            <w:tcW w:w="1458" w:type="dxa"/>
            <w:tcBorders>
              <w:right w:val="single" w:sz="4" w:space="0" w:color="auto"/>
            </w:tcBorders>
          </w:tcPr>
          <w:p w14:paraId="008979F9" w14:textId="77777777" w:rsidR="00AB0A11" w:rsidRPr="00373E24" w:rsidRDefault="00AB0A11" w:rsidP="00D14588">
            <w:pPr>
              <w:pStyle w:val="NoSpacing"/>
              <w:rPr>
                <w:b/>
                <w:sz w:val="20"/>
                <w:szCs w:val="20"/>
              </w:rPr>
            </w:pPr>
            <w:r w:rsidRPr="00373E24">
              <w:rPr>
                <w:b/>
                <w:sz w:val="20"/>
                <w:szCs w:val="20"/>
              </w:rPr>
              <w:t>Reformed Theology</w:t>
            </w:r>
          </w:p>
          <w:p w14:paraId="351903A6" w14:textId="77777777" w:rsidR="00AB0A11" w:rsidRPr="00373E24" w:rsidRDefault="00AB0A11" w:rsidP="00D14588">
            <w:pPr>
              <w:pStyle w:val="NoSpacing"/>
              <w:rPr>
                <w:b/>
                <w:sz w:val="20"/>
                <w:szCs w:val="20"/>
              </w:rPr>
            </w:pPr>
          </w:p>
          <w:p w14:paraId="1BADC802" w14:textId="77777777" w:rsidR="00AB0A11" w:rsidRPr="00373E24" w:rsidRDefault="00AB0A11" w:rsidP="00D14588">
            <w:pPr>
              <w:pStyle w:val="NoSpacing"/>
              <w:rPr>
                <w:b/>
                <w:sz w:val="20"/>
                <w:szCs w:val="20"/>
              </w:rPr>
            </w:pPr>
          </w:p>
        </w:tc>
        <w:tc>
          <w:tcPr>
            <w:tcW w:w="3780" w:type="dxa"/>
            <w:tcBorders>
              <w:left w:val="single" w:sz="4" w:space="0" w:color="auto"/>
              <w:right w:val="single" w:sz="4" w:space="0" w:color="auto"/>
            </w:tcBorders>
          </w:tcPr>
          <w:p w14:paraId="74DEA564" w14:textId="77777777" w:rsidR="00AB0A11" w:rsidRPr="00373E24" w:rsidRDefault="00AB0A11" w:rsidP="00D14588">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1C7BD96A" w14:textId="77777777" w:rsidR="00AB0A11" w:rsidRPr="009B22DE" w:rsidRDefault="00AB0A11" w:rsidP="00D14588">
            <w:pPr>
              <w:pStyle w:val="NoSpacing"/>
            </w:pPr>
            <w:r>
              <w:t>Strong</w:t>
            </w:r>
          </w:p>
        </w:tc>
        <w:tc>
          <w:tcPr>
            <w:tcW w:w="2250" w:type="dxa"/>
            <w:tcBorders>
              <w:left w:val="single" w:sz="4" w:space="0" w:color="auto"/>
            </w:tcBorders>
          </w:tcPr>
          <w:p w14:paraId="56507EEA" w14:textId="77777777" w:rsidR="00AB0A11" w:rsidRPr="00C03F48" w:rsidRDefault="00AB0A11" w:rsidP="00D14588">
            <w:pPr>
              <w:pStyle w:val="NoSpacing"/>
              <w:rPr>
                <w:sz w:val="20"/>
                <w:szCs w:val="20"/>
              </w:rPr>
            </w:pPr>
            <w:r w:rsidRPr="00C03F48">
              <w:rPr>
                <w:sz w:val="20"/>
                <w:szCs w:val="20"/>
              </w:rPr>
              <w:t>Explore the WLC on the second table of the Law and its implications for how we love our diverse neighbors in mission</w:t>
            </w:r>
            <w:r>
              <w:rPr>
                <w:sz w:val="20"/>
                <w:szCs w:val="20"/>
              </w:rPr>
              <w:t>; particularly engaging public issues in diverse communities.</w:t>
            </w:r>
          </w:p>
        </w:tc>
      </w:tr>
      <w:tr w:rsidR="00AB0A11" w:rsidRPr="009B22DE" w14:paraId="17057322" w14:textId="77777777" w:rsidTr="00D14588">
        <w:tc>
          <w:tcPr>
            <w:tcW w:w="1458" w:type="dxa"/>
            <w:tcBorders>
              <w:right w:val="single" w:sz="4" w:space="0" w:color="auto"/>
            </w:tcBorders>
          </w:tcPr>
          <w:p w14:paraId="4D229FA6" w14:textId="77777777" w:rsidR="00AB0A11" w:rsidRPr="00373E24" w:rsidRDefault="00AB0A11" w:rsidP="00D14588">
            <w:pPr>
              <w:pStyle w:val="NoSpacing"/>
              <w:rPr>
                <w:b/>
                <w:sz w:val="20"/>
                <w:szCs w:val="20"/>
              </w:rPr>
            </w:pPr>
            <w:r w:rsidRPr="00373E24">
              <w:rPr>
                <w:b/>
                <w:sz w:val="20"/>
                <w:szCs w:val="20"/>
              </w:rPr>
              <w:t>Sanctification</w:t>
            </w:r>
          </w:p>
          <w:p w14:paraId="44538875" w14:textId="77777777" w:rsidR="00AB0A11" w:rsidRPr="00373E24" w:rsidRDefault="00AB0A11" w:rsidP="00D14588">
            <w:pPr>
              <w:pStyle w:val="NoSpacing"/>
              <w:rPr>
                <w:b/>
                <w:sz w:val="20"/>
                <w:szCs w:val="20"/>
              </w:rPr>
            </w:pPr>
          </w:p>
          <w:p w14:paraId="53A6D296" w14:textId="77777777" w:rsidR="00AB0A11" w:rsidRPr="00373E24" w:rsidRDefault="00AB0A11" w:rsidP="00D14588">
            <w:pPr>
              <w:pStyle w:val="NoSpacing"/>
              <w:rPr>
                <w:b/>
                <w:sz w:val="20"/>
                <w:szCs w:val="20"/>
              </w:rPr>
            </w:pPr>
          </w:p>
        </w:tc>
        <w:tc>
          <w:tcPr>
            <w:tcW w:w="3780" w:type="dxa"/>
            <w:tcBorders>
              <w:left w:val="single" w:sz="4" w:space="0" w:color="auto"/>
              <w:right w:val="single" w:sz="4" w:space="0" w:color="auto"/>
            </w:tcBorders>
          </w:tcPr>
          <w:p w14:paraId="41E9956A" w14:textId="77777777" w:rsidR="00AB0A11" w:rsidRPr="00373E24" w:rsidRDefault="00AB0A11" w:rsidP="00D14588">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3915E3F1" w14:textId="77777777" w:rsidR="00AB0A11" w:rsidRPr="009B22DE" w:rsidRDefault="00AB0A11" w:rsidP="00D14588">
            <w:pPr>
              <w:pStyle w:val="NoSpacing"/>
            </w:pPr>
            <w:r>
              <w:t>Strong</w:t>
            </w:r>
          </w:p>
        </w:tc>
        <w:tc>
          <w:tcPr>
            <w:tcW w:w="2250" w:type="dxa"/>
            <w:tcBorders>
              <w:left w:val="single" w:sz="4" w:space="0" w:color="auto"/>
            </w:tcBorders>
          </w:tcPr>
          <w:p w14:paraId="17D665A0" w14:textId="77777777" w:rsidR="00AB0A11" w:rsidRPr="00C03F48" w:rsidRDefault="00AB0A11" w:rsidP="00D14588">
            <w:pPr>
              <w:pStyle w:val="NoSpacing"/>
              <w:rPr>
                <w:sz w:val="20"/>
                <w:szCs w:val="20"/>
              </w:rPr>
            </w:pPr>
            <w:r w:rsidRPr="00C03F48">
              <w:rPr>
                <w:sz w:val="20"/>
                <w:szCs w:val="20"/>
              </w:rPr>
              <w:t>Centering our pastoral pursuits from a strong sense of identity in Christ.</w:t>
            </w:r>
          </w:p>
        </w:tc>
      </w:tr>
      <w:tr w:rsidR="00AB0A11" w:rsidRPr="009B22DE" w14:paraId="3EFAE363" w14:textId="77777777" w:rsidTr="00D14588">
        <w:tc>
          <w:tcPr>
            <w:tcW w:w="1458" w:type="dxa"/>
            <w:tcBorders>
              <w:right w:val="single" w:sz="4" w:space="0" w:color="auto"/>
            </w:tcBorders>
          </w:tcPr>
          <w:p w14:paraId="471EA82F" w14:textId="77777777" w:rsidR="00AB0A11" w:rsidRPr="00373E24" w:rsidRDefault="00AB0A11" w:rsidP="00D14588">
            <w:pPr>
              <w:pStyle w:val="NoSpacing"/>
              <w:rPr>
                <w:b/>
                <w:sz w:val="20"/>
                <w:szCs w:val="20"/>
              </w:rPr>
            </w:pPr>
            <w:r w:rsidRPr="00373E24">
              <w:rPr>
                <w:b/>
                <w:sz w:val="20"/>
                <w:szCs w:val="20"/>
              </w:rPr>
              <w:t>Worldview</w:t>
            </w:r>
            <w:r>
              <w:rPr>
                <w:b/>
                <w:sz w:val="20"/>
                <w:szCs w:val="20"/>
              </w:rPr>
              <w:t xml:space="preserve"> </w:t>
            </w:r>
          </w:p>
          <w:p w14:paraId="7E26DBD3" w14:textId="77777777" w:rsidR="00AB0A11" w:rsidRPr="00373E24" w:rsidRDefault="00AB0A11" w:rsidP="00D14588">
            <w:pPr>
              <w:pStyle w:val="NoSpacing"/>
              <w:rPr>
                <w:b/>
                <w:sz w:val="20"/>
                <w:szCs w:val="20"/>
              </w:rPr>
            </w:pPr>
          </w:p>
        </w:tc>
        <w:tc>
          <w:tcPr>
            <w:tcW w:w="3780" w:type="dxa"/>
            <w:tcBorders>
              <w:left w:val="single" w:sz="4" w:space="0" w:color="auto"/>
              <w:right w:val="single" w:sz="4" w:space="0" w:color="auto"/>
            </w:tcBorders>
          </w:tcPr>
          <w:p w14:paraId="33CC3C2B" w14:textId="77777777" w:rsidR="00AB0A11" w:rsidRPr="00373E24" w:rsidRDefault="00AB0A11" w:rsidP="00D14588">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3D2D03AE" w14:textId="77777777" w:rsidR="00AB0A11" w:rsidRPr="009B22DE" w:rsidRDefault="00AB0A11" w:rsidP="00D14588">
            <w:pPr>
              <w:pStyle w:val="NoSpacing"/>
            </w:pPr>
            <w:r>
              <w:t>Strong</w:t>
            </w:r>
          </w:p>
        </w:tc>
        <w:tc>
          <w:tcPr>
            <w:tcW w:w="2250" w:type="dxa"/>
            <w:tcBorders>
              <w:left w:val="single" w:sz="4" w:space="0" w:color="auto"/>
            </w:tcBorders>
          </w:tcPr>
          <w:p w14:paraId="02F2FDAF" w14:textId="77777777" w:rsidR="00AB0A11" w:rsidRPr="00C03F48" w:rsidRDefault="00AB0A11" w:rsidP="00D14588">
            <w:pPr>
              <w:pStyle w:val="NoSpacing"/>
              <w:rPr>
                <w:color w:val="FF0000"/>
                <w:sz w:val="20"/>
                <w:szCs w:val="20"/>
              </w:rPr>
            </w:pPr>
            <w:r w:rsidRPr="00C03F48">
              <w:rPr>
                <w:sz w:val="20"/>
                <w:szCs w:val="20"/>
              </w:rPr>
              <w:t>Attention is given to two historic black Presbyterian pastors and their application of Scripture to the needs of their communities and issues of their day.</w:t>
            </w:r>
          </w:p>
        </w:tc>
      </w:tr>
      <w:tr w:rsidR="00AB0A11" w:rsidRPr="009B22DE" w14:paraId="384D614A" w14:textId="77777777" w:rsidTr="00D14588">
        <w:tc>
          <w:tcPr>
            <w:tcW w:w="1458" w:type="dxa"/>
            <w:tcBorders>
              <w:right w:val="single" w:sz="4" w:space="0" w:color="auto"/>
            </w:tcBorders>
          </w:tcPr>
          <w:p w14:paraId="39F22B61" w14:textId="77777777" w:rsidR="00AB0A11" w:rsidRPr="00373E24" w:rsidRDefault="00AB0A11" w:rsidP="00D14588">
            <w:pPr>
              <w:pStyle w:val="NoSpacing"/>
              <w:rPr>
                <w:b/>
                <w:sz w:val="20"/>
                <w:szCs w:val="20"/>
              </w:rPr>
            </w:pPr>
            <w:r w:rsidRPr="00373E24">
              <w:rPr>
                <w:b/>
                <w:sz w:val="20"/>
                <w:szCs w:val="20"/>
              </w:rPr>
              <w:t>Winsomely Reformed</w:t>
            </w:r>
          </w:p>
          <w:p w14:paraId="1A76EDA0" w14:textId="77777777" w:rsidR="00AB0A11" w:rsidRPr="00373E24" w:rsidRDefault="00AB0A11" w:rsidP="00D14588">
            <w:pPr>
              <w:pStyle w:val="NoSpacing"/>
              <w:rPr>
                <w:b/>
                <w:sz w:val="20"/>
                <w:szCs w:val="20"/>
              </w:rPr>
            </w:pPr>
          </w:p>
        </w:tc>
        <w:tc>
          <w:tcPr>
            <w:tcW w:w="3780" w:type="dxa"/>
            <w:tcBorders>
              <w:left w:val="single" w:sz="4" w:space="0" w:color="auto"/>
              <w:right w:val="single" w:sz="4" w:space="0" w:color="auto"/>
            </w:tcBorders>
          </w:tcPr>
          <w:p w14:paraId="5F86CE3E" w14:textId="77777777" w:rsidR="00AB0A11" w:rsidRPr="00373E24" w:rsidRDefault="00AB0A11" w:rsidP="00D14588">
            <w:pPr>
              <w:pStyle w:val="NoSpacing"/>
              <w:rPr>
                <w:sz w:val="16"/>
                <w:szCs w:val="16"/>
              </w:rPr>
            </w:pPr>
            <w:r w:rsidRPr="00373E24">
              <w:rPr>
                <w:sz w:val="16"/>
                <w:szCs w:val="16"/>
              </w:rPr>
              <w:t xml:space="preserve">Embraces a winsomely Reformed ethos. (Includes an appropriate ecumenical spirit with other Christians, especially Evangelicals; a concern to present the </w:t>
            </w:r>
            <w:r w:rsidRPr="00373E24">
              <w:rPr>
                <w:sz w:val="16"/>
                <w:szCs w:val="16"/>
              </w:rPr>
              <w:lastRenderedPageBreak/>
              <w:t>Gospel in a God-honoring manner to non-Christians; and a truth-in-love attitude in disagreements.)</w:t>
            </w:r>
          </w:p>
        </w:tc>
        <w:tc>
          <w:tcPr>
            <w:tcW w:w="2160" w:type="dxa"/>
            <w:tcBorders>
              <w:left w:val="single" w:sz="4" w:space="0" w:color="auto"/>
              <w:right w:val="single" w:sz="4" w:space="0" w:color="auto"/>
            </w:tcBorders>
          </w:tcPr>
          <w:p w14:paraId="51A3066D" w14:textId="77777777" w:rsidR="00AB0A11" w:rsidRPr="009B22DE" w:rsidRDefault="00AB0A11" w:rsidP="00D14588">
            <w:pPr>
              <w:pStyle w:val="NoSpacing"/>
            </w:pPr>
            <w:r>
              <w:lastRenderedPageBreak/>
              <w:t>Strong</w:t>
            </w:r>
          </w:p>
        </w:tc>
        <w:tc>
          <w:tcPr>
            <w:tcW w:w="2250" w:type="dxa"/>
            <w:tcBorders>
              <w:left w:val="single" w:sz="4" w:space="0" w:color="auto"/>
            </w:tcBorders>
          </w:tcPr>
          <w:p w14:paraId="763A5EA2" w14:textId="77777777" w:rsidR="00AB0A11" w:rsidRPr="00C03F48" w:rsidRDefault="00AB0A11" w:rsidP="00D14588">
            <w:pPr>
              <w:pStyle w:val="NoSpacing"/>
              <w:rPr>
                <w:color w:val="FF0000"/>
                <w:sz w:val="20"/>
                <w:szCs w:val="20"/>
              </w:rPr>
            </w:pPr>
            <w:r w:rsidRPr="00C03F48">
              <w:rPr>
                <w:sz w:val="20"/>
                <w:szCs w:val="20"/>
              </w:rPr>
              <w:t xml:space="preserve">Articulating the need for a deeper cultural self-awareness along with a </w:t>
            </w:r>
            <w:r w:rsidRPr="00C03F48">
              <w:rPr>
                <w:sz w:val="20"/>
                <w:szCs w:val="20"/>
              </w:rPr>
              <w:lastRenderedPageBreak/>
              <w:t>theological and cultural humility in pastoral ministry.</w:t>
            </w:r>
          </w:p>
        </w:tc>
      </w:tr>
      <w:tr w:rsidR="00AB0A11" w:rsidRPr="009B22DE" w14:paraId="0F7DE4F0" w14:textId="77777777" w:rsidTr="00D14588">
        <w:tc>
          <w:tcPr>
            <w:tcW w:w="1458" w:type="dxa"/>
            <w:tcBorders>
              <w:right w:val="single" w:sz="4" w:space="0" w:color="auto"/>
            </w:tcBorders>
          </w:tcPr>
          <w:p w14:paraId="0B9A3837" w14:textId="77777777" w:rsidR="00AB0A11" w:rsidRPr="00974AC8" w:rsidRDefault="00AB0A11" w:rsidP="00D14588">
            <w:pPr>
              <w:pStyle w:val="NoSpacing"/>
              <w:rPr>
                <w:b/>
                <w:sz w:val="20"/>
                <w:szCs w:val="20"/>
              </w:rPr>
            </w:pPr>
            <w:r w:rsidRPr="00974AC8">
              <w:rPr>
                <w:b/>
                <w:sz w:val="20"/>
                <w:szCs w:val="20"/>
              </w:rPr>
              <w:lastRenderedPageBreak/>
              <w:t>Pastoral Ministry</w:t>
            </w:r>
          </w:p>
        </w:tc>
        <w:tc>
          <w:tcPr>
            <w:tcW w:w="3780" w:type="dxa"/>
            <w:tcBorders>
              <w:left w:val="single" w:sz="4" w:space="0" w:color="auto"/>
              <w:right w:val="single" w:sz="4" w:space="0" w:color="auto"/>
            </w:tcBorders>
          </w:tcPr>
          <w:p w14:paraId="366B51C6" w14:textId="77777777" w:rsidR="00AB0A11" w:rsidRPr="00974AC8" w:rsidRDefault="00AB0A11" w:rsidP="00D14588">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4E2CF0D2" w14:textId="77777777" w:rsidR="00AB0A11" w:rsidRPr="009B22DE" w:rsidRDefault="00AB0A11" w:rsidP="00D14588">
            <w:pPr>
              <w:pStyle w:val="NoSpacing"/>
            </w:pPr>
          </w:p>
        </w:tc>
        <w:tc>
          <w:tcPr>
            <w:tcW w:w="2250" w:type="dxa"/>
            <w:tcBorders>
              <w:left w:val="single" w:sz="4" w:space="0" w:color="auto"/>
            </w:tcBorders>
          </w:tcPr>
          <w:p w14:paraId="2D1F849A" w14:textId="77777777" w:rsidR="00AB0A11" w:rsidRDefault="00AB0A11" w:rsidP="00D14588">
            <w:pPr>
              <w:pStyle w:val="NoSpacing"/>
              <w:rPr>
                <w:sz w:val="20"/>
                <w:szCs w:val="20"/>
              </w:rPr>
            </w:pPr>
            <w:r w:rsidRPr="00C03F48">
              <w:rPr>
                <w:sz w:val="20"/>
                <w:szCs w:val="20"/>
              </w:rPr>
              <w:t>Attention is given to two historic black Presbyterian pastors and their application of Scripture to the needs of their communities and issues of their day.</w:t>
            </w:r>
          </w:p>
          <w:p w14:paraId="2D2ED965" w14:textId="77777777" w:rsidR="00AB0A11" w:rsidRDefault="00AB0A11" w:rsidP="00D14588">
            <w:pPr>
              <w:pStyle w:val="NoSpacing"/>
              <w:rPr>
                <w:rFonts w:cs="Calibri"/>
                <w:color w:val="000000"/>
                <w:sz w:val="20"/>
                <w:szCs w:val="20"/>
                <w:lang w:bidi="he-IL"/>
              </w:rPr>
            </w:pPr>
          </w:p>
          <w:p w14:paraId="7956BC2C" w14:textId="77777777" w:rsidR="00AB0A11" w:rsidRPr="00C03F48" w:rsidRDefault="00AB0A11" w:rsidP="00D14588">
            <w:pPr>
              <w:pStyle w:val="NoSpacing"/>
              <w:rPr>
                <w:color w:val="FF0000"/>
                <w:sz w:val="20"/>
                <w:szCs w:val="20"/>
              </w:rPr>
            </w:pPr>
            <w:r w:rsidRPr="00C03F48">
              <w:rPr>
                <w:rFonts w:cs="Calibri"/>
                <w:color w:val="000000"/>
                <w:sz w:val="20"/>
                <w:szCs w:val="20"/>
                <w:lang w:bidi="he-IL"/>
              </w:rPr>
              <w:t>Particular attention is given to creating a congregational missional culture in the local church and discipling laypersons for cross-cultural mission at home.</w:t>
            </w:r>
          </w:p>
        </w:tc>
      </w:tr>
    </w:tbl>
    <w:p w14:paraId="6BC495E3" w14:textId="77777777" w:rsidR="00AB0A11" w:rsidRDefault="00AB0A11" w:rsidP="00AB0A11">
      <w:pPr>
        <w:pStyle w:val="NoSpacing"/>
      </w:pPr>
    </w:p>
    <w:p w14:paraId="6FB72956" w14:textId="77777777" w:rsidR="00AB0A11" w:rsidRPr="00B12506" w:rsidRDefault="00AB0A11" w:rsidP="00AB0A11">
      <w:pPr>
        <w:pStyle w:val="NoSpacing"/>
        <w:rPr>
          <w:color w:val="FF0000"/>
        </w:rPr>
      </w:pPr>
    </w:p>
    <w:p w14:paraId="091EEBF4" w14:textId="77777777" w:rsidR="00F44EE9" w:rsidRPr="00A44EC7" w:rsidRDefault="00F44EE9" w:rsidP="00E7200A">
      <w:pPr>
        <w:spacing w:before="1" w:line="247" w:lineRule="auto"/>
        <w:ind w:left="810"/>
        <w:rPr>
          <w:rFonts w:asciiTheme="minorBidi" w:hAnsiTheme="minorBidi" w:cstheme="minorBidi"/>
          <w:sz w:val="24"/>
        </w:rPr>
      </w:pPr>
    </w:p>
    <w:sectPr w:rsidR="00F44EE9" w:rsidRPr="00A44EC7" w:rsidSect="00F44EE9">
      <w:pgSz w:w="12240" w:h="15840"/>
      <w:pgMar w:top="1120" w:right="13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300"/>
    <w:multiLevelType w:val="hybridMultilevel"/>
    <w:tmpl w:val="A65A7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F2139"/>
    <w:multiLevelType w:val="hybridMultilevel"/>
    <w:tmpl w:val="63AC333C"/>
    <w:lvl w:ilvl="0" w:tplc="CB52902C">
      <w:start w:val="1"/>
      <w:numFmt w:val="decimal"/>
      <w:lvlText w:val="%1."/>
      <w:lvlJc w:val="left"/>
      <w:pPr>
        <w:ind w:left="1540" w:hanging="720"/>
      </w:pPr>
      <w:rPr>
        <w:rFonts w:ascii="Times New Roman" w:eastAsia="Times New Roman" w:hAnsi="Times New Roman" w:cs="Times New Roman" w:hint="default"/>
        <w:spacing w:val="-3"/>
        <w:w w:val="99"/>
        <w:sz w:val="24"/>
        <w:szCs w:val="24"/>
      </w:rPr>
    </w:lvl>
    <w:lvl w:ilvl="1" w:tplc="609CCC00">
      <w:numFmt w:val="bullet"/>
      <w:lvlText w:val="•"/>
      <w:lvlJc w:val="left"/>
      <w:pPr>
        <w:ind w:left="2342" w:hanging="720"/>
      </w:pPr>
      <w:rPr>
        <w:rFonts w:hint="default"/>
      </w:rPr>
    </w:lvl>
    <w:lvl w:ilvl="2" w:tplc="D6147A76">
      <w:numFmt w:val="bullet"/>
      <w:lvlText w:val="•"/>
      <w:lvlJc w:val="left"/>
      <w:pPr>
        <w:ind w:left="3144" w:hanging="720"/>
      </w:pPr>
      <w:rPr>
        <w:rFonts w:hint="default"/>
      </w:rPr>
    </w:lvl>
    <w:lvl w:ilvl="3" w:tplc="809C53CC">
      <w:numFmt w:val="bullet"/>
      <w:lvlText w:val="•"/>
      <w:lvlJc w:val="left"/>
      <w:pPr>
        <w:ind w:left="3946" w:hanging="720"/>
      </w:pPr>
      <w:rPr>
        <w:rFonts w:hint="default"/>
      </w:rPr>
    </w:lvl>
    <w:lvl w:ilvl="4" w:tplc="4FBC40E6">
      <w:numFmt w:val="bullet"/>
      <w:lvlText w:val="•"/>
      <w:lvlJc w:val="left"/>
      <w:pPr>
        <w:ind w:left="4748" w:hanging="720"/>
      </w:pPr>
      <w:rPr>
        <w:rFonts w:hint="default"/>
      </w:rPr>
    </w:lvl>
    <w:lvl w:ilvl="5" w:tplc="37783EC2">
      <w:numFmt w:val="bullet"/>
      <w:lvlText w:val="•"/>
      <w:lvlJc w:val="left"/>
      <w:pPr>
        <w:ind w:left="5550" w:hanging="720"/>
      </w:pPr>
      <w:rPr>
        <w:rFonts w:hint="default"/>
      </w:rPr>
    </w:lvl>
    <w:lvl w:ilvl="6" w:tplc="0854C300">
      <w:numFmt w:val="bullet"/>
      <w:lvlText w:val="•"/>
      <w:lvlJc w:val="left"/>
      <w:pPr>
        <w:ind w:left="6352" w:hanging="720"/>
      </w:pPr>
      <w:rPr>
        <w:rFonts w:hint="default"/>
      </w:rPr>
    </w:lvl>
    <w:lvl w:ilvl="7" w:tplc="6B9A79F2">
      <w:numFmt w:val="bullet"/>
      <w:lvlText w:val="•"/>
      <w:lvlJc w:val="left"/>
      <w:pPr>
        <w:ind w:left="7154" w:hanging="720"/>
      </w:pPr>
      <w:rPr>
        <w:rFonts w:hint="default"/>
      </w:rPr>
    </w:lvl>
    <w:lvl w:ilvl="8" w:tplc="DAB0323A">
      <w:numFmt w:val="bullet"/>
      <w:lvlText w:val="•"/>
      <w:lvlJc w:val="left"/>
      <w:pPr>
        <w:ind w:left="7956" w:hanging="720"/>
      </w:pPr>
      <w:rPr>
        <w:rFonts w:hint="default"/>
      </w:rPr>
    </w:lvl>
  </w:abstractNum>
  <w:abstractNum w:abstractNumId="2" w15:restartNumberingAfterBreak="0">
    <w:nsid w:val="1DF03050"/>
    <w:multiLevelType w:val="hybridMultilevel"/>
    <w:tmpl w:val="534CE5DC"/>
    <w:lvl w:ilvl="0" w:tplc="C7268284">
      <w:start w:val="1"/>
      <w:numFmt w:val="decimal"/>
      <w:lvlText w:val="%1."/>
      <w:lvlJc w:val="left"/>
      <w:pPr>
        <w:ind w:left="1540" w:hanging="720"/>
      </w:pPr>
      <w:rPr>
        <w:rFonts w:ascii="Times New Roman" w:eastAsia="Times New Roman" w:hAnsi="Times New Roman" w:cs="Times New Roman" w:hint="default"/>
        <w:spacing w:val="-2"/>
        <w:w w:val="100"/>
        <w:sz w:val="24"/>
        <w:szCs w:val="24"/>
      </w:rPr>
    </w:lvl>
    <w:lvl w:ilvl="1" w:tplc="721ACBB8">
      <w:numFmt w:val="bullet"/>
      <w:lvlText w:val="•"/>
      <w:lvlJc w:val="left"/>
      <w:pPr>
        <w:ind w:left="2344" w:hanging="720"/>
      </w:pPr>
      <w:rPr>
        <w:rFonts w:hint="default"/>
      </w:rPr>
    </w:lvl>
    <w:lvl w:ilvl="2" w:tplc="D5BC2138">
      <w:numFmt w:val="bullet"/>
      <w:lvlText w:val="•"/>
      <w:lvlJc w:val="left"/>
      <w:pPr>
        <w:ind w:left="3148" w:hanging="720"/>
      </w:pPr>
      <w:rPr>
        <w:rFonts w:hint="default"/>
      </w:rPr>
    </w:lvl>
    <w:lvl w:ilvl="3" w:tplc="C8B08CDE">
      <w:numFmt w:val="bullet"/>
      <w:lvlText w:val="•"/>
      <w:lvlJc w:val="left"/>
      <w:pPr>
        <w:ind w:left="3952" w:hanging="720"/>
      </w:pPr>
      <w:rPr>
        <w:rFonts w:hint="default"/>
      </w:rPr>
    </w:lvl>
    <w:lvl w:ilvl="4" w:tplc="C176521A">
      <w:numFmt w:val="bullet"/>
      <w:lvlText w:val="•"/>
      <w:lvlJc w:val="left"/>
      <w:pPr>
        <w:ind w:left="4756" w:hanging="720"/>
      </w:pPr>
      <w:rPr>
        <w:rFonts w:hint="default"/>
      </w:rPr>
    </w:lvl>
    <w:lvl w:ilvl="5" w:tplc="1A7EC464">
      <w:numFmt w:val="bullet"/>
      <w:lvlText w:val="•"/>
      <w:lvlJc w:val="left"/>
      <w:pPr>
        <w:ind w:left="5560" w:hanging="720"/>
      </w:pPr>
      <w:rPr>
        <w:rFonts w:hint="default"/>
      </w:rPr>
    </w:lvl>
    <w:lvl w:ilvl="6" w:tplc="C47EB892">
      <w:numFmt w:val="bullet"/>
      <w:lvlText w:val="•"/>
      <w:lvlJc w:val="left"/>
      <w:pPr>
        <w:ind w:left="6364" w:hanging="720"/>
      </w:pPr>
      <w:rPr>
        <w:rFonts w:hint="default"/>
      </w:rPr>
    </w:lvl>
    <w:lvl w:ilvl="7" w:tplc="36CC9478">
      <w:numFmt w:val="bullet"/>
      <w:lvlText w:val="•"/>
      <w:lvlJc w:val="left"/>
      <w:pPr>
        <w:ind w:left="7168" w:hanging="720"/>
      </w:pPr>
      <w:rPr>
        <w:rFonts w:hint="default"/>
      </w:rPr>
    </w:lvl>
    <w:lvl w:ilvl="8" w:tplc="5510C7A6">
      <w:numFmt w:val="bullet"/>
      <w:lvlText w:val="•"/>
      <w:lvlJc w:val="left"/>
      <w:pPr>
        <w:ind w:left="7972" w:hanging="720"/>
      </w:pPr>
      <w:rPr>
        <w:rFonts w:hint="default"/>
      </w:rPr>
    </w:lvl>
  </w:abstractNum>
  <w:abstractNum w:abstractNumId="3" w15:restartNumberingAfterBreak="0">
    <w:nsid w:val="2C171CB4"/>
    <w:multiLevelType w:val="hybridMultilevel"/>
    <w:tmpl w:val="B72CB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B78F4"/>
    <w:multiLevelType w:val="hybridMultilevel"/>
    <w:tmpl w:val="6AD2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D45D0"/>
    <w:multiLevelType w:val="hybridMultilevel"/>
    <w:tmpl w:val="D6CCF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4D4F36"/>
    <w:multiLevelType w:val="hybridMultilevel"/>
    <w:tmpl w:val="208E6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E6EDF"/>
    <w:multiLevelType w:val="hybridMultilevel"/>
    <w:tmpl w:val="366A0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23D2F"/>
    <w:multiLevelType w:val="hybridMultilevel"/>
    <w:tmpl w:val="F01AD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83053"/>
    <w:multiLevelType w:val="hybridMultilevel"/>
    <w:tmpl w:val="15CA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71081"/>
    <w:multiLevelType w:val="hybridMultilevel"/>
    <w:tmpl w:val="90C08136"/>
    <w:lvl w:ilvl="0" w:tplc="5D16AF56">
      <w:start w:val="4"/>
      <w:numFmt w:val="decimal"/>
      <w:lvlText w:val="%1."/>
      <w:lvlJc w:val="left"/>
      <w:pPr>
        <w:ind w:left="1540" w:hanging="720"/>
      </w:pPr>
      <w:rPr>
        <w:rFonts w:ascii="Times New Roman" w:eastAsia="Times New Roman" w:hAnsi="Times New Roman" w:cs="Times New Roman" w:hint="default"/>
        <w:spacing w:val="-14"/>
        <w:w w:val="100"/>
        <w:sz w:val="24"/>
        <w:szCs w:val="24"/>
      </w:rPr>
    </w:lvl>
    <w:lvl w:ilvl="1" w:tplc="1524467E">
      <w:numFmt w:val="bullet"/>
      <w:lvlText w:val="•"/>
      <w:lvlJc w:val="left"/>
      <w:pPr>
        <w:ind w:left="2344" w:hanging="720"/>
      </w:pPr>
      <w:rPr>
        <w:rFonts w:hint="default"/>
      </w:rPr>
    </w:lvl>
    <w:lvl w:ilvl="2" w:tplc="DC88E172">
      <w:numFmt w:val="bullet"/>
      <w:lvlText w:val="•"/>
      <w:lvlJc w:val="left"/>
      <w:pPr>
        <w:ind w:left="3148" w:hanging="720"/>
      </w:pPr>
      <w:rPr>
        <w:rFonts w:hint="default"/>
      </w:rPr>
    </w:lvl>
    <w:lvl w:ilvl="3" w:tplc="8F809798">
      <w:numFmt w:val="bullet"/>
      <w:lvlText w:val="•"/>
      <w:lvlJc w:val="left"/>
      <w:pPr>
        <w:ind w:left="3952" w:hanging="720"/>
      </w:pPr>
      <w:rPr>
        <w:rFonts w:hint="default"/>
      </w:rPr>
    </w:lvl>
    <w:lvl w:ilvl="4" w:tplc="1F66DFC8">
      <w:numFmt w:val="bullet"/>
      <w:lvlText w:val="•"/>
      <w:lvlJc w:val="left"/>
      <w:pPr>
        <w:ind w:left="4756" w:hanging="720"/>
      </w:pPr>
      <w:rPr>
        <w:rFonts w:hint="default"/>
      </w:rPr>
    </w:lvl>
    <w:lvl w:ilvl="5" w:tplc="A238B652">
      <w:numFmt w:val="bullet"/>
      <w:lvlText w:val="•"/>
      <w:lvlJc w:val="left"/>
      <w:pPr>
        <w:ind w:left="5560" w:hanging="720"/>
      </w:pPr>
      <w:rPr>
        <w:rFonts w:hint="default"/>
      </w:rPr>
    </w:lvl>
    <w:lvl w:ilvl="6" w:tplc="DB84E40C">
      <w:numFmt w:val="bullet"/>
      <w:lvlText w:val="•"/>
      <w:lvlJc w:val="left"/>
      <w:pPr>
        <w:ind w:left="6364" w:hanging="720"/>
      </w:pPr>
      <w:rPr>
        <w:rFonts w:hint="default"/>
      </w:rPr>
    </w:lvl>
    <w:lvl w:ilvl="7" w:tplc="2D22F0C0">
      <w:numFmt w:val="bullet"/>
      <w:lvlText w:val="•"/>
      <w:lvlJc w:val="left"/>
      <w:pPr>
        <w:ind w:left="7168" w:hanging="720"/>
      </w:pPr>
      <w:rPr>
        <w:rFonts w:hint="default"/>
      </w:rPr>
    </w:lvl>
    <w:lvl w:ilvl="8" w:tplc="A0A098F0">
      <w:numFmt w:val="bullet"/>
      <w:lvlText w:val="•"/>
      <w:lvlJc w:val="left"/>
      <w:pPr>
        <w:ind w:left="7972" w:hanging="720"/>
      </w:pPr>
      <w:rPr>
        <w:rFonts w:hint="default"/>
      </w:rPr>
    </w:lvl>
  </w:abstractNum>
  <w:abstractNum w:abstractNumId="11" w15:restartNumberingAfterBreak="0">
    <w:nsid w:val="581A3090"/>
    <w:multiLevelType w:val="hybridMultilevel"/>
    <w:tmpl w:val="5FBAF1A2"/>
    <w:lvl w:ilvl="0" w:tplc="60D2DB1A">
      <w:start w:val="1"/>
      <w:numFmt w:val="decimal"/>
      <w:lvlText w:val="%1."/>
      <w:lvlJc w:val="left"/>
      <w:pPr>
        <w:ind w:left="1540" w:hanging="720"/>
      </w:pPr>
      <w:rPr>
        <w:rFonts w:ascii="Times New Roman" w:eastAsia="Times New Roman" w:hAnsi="Times New Roman" w:cs="Times New Roman" w:hint="default"/>
        <w:spacing w:val="-5"/>
        <w:w w:val="99"/>
        <w:sz w:val="24"/>
        <w:szCs w:val="24"/>
      </w:rPr>
    </w:lvl>
    <w:lvl w:ilvl="1" w:tplc="1780EEB0">
      <w:start w:val="1"/>
      <w:numFmt w:val="lowerLetter"/>
      <w:lvlText w:val="%2."/>
      <w:lvlJc w:val="left"/>
      <w:pPr>
        <w:ind w:left="2260" w:hanging="720"/>
      </w:pPr>
      <w:rPr>
        <w:rFonts w:ascii="Times New Roman" w:eastAsia="Times New Roman" w:hAnsi="Times New Roman" w:cs="Times New Roman" w:hint="default"/>
        <w:w w:val="100"/>
        <w:sz w:val="24"/>
        <w:szCs w:val="24"/>
      </w:rPr>
    </w:lvl>
    <w:lvl w:ilvl="2" w:tplc="7B28335E">
      <w:numFmt w:val="bullet"/>
      <w:lvlText w:val="•"/>
      <w:lvlJc w:val="left"/>
      <w:pPr>
        <w:ind w:left="3071" w:hanging="720"/>
      </w:pPr>
      <w:rPr>
        <w:rFonts w:hint="default"/>
      </w:rPr>
    </w:lvl>
    <w:lvl w:ilvl="3" w:tplc="28AA45EA">
      <w:numFmt w:val="bullet"/>
      <w:lvlText w:val="•"/>
      <w:lvlJc w:val="left"/>
      <w:pPr>
        <w:ind w:left="3882" w:hanging="720"/>
      </w:pPr>
      <w:rPr>
        <w:rFonts w:hint="default"/>
      </w:rPr>
    </w:lvl>
    <w:lvl w:ilvl="4" w:tplc="87461D5E">
      <w:numFmt w:val="bullet"/>
      <w:lvlText w:val="•"/>
      <w:lvlJc w:val="left"/>
      <w:pPr>
        <w:ind w:left="4693" w:hanging="720"/>
      </w:pPr>
      <w:rPr>
        <w:rFonts w:hint="default"/>
      </w:rPr>
    </w:lvl>
    <w:lvl w:ilvl="5" w:tplc="238E5A98">
      <w:numFmt w:val="bullet"/>
      <w:lvlText w:val="•"/>
      <w:lvlJc w:val="left"/>
      <w:pPr>
        <w:ind w:left="5504" w:hanging="720"/>
      </w:pPr>
      <w:rPr>
        <w:rFonts w:hint="default"/>
      </w:rPr>
    </w:lvl>
    <w:lvl w:ilvl="6" w:tplc="0DFE0F04">
      <w:numFmt w:val="bullet"/>
      <w:lvlText w:val="•"/>
      <w:lvlJc w:val="left"/>
      <w:pPr>
        <w:ind w:left="6315" w:hanging="720"/>
      </w:pPr>
      <w:rPr>
        <w:rFonts w:hint="default"/>
      </w:rPr>
    </w:lvl>
    <w:lvl w:ilvl="7" w:tplc="6ACEF7F4">
      <w:numFmt w:val="bullet"/>
      <w:lvlText w:val="•"/>
      <w:lvlJc w:val="left"/>
      <w:pPr>
        <w:ind w:left="7126" w:hanging="720"/>
      </w:pPr>
      <w:rPr>
        <w:rFonts w:hint="default"/>
      </w:rPr>
    </w:lvl>
    <w:lvl w:ilvl="8" w:tplc="0644DF5A">
      <w:numFmt w:val="bullet"/>
      <w:lvlText w:val="•"/>
      <w:lvlJc w:val="left"/>
      <w:pPr>
        <w:ind w:left="7937" w:hanging="720"/>
      </w:pPr>
      <w:rPr>
        <w:rFonts w:hint="default"/>
      </w:rPr>
    </w:lvl>
  </w:abstractNum>
  <w:abstractNum w:abstractNumId="12" w15:restartNumberingAfterBreak="0">
    <w:nsid w:val="68596D7B"/>
    <w:multiLevelType w:val="hybridMultilevel"/>
    <w:tmpl w:val="8B4C7430"/>
    <w:lvl w:ilvl="0" w:tplc="D7022300">
      <w:start w:val="1"/>
      <w:numFmt w:val="decimal"/>
      <w:lvlText w:val="%1."/>
      <w:lvlJc w:val="left"/>
      <w:pPr>
        <w:ind w:left="1540" w:hanging="720"/>
      </w:pPr>
      <w:rPr>
        <w:rFonts w:ascii="Times New Roman" w:eastAsia="Times New Roman" w:hAnsi="Times New Roman" w:cs="Times New Roman" w:hint="default"/>
        <w:spacing w:val="-14"/>
        <w:w w:val="99"/>
        <w:sz w:val="24"/>
        <w:szCs w:val="24"/>
      </w:rPr>
    </w:lvl>
    <w:lvl w:ilvl="1" w:tplc="1D3A93CA">
      <w:numFmt w:val="bullet"/>
      <w:lvlText w:val="•"/>
      <w:lvlJc w:val="left"/>
      <w:pPr>
        <w:ind w:left="2344" w:hanging="720"/>
      </w:pPr>
      <w:rPr>
        <w:rFonts w:hint="default"/>
      </w:rPr>
    </w:lvl>
    <w:lvl w:ilvl="2" w:tplc="5038E0A6">
      <w:numFmt w:val="bullet"/>
      <w:lvlText w:val="•"/>
      <w:lvlJc w:val="left"/>
      <w:pPr>
        <w:ind w:left="3148" w:hanging="720"/>
      </w:pPr>
      <w:rPr>
        <w:rFonts w:hint="default"/>
      </w:rPr>
    </w:lvl>
    <w:lvl w:ilvl="3" w:tplc="EE5495D2">
      <w:numFmt w:val="bullet"/>
      <w:lvlText w:val="•"/>
      <w:lvlJc w:val="left"/>
      <w:pPr>
        <w:ind w:left="3952" w:hanging="720"/>
      </w:pPr>
      <w:rPr>
        <w:rFonts w:hint="default"/>
      </w:rPr>
    </w:lvl>
    <w:lvl w:ilvl="4" w:tplc="194AA33C">
      <w:numFmt w:val="bullet"/>
      <w:lvlText w:val="•"/>
      <w:lvlJc w:val="left"/>
      <w:pPr>
        <w:ind w:left="4756" w:hanging="720"/>
      </w:pPr>
      <w:rPr>
        <w:rFonts w:hint="default"/>
      </w:rPr>
    </w:lvl>
    <w:lvl w:ilvl="5" w:tplc="C75C8F2E">
      <w:numFmt w:val="bullet"/>
      <w:lvlText w:val="•"/>
      <w:lvlJc w:val="left"/>
      <w:pPr>
        <w:ind w:left="5560" w:hanging="720"/>
      </w:pPr>
      <w:rPr>
        <w:rFonts w:hint="default"/>
      </w:rPr>
    </w:lvl>
    <w:lvl w:ilvl="6" w:tplc="53EA9D36">
      <w:numFmt w:val="bullet"/>
      <w:lvlText w:val="•"/>
      <w:lvlJc w:val="left"/>
      <w:pPr>
        <w:ind w:left="6364" w:hanging="720"/>
      </w:pPr>
      <w:rPr>
        <w:rFonts w:hint="default"/>
      </w:rPr>
    </w:lvl>
    <w:lvl w:ilvl="7" w:tplc="9F620E8A">
      <w:numFmt w:val="bullet"/>
      <w:lvlText w:val="•"/>
      <w:lvlJc w:val="left"/>
      <w:pPr>
        <w:ind w:left="7168" w:hanging="720"/>
      </w:pPr>
      <w:rPr>
        <w:rFonts w:hint="default"/>
      </w:rPr>
    </w:lvl>
    <w:lvl w:ilvl="8" w:tplc="144881DA">
      <w:numFmt w:val="bullet"/>
      <w:lvlText w:val="•"/>
      <w:lvlJc w:val="left"/>
      <w:pPr>
        <w:ind w:left="7972" w:hanging="720"/>
      </w:pPr>
      <w:rPr>
        <w:rFonts w:hint="default"/>
      </w:rPr>
    </w:lvl>
  </w:abstractNum>
  <w:abstractNum w:abstractNumId="13" w15:restartNumberingAfterBreak="0">
    <w:nsid w:val="69F2420E"/>
    <w:multiLevelType w:val="hybridMultilevel"/>
    <w:tmpl w:val="9A6E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B350C"/>
    <w:multiLevelType w:val="hybridMultilevel"/>
    <w:tmpl w:val="8B4C7430"/>
    <w:lvl w:ilvl="0" w:tplc="D7022300">
      <w:start w:val="1"/>
      <w:numFmt w:val="decimal"/>
      <w:lvlText w:val="%1."/>
      <w:lvlJc w:val="left"/>
      <w:pPr>
        <w:ind w:left="1540" w:hanging="720"/>
      </w:pPr>
      <w:rPr>
        <w:rFonts w:ascii="Times New Roman" w:eastAsia="Times New Roman" w:hAnsi="Times New Roman" w:cs="Times New Roman" w:hint="default"/>
        <w:spacing w:val="-14"/>
        <w:w w:val="99"/>
        <w:sz w:val="24"/>
        <w:szCs w:val="24"/>
      </w:rPr>
    </w:lvl>
    <w:lvl w:ilvl="1" w:tplc="1D3A93CA">
      <w:numFmt w:val="bullet"/>
      <w:lvlText w:val="•"/>
      <w:lvlJc w:val="left"/>
      <w:pPr>
        <w:ind w:left="2344" w:hanging="720"/>
      </w:pPr>
      <w:rPr>
        <w:rFonts w:hint="default"/>
      </w:rPr>
    </w:lvl>
    <w:lvl w:ilvl="2" w:tplc="5038E0A6">
      <w:numFmt w:val="bullet"/>
      <w:lvlText w:val="•"/>
      <w:lvlJc w:val="left"/>
      <w:pPr>
        <w:ind w:left="3148" w:hanging="720"/>
      </w:pPr>
      <w:rPr>
        <w:rFonts w:hint="default"/>
      </w:rPr>
    </w:lvl>
    <w:lvl w:ilvl="3" w:tplc="EE5495D2">
      <w:numFmt w:val="bullet"/>
      <w:lvlText w:val="•"/>
      <w:lvlJc w:val="left"/>
      <w:pPr>
        <w:ind w:left="3952" w:hanging="720"/>
      </w:pPr>
      <w:rPr>
        <w:rFonts w:hint="default"/>
      </w:rPr>
    </w:lvl>
    <w:lvl w:ilvl="4" w:tplc="194AA33C">
      <w:numFmt w:val="bullet"/>
      <w:lvlText w:val="•"/>
      <w:lvlJc w:val="left"/>
      <w:pPr>
        <w:ind w:left="4756" w:hanging="720"/>
      </w:pPr>
      <w:rPr>
        <w:rFonts w:hint="default"/>
      </w:rPr>
    </w:lvl>
    <w:lvl w:ilvl="5" w:tplc="C75C8F2E">
      <w:numFmt w:val="bullet"/>
      <w:lvlText w:val="•"/>
      <w:lvlJc w:val="left"/>
      <w:pPr>
        <w:ind w:left="5560" w:hanging="720"/>
      </w:pPr>
      <w:rPr>
        <w:rFonts w:hint="default"/>
      </w:rPr>
    </w:lvl>
    <w:lvl w:ilvl="6" w:tplc="53EA9D36">
      <w:numFmt w:val="bullet"/>
      <w:lvlText w:val="•"/>
      <w:lvlJc w:val="left"/>
      <w:pPr>
        <w:ind w:left="6364" w:hanging="720"/>
      </w:pPr>
      <w:rPr>
        <w:rFonts w:hint="default"/>
      </w:rPr>
    </w:lvl>
    <w:lvl w:ilvl="7" w:tplc="9F620E8A">
      <w:numFmt w:val="bullet"/>
      <w:lvlText w:val="•"/>
      <w:lvlJc w:val="left"/>
      <w:pPr>
        <w:ind w:left="7168" w:hanging="720"/>
      </w:pPr>
      <w:rPr>
        <w:rFonts w:hint="default"/>
      </w:rPr>
    </w:lvl>
    <w:lvl w:ilvl="8" w:tplc="144881DA">
      <w:numFmt w:val="bullet"/>
      <w:lvlText w:val="•"/>
      <w:lvlJc w:val="left"/>
      <w:pPr>
        <w:ind w:left="7972" w:hanging="720"/>
      </w:pPr>
      <w:rPr>
        <w:rFonts w:hint="default"/>
      </w:rPr>
    </w:lvl>
  </w:abstractNum>
  <w:abstractNum w:abstractNumId="15"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451B2"/>
    <w:multiLevelType w:val="hybridMultilevel"/>
    <w:tmpl w:val="CA106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1A783D"/>
    <w:multiLevelType w:val="hybridMultilevel"/>
    <w:tmpl w:val="09369C02"/>
    <w:lvl w:ilvl="0" w:tplc="0409000F">
      <w:start w:val="1"/>
      <w:numFmt w:val="decimal"/>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num w:numId="1">
    <w:abstractNumId w:val="11"/>
  </w:num>
  <w:num w:numId="2">
    <w:abstractNumId w:val="1"/>
  </w:num>
  <w:num w:numId="3">
    <w:abstractNumId w:val="2"/>
  </w:num>
  <w:num w:numId="4">
    <w:abstractNumId w:val="10"/>
  </w:num>
  <w:num w:numId="5">
    <w:abstractNumId w:val="12"/>
  </w:num>
  <w:num w:numId="6">
    <w:abstractNumId w:val="18"/>
  </w:num>
  <w:num w:numId="7">
    <w:abstractNumId w:val="14"/>
  </w:num>
  <w:num w:numId="8">
    <w:abstractNumId w:val="3"/>
  </w:num>
  <w:num w:numId="9">
    <w:abstractNumId w:val="17"/>
  </w:num>
  <w:num w:numId="10">
    <w:abstractNumId w:val="16"/>
  </w:num>
  <w:num w:numId="11">
    <w:abstractNumId w:val="5"/>
  </w:num>
  <w:num w:numId="12">
    <w:abstractNumId w:val="8"/>
  </w:num>
  <w:num w:numId="13">
    <w:abstractNumId w:val="4"/>
  </w:num>
  <w:num w:numId="14">
    <w:abstractNumId w:val="13"/>
  </w:num>
  <w:num w:numId="15">
    <w:abstractNumId w:val="9"/>
  </w:num>
  <w:num w:numId="16">
    <w:abstractNumId w:val="6"/>
  </w:num>
  <w:num w:numId="17">
    <w:abstractNumId w:val="0"/>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DE"/>
    <w:rsid w:val="0000283A"/>
    <w:rsid w:val="0000508F"/>
    <w:rsid w:val="000364C8"/>
    <w:rsid w:val="00061479"/>
    <w:rsid w:val="000B72CC"/>
    <w:rsid w:val="000C2B20"/>
    <w:rsid w:val="000C7F79"/>
    <w:rsid w:val="0015355C"/>
    <w:rsid w:val="0016362C"/>
    <w:rsid w:val="001872A7"/>
    <w:rsid w:val="00205F36"/>
    <w:rsid w:val="00217AF3"/>
    <w:rsid w:val="00225CE9"/>
    <w:rsid w:val="002322E8"/>
    <w:rsid w:val="00234CE2"/>
    <w:rsid w:val="00246870"/>
    <w:rsid w:val="00273EA5"/>
    <w:rsid w:val="002E4090"/>
    <w:rsid w:val="002E75CA"/>
    <w:rsid w:val="00311854"/>
    <w:rsid w:val="003421E9"/>
    <w:rsid w:val="003511D2"/>
    <w:rsid w:val="00352358"/>
    <w:rsid w:val="00363158"/>
    <w:rsid w:val="00366536"/>
    <w:rsid w:val="00386D84"/>
    <w:rsid w:val="003C3F9D"/>
    <w:rsid w:val="003E2DEB"/>
    <w:rsid w:val="003F02CF"/>
    <w:rsid w:val="003F6D5D"/>
    <w:rsid w:val="00454ECF"/>
    <w:rsid w:val="00484E97"/>
    <w:rsid w:val="004A5FC5"/>
    <w:rsid w:val="004B2D03"/>
    <w:rsid w:val="004C2704"/>
    <w:rsid w:val="004C428A"/>
    <w:rsid w:val="004E5EF7"/>
    <w:rsid w:val="00512018"/>
    <w:rsid w:val="00514FC5"/>
    <w:rsid w:val="00543E25"/>
    <w:rsid w:val="00546EA0"/>
    <w:rsid w:val="005B6832"/>
    <w:rsid w:val="005C686F"/>
    <w:rsid w:val="005D1110"/>
    <w:rsid w:val="00622CAB"/>
    <w:rsid w:val="00646B52"/>
    <w:rsid w:val="00680C27"/>
    <w:rsid w:val="006823C8"/>
    <w:rsid w:val="00686061"/>
    <w:rsid w:val="006B6303"/>
    <w:rsid w:val="007002D9"/>
    <w:rsid w:val="00736EB3"/>
    <w:rsid w:val="00775A6D"/>
    <w:rsid w:val="00792574"/>
    <w:rsid w:val="007A2071"/>
    <w:rsid w:val="007B3863"/>
    <w:rsid w:val="007B67C3"/>
    <w:rsid w:val="007C1377"/>
    <w:rsid w:val="007C5A04"/>
    <w:rsid w:val="007F4751"/>
    <w:rsid w:val="008117FF"/>
    <w:rsid w:val="0084748F"/>
    <w:rsid w:val="008820E2"/>
    <w:rsid w:val="0089139E"/>
    <w:rsid w:val="0089741F"/>
    <w:rsid w:val="008E1087"/>
    <w:rsid w:val="008E5509"/>
    <w:rsid w:val="0090248A"/>
    <w:rsid w:val="00924424"/>
    <w:rsid w:val="00931A20"/>
    <w:rsid w:val="00937CC2"/>
    <w:rsid w:val="009722FA"/>
    <w:rsid w:val="0099701D"/>
    <w:rsid w:val="009B236F"/>
    <w:rsid w:val="009D0468"/>
    <w:rsid w:val="00A11847"/>
    <w:rsid w:val="00A226C5"/>
    <w:rsid w:val="00A44EC7"/>
    <w:rsid w:val="00A453A6"/>
    <w:rsid w:val="00A47A2F"/>
    <w:rsid w:val="00A568E4"/>
    <w:rsid w:val="00A62D96"/>
    <w:rsid w:val="00A72181"/>
    <w:rsid w:val="00A82C56"/>
    <w:rsid w:val="00A934EA"/>
    <w:rsid w:val="00A94900"/>
    <w:rsid w:val="00A97A25"/>
    <w:rsid w:val="00A97A84"/>
    <w:rsid w:val="00AB0A11"/>
    <w:rsid w:val="00AB1FFB"/>
    <w:rsid w:val="00AB7B3B"/>
    <w:rsid w:val="00AC6B99"/>
    <w:rsid w:val="00AD217A"/>
    <w:rsid w:val="00AE4281"/>
    <w:rsid w:val="00B1675A"/>
    <w:rsid w:val="00B221D1"/>
    <w:rsid w:val="00B3582D"/>
    <w:rsid w:val="00B44108"/>
    <w:rsid w:val="00B61CAD"/>
    <w:rsid w:val="00B75C64"/>
    <w:rsid w:val="00B80287"/>
    <w:rsid w:val="00B838B6"/>
    <w:rsid w:val="00B90314"/>
    <w:rsid w:val="00BB76CF"/>
    <w:rsid w:val="00BD5EEE"/>
    <w:rsid w:val="00BE2078"/>
    <w:rsid w:val="00C05D0D"/>
    <w:rsid w:val="00C20893"/>
    <w:rsid w:val="00C37869"/>
    <w:rsid w:val="00C608EA"/>
    <w:rsid w:val="00C60E48"/>
    <w:rsid w:val="00C750B0"/>
    <w:rsid w:val="00C7779D"/>
    <w:rsid w:val="00C860AF"/>
    <w:rsid w:val="00CC34DE"/>
    <w:rsid w:val="00CC7020"/>
    <w:rsid w:val="00CD07A3"/>
    <w:rsid w:val="00CF51FE"/>
    <w:rsid w:val="00CF68D7"/>
    <w:rsid w:val="00D00D2B"/>
    <w:rsid w:val="00D163DF"/>
    <w:rsid w:val="00D71D60"/>
    <w:rsid w:val="00D82D09"/>
    <w:rsid w:val="00D870DE"/>
    <w:rsid w:val="00DA5AD4"/>
    <w:rsid w:val="00DB3B79"/>
    <w:rsid w:val="00DD0160"/>
    <w:rsid w:val="00DD04BE"/>
    <w:rsid w:val="00DD3DB2"/>
    <w:rsid w:val="00DE0C41"/>
    <w:rsid w:val="00DF7946"/>
    <w:rsid w:val="00E03FB3"/>
    <w:rsid w:val="00E14003"/>
    <w:rsid w:val="00E14955"/>
    <w:rsid w:val="00E43680"/>
    <w:rsid w:val="00E46F65"/>
    <w:rsid w:val="00E541AA"/>
    <w:rsid w:val="00E56F24"/>
    <w:rsid w:val="00E63DC2"/>
    <w:rsid w:val="00E64B38"/>
    <w:rsid w:val="00E7200A"/>
    <w:rsid w:val="00E85D89"/>
    <w:rsid w:val="00E916A2"/>
    <w:rsid w:val="00EB1B1C"/>
    <w:rsid w:val="00EE7AE9"/>
    <w:rsid w:val="00F25E77"/>
    <w:rsid w:val="00F44EE9"/>
    <w:rsid w:val="00F56BED"/>
    <w:rsid w:val="00F60D53"/>
    <w:rsid w:val="00F757F6"/>
    <w:rsid w:val="00F7595C"/>
    <w:rsid w:val="00F93014"/>
    <w:rsid w:val="00FA0144"/>
    <w:rsid w:val="00FB69FE"/>
    <w:rsid w:val="00FC42F3"/>
    <w:rsid w:val="00FF26B7"/>
    <w:rsid w:val="00FF770E"/>
    <w:rsid w:val="00FF7A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DE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 w:type="paragraph" w:customStyle="1" w:styleId="p1">
    <w:name w:val="p1"/>
    <w:basedOn w:val="Normal"/>
    <w:rsid w:val="00E46F65"/>
    <w:pPr>
      <w:widowControl/>
      <w:autoSpaceDE/>
      <w:autoSpaceDN/>
    </w:pPr>
    <w:rPr>
      <w:rFonts w:ascii="Helvetica Neue" w:eastAsiaTheme="minorHAnsi" w:hAnsi="Helvetica Neue"/>
      <w:color w:val="454545"/>
      <w:sz w:val="18"/>
      <w:szCs w:val="18"/>
    </w:rPr>
  </w:style>
  <w:style w:type="character" w:customStyle="1" w:styleId="apple-converted-space">
    <w:name w:val="apple-converted-space"/>
    <w:basedOn w:val="DefaultParagraphFont"/>
    <w:rsid w:val="00E46F65"/>
  </w:style>
  <w:style w:type="paragraph" w:customStyle="1" w:styleId="EndNoteBibliography">
    <w:name w:val="EndNote Bibliography"/>
    <w:basedOn w:val="Normal"/>
    <w:rsid w:val="00E541AA"/>
    <w:pPr>
      <w:widowControl/>
      <w:autoSpaceDE/>
      <w:autoSpaceDN/>
    </w:pPr>
    <w:rPr>
      <w:sz w:val="24"/>
      <w:szCs w:val="24"/>
    </w:rPr>
  </w:style>
  <w:style w:type="character" w:styleId="Hyperlink">
    <w:name w:val="Hyperlink"/>
    <w:basedOn w:val="DefaultParagraphFont"/>
    <w:uiPriority w:val="99"/>
    <w:unhideWhenUsed/>
    <w:rsid w:val="0090248A"/>
    <w:rPr>
      <w:color w:val="0000FF" w:themeColor="hyperlink"/>
      <w:u w:val="single"/>
    </w:rPr>
  </w:style>
  <w:style w:type="character" w:customStyle="1" w:styleId="UnresolvedMention">
    <w:name w:val="Unresolved Mention"/>
    <w:basedOn w:val="DefaultParagraphFont"/>
    <w:uiPriority w:val="99"/>
    <w:rsid w:val="00246870"/>
    <w:rPr>
      <w:color w:val="808080"/>
      <w:shd w:val="clear" w:color="auto" w:fill="E6E6E6"/>
    </w:rPr>
  </w:style>
  <w:style w:type="paragraph" w:styleId="NoSpacing">
    <w:name w:val="No Spacing"/>
    <w:uiPriority w:val="1"/>
    <w:qFormat/>
    <w:rsid w:val="00F44EE9"/>
    <w:pPr>
      <w:widowControl/>
      <w:autoSpaceDE/>
      <w:autoSpaceDN/>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9408">
      <w:bodyDiv w:val="1"/>
      <w:marLeft w:val="0"/>
      <w:marRight w:val="0"/>
      <w:marTop w:val="0"/>
      <w:marBottom w:val="0"/>
      <w:divBdr>
        <w:top w:val="none" w:sz="0" w:space="0" w:color="auto"/>
        <w:left w:val="none" w:sz="0" w:space="0" w:color="auto"/>
        <w:bottom w:val="none" w:sz="0" w:space="0" w:color="auto"/>
        <w:right w:val="none" w:sz="0" w:space="0" w:color="auto"/>
      </w:divBdr>
    </w:div>
    <w:div w:id="878319179">
      <w:bodyDiv w:val="1"/>
      <w:marLeft w:val="0"/>
      <w:marRight w:val="0"/>
      <w:marTop w:val="0"/>
      <w:marBottom w:val="0"/>
      <w:divBdr>
        <w:top w:val="none" w:sz="0" w:space="0" w:color="auto"/>
        <w:left w:val="none" w:sz="0" w:space="0" w:color="auto"/>
        <w:bottom w:val="none" w:sz="0" w:space="0" w:color="auto"/>
        <w:right w:val="none" w:sz="0" w:space="0" w:color="auto"/>
      </w:divBdr>
    </w:div>
    <w:div w:id="1544096364">
      <w:bodyDiv w:val="1"/>
      <w:marLeft w:val="0"/>
      <w:marRight w:val="0"/>
      <w:marTop w:val="0"/>
      <w:marBottom w:val="0"/>
      <w:divBdr>
        <w:top w:val="none" w:sz="0" w:space="0" w:color="auto"/>
        <w:left w:val="none" w:sz="0" w:space="0" w:color="auto"/>
        <w:bottom w:val="none" w:sz="0" w:space="0" w:color="auto"/>
        <w:right w:val="none" w:sz="0" w:space="0" w:color="auto"/>
      </w:divBdr>
    </w:div>
    <w:div w:id="1979258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allupstrengthscenter.com" TargetMode="External"/><Relationship Id="rId3" Type="http://schemas.openxmlformats.org/officeDocument/2006/relationships/settings" Target="settings.xml"/><Relationship Id="rId7" Type="http://schemas.openxmlformats.org/officeDocument/2006/relationships/hyperlink" Target="https://www.youtube.com/watch?v=KHGwOYzUw9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08.106.253.109/video/trauma-as-a-place-of-service.aspx" TargetMode="External"/><Relationship Id="rId11" Type="http://schemas.openxmlformats.org/officeDocument/2006/relationships/fontTable" Target="fontTable.xml"/><Relationship Id="rId5" Type="http://schemas.openxmlformats.org/officeDocument/2006/relationships/hyperlink" Target="https://www.youtube.com/watch?v=XWynJbvcZfs"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pastorirwy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McGahey</dc:creator>
  <cp:lastModifiedBy>Jennifer McGahey</cp:lastModifiedBy>
  <cp:revision>2</cp:revision>
  <dcterms:created xsi:type="dcterms:W3CDTF">2021-06-04T18:36:00Z</dcterms:created>
  <dcterms:modified xsi:type="dcterms:W3CDTF">2021-06-04T18:36:00Z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PrintServer170</vt:lpwstr>
  </property>
  <property fmtid="{D5CDD505-2E9C-101B-9397-08002B2CF9AE}" pid="4" name="LastSaved">
    <vt:filetime>2017-11-01T00:00:00Z</vt:filetime>
  </property>
</Properties>
</file>