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84B65" w:rsidRDefault="0044758F">
      <w:pPr>
        <w:pStyle w:val="Body"/>
        <w:jc w:val="center"/>
        <w:rPr>
          <w:b/>
          <w:bCs/>
          <w:sz w:val="28"/>
          <w:szCs w:val="28"/>
        </w:rPr>
      </w:pPr>
      <w:r>
        <w:rPr>
          <w:b/>
          <w:bCs/>
          <w:sz w:val="28"/>
          <w:szCs w:val="28"/>
        </w:rPr>
        <w:t>PT</w:t>
      </w:r>
      <w:r w:rsidR="00584136">
        <w:rPr>
          <w:b/>
          <w:bCs/>
          <w:sz w:val="28"/>
          <w:szCs w:val="28"/>
        </w:rPr>
        <w:t>6200</w:t>
      </w:r>
      <w:r>
        <w:rPr>
          <w:b/>
          <w:bCs/>
          <w:sz w:val="28"/>
          <w:szCs w:val="28"/>
        </w:rPr>
        <w:t xml:space="preserve">- Planting </w:t>
      </w:r>
      <w:proofErr w:type="gramStart"/>
      <w:r>
        <w:rPr>
          <w:b/>
          <w:bCs/>
          <w:sz w:val="28"/>
          <w:szCs w:val="28"/>
        </w:rPr>
        <w:t>And</w:t>
      </w:r>
      <w:proofErr w:type="gramEnd"/>
      <w:r>
        <w:rPr>
          <w:b/>
          <w:bCs/>
          <w:sz w:val="28"/>
          <w:szCs w:val="28"/>
        </w:rPr>
        <w:t xml:space="preserve"> Growing A Campus Ministry</w:t>
      </w:r>
    </w:p>
    <w:p w:rsidR="00084B65" w:rsidRDefault="0044758F">
      <w:pPr>
        <w:pStyle w:val="Body"/>
        <w:jc w:val="center"/>
        <w:rPr>
          <w:i/>
          <w:iCs/>
          <w:sz w:val="28"/>
          <w:szCs w:val="28"/>
        </w:rPr>
      </w:pPr>
      <w:r>
        <w:rPr>
          <w:i/>
          <w:iCs/>
          <w:sz w:val="28"/>
          <w:szCs w:val="28"/>
        </w:rPr>
        <w:t>Summer 20</w:t>
      </w:r>
      <w:r w:rsidR="00584136">
        <w:rPr>
          <w:i/>
          <w:iCs/>
          <w:sz w:val="28"/>
          <w:szCs w:val="28"/>
        </w:rPr>
        <w:t>21</w:t>
      </w:r>
      <w:r>
        <w:rPr>
          <w:i/>
          <w:iCs/>
          <w:sz w:val="28"/>
          <w:szCs w:val="28"/>
        </w:rPr>
        <w:t>, Reformed Theological Seminary (RTS), Charlotte, NC</w:t>
      </w:r>
    </w:p>
    <w:p w:rsidR="00084B65" w:rsidRDefault="0044758F">
      <w:pPr>
        <w:pStyle w:val="Body"/>
        <w:jc w:val="center"/>
        <w:rPr>
          <w:sz w:val="20"/>
          <w:szCs w:val="20"/>
        </w:rPr>
      </w:pPr>
      <w:r>
        <w:rPr>
          <w:sz w:val="20"/>
          <w:szCs w:val="20"/>
          <w:lang w:val="fr-FR"/>
        </w:rPr>
        <w:t>Syllabus</w:t>
      </w:r>
    </w:p>
    <w:p w:rsidR="00084B65" w:rsidRDefault="00084B65">
      <w:pPr>
        <w:pStyle w:val="Body"/>
      </w:pPr>
    </w:p>
    <w:p w:rsidR="00084B65" w:rsidRDefault="0044758F">
      <w:pPr>
        <w:pStyle w:val="Body"/>
      </w:pPr>
      <w:r>
        <w:t>Instructor: Rev. Les Newsom</w:t>
      </w:r>
    </w:p>
    <w:p w:rsidR="00084B65" w:rsidRDefault="0044758F">
      <w:pPr>
        <w:pStyle w:val="Body"/>
      </w:pPr>
      <w:r>
        <w:t xml:space="preserve">Email: </w:t>
      </w:r>
      <w:hyperlink r:id="rId7" w:history="1">
        <w:r>
          <w:rPr>
            <w:rStyle w:val="Hyperlink0"/>
          </w:rPr>
          <w:t>lesnewsom@gmail.com</w:t>
        </w:r>
      </w:hyperlink>
    </w:p>
    <w:p w:rsidR="00084B65" w:rsidRDefault="0044758F">
      <w:pPr>
        <w:pStyle w:val="Body"/>
      </w:pPr>
      <w:r>
        <w:t>Work: 662-801-1267</w:t>
      </w:r>
    </w:p>
    <w:p w:rsidR="00084B65" w:rsidRDefault="00084B65">
      <w:pPr>
        <w:pStyle w:val="Body"/>
      </w:pPr>
    </w:p>
    <w:p w:rsidR="00084B65" w:rsidRDefault="0044758F">
      <w:pPr>
        <w:pStyle w:val="Body"/>
        <w:rPr>
          <w:b/>
          <w:bCs/>
        </w:rPr>
      </w:pPr>
      <w:r>
        <w:rPr>
          <w:b/>
          <w:bCs/>
          <w:lang w:val="fr-FR"/>
        </w:rPr>
        <w:t>Course Description</w:t>
      </w:r>
    </w:p>
    <w:p w:rsidR="00084B65" w:rsidRDefault="0044758F">
      <w:pPr>
        <w:pStyle w:val="Body"/>
      </w:pPr>
      <w:r>
        <w:t>To the degree that any missionary feels the responsibility to prepare for the “culture shock” of entering into a foreign field of service, the campus minister lands on his campus needing to be aware of the new cultural landscape that is the American unive</w:t>
      </w:r>
      <w:r>
        <w:t>rsity system. In this course, after a brief review of the foundational commitments of a distinctly Reformed campus ministry, we will take an in depth look at the university culture and how best to strategize ministry across those demographic variables. Top</w:t>
      </w:r>
      <w:r>
        <w:t xml:space="preserve">ics will include: campus culture, stages of group development, commuter vs. traditional campuses, avenues of ministry and startup dynamics. </w:t>
      </w:r>
    </w:p>
    <w:p w:rsidR="00084B65" w:rsidRDefault="00084B65">
      <w:pPr>
        <w:pStyle w:val="Body"/>
      </w:pPr>
    </w:p>
    <w:p w:rsidR="00084B65" w:rsidRDefault="0044758F">
      <w:pPr>
        <w:pStyle w:val="Body"/>
        <w:rPr>
          <w:b/>
          <w:bCs/>
        </w:rPr>
      </w:pPr>
      <w:r>
        <w:rPr>
          <w:b/>
          <w:bCs/>
        </w:rPr>
        <w:t>Required Texts</w:t>
      </w:r>
    </w:p>
    <w:p w:rsidR="00084B65" w:rsidRDefault="0044758F">
      <w:pPr>
        <w:pStyle w:val="Body"/>
        <w:ind w:left="720"/>
      </w:pPr>
      <w:proofErr w:type="spellStart"/>
      <w:r>
        <w:rPr>
          <w:lang w:val="sv-SE"/>
        </w:rPr>
        <w:t>Packer</w:t>
      </w:r>
      <w:proofErr w:type="spellEnd"/>
      <w:r>
        <w:rPr>
          <w:lang w:val="sv-SE"/>
        </w:rPr>
        <w:t xml:space="preserve">, J. I., </w:t>
      </w:r>
      <w:r>
        <w:rPr>
          <w:i/>
          <w:iCs/>
        </w:rPr>
        <w:t>Quest For Godliness: The Puritan Vision of the Christian Life</w:t>
      </w:r>
      <w:r>
        <w:t>, Crossway Books: 1994.</w:t>
      </w:r>
      <w:r>
        <w:t xml:space="preserve"> </w:t>
      </w:r>
    </w:p>
    <w:p w:rsidR="00084B65" w:rsidRDefault="00084B65">
      <w:pPr>
        <w:pStyle w:val="Body"/>
        <w:ind w:left="720"/>
      </w:pPr>
    </w:p>
    <w:p w:rsidR="00084B65" w:rsidRDefault="0044758F">
      <w:pPr>
        <w:pStyle w:val="Body"/>
        <w:ind w:left="720"/>
      </w:pPr>
      <w:r>
        <w:t xml:space="preserve">Carson, D. A., </w:t>
      </w:r>
      <w:r>
        <w:rPr>
          <w:i/>
          <w:iCs/>
        </w:rPr>
        <w:t>Christ and Culture Revisited</w:t>
      </w:r>
      <w:r>
        <w:rPr>
          <w:lang w:val="nl-NL"/>
        </w:rPr>
        <w:t>, Eerdmans: 2008.</w:t>
      </w:r>
    </w:p>
    <w:p w:rsidR="00084B65" w:rsidRDefault="00084B65">
      <w:pPr>
        <w:pStyle w:val="Body"/>
        <w:ind w:left="720"/>
      </w:pPr>
    </w:p>
    <w:p w:rsidR="00084B65" w:rsidRDefault="0044758F">
      <w:pPr>
        <w:pStyle w:val="Body"/>
        <w:ind w:left="720"/>
      </w:pPr>
      <w:r>
        <w:t xml:space="preserve">Conn, Harvie M., </w:t>
      </w:r>
      <w:r>
        <w:rPr>
          <w:i/>
          <w:iCs/>
        </w:rPr>
        <w:t>Evangelism: Doing Justice and Preaching Grace</w:t>
      </w:r>
      <w:r>
        <w:t>, P&amp;R: 1982.</w:t>
      </w:r>
    </w:p>
    <w:p w:rsidR="00084B65" w:rsidRDefault="00084B65">
      <w:pPr>
        <w:pStyle w:val="Body"/>
        <w:ind w:left="720"/>
      </w:pPr>
    </w:p>
    <w:p w:rsidR="00084B65" w:rsidRDefault="0044758F">
      <w:pPr>
        <w:pStyle w:val="Body"/>
        <w:ind w:left="720"/>
      </w:pPr>
      <w:r>
        <w:t xml:space="preserve">Chester, Tim and </w:t>
      </w:r>
      <w:proofErr w:type="spellStart"/>
      <w:r>
        <w:t>Timmis</w:t>
      </w:r>
      <w:proofErr w:type="spellEnd"/>
      <w:r>
        <w:t xml:space="preserve">, Steve, </w:t>
      </w:r>
      <w:r>
        <w:rPr>
          <w:i/>
          <w:iCs/>
        </w:rPr>
        <w:t>Total Church: A Radical Reshaping around Gospel and Community</w:t>
      </w:r>
      <w:r>
        <w:t xml:space="preserve">, Crossway: 2008. </w:t>
      </w:r>
    </w:p>
    <w:p w:rsidR="00084B65" w:rsidRDefault="00084B65">
      <w:pPr>
        <w:pStyle w:val="Body"/>
      </w:pPr>
    </w:p>
    <w:p w:rsidR="00084B65" w:rsidRDefault="0044758F">
      <w:pPr>
        <w:pStyle w:val="Body"/>
        <w:rPr>
          <w:b/>
          <w:bCs/>
        </w:rPr>
      </w:pPr>
      <w:r>
        <w:rPr>
          <w:b/>
          <w:bCs/>
        </w:rPr>
        <w:t>Ev</w:t>
      </w:r>
      <w:r>
        <w:rPr>
          <w:b/>
          <w:bCs/>
        </w:rPr>
        <w:t>aluation</w:t>
      </w:r>
    </w:p>
    <w:p w:rsidR="00084B65" w:rsidRDefault="0044758F">
      <w:pPr>
        <w:pStyle w:val="Body"/>
      </w:pPr>
      <w:r>
        <w:rPr>
          <w:u w:val="single"/>
        </w:rPr>
        <w:t>Reading Questions</w:t>
      </w:r>
      <w:r>
        <w:t>: 35%</w:t>
      </w:r>
    </w:p>
    <w:p w:rsidR="00084B65" w:rsidRDefault="0044758F">
      <w:pPr>
        <w:pStyle w:val="Body"/>
        <w:ind w:left="720"/>
      </w:pPr>
      <w:r>
        <w:t>Each required text has a page of discussion questions that will be provided to the student and must be satisfactorily completed for this portion of the course. (See Appendix A)</w:t>
      </w:r>
    </w:p>
    <w:p w:rsidR="00084B65" w:rsidRDefault="00084B65">
      <w:pPr>
        <w:pStyle w:val="Body"/>
      </w:pPr>
    </w:p>
    <w:p w:rsidR="00084B65" w:rsidRDefault="0044758F">
      <w:pPr>
        <w:pStyle w:val="Body"/>
      </w:pPr>
      <w:proofErr w:type="spellStart"/>
      <w:r>
        <w:rPr>
          <w:u w:val="single"/>
          <w:lang w:val="it-IT"/>
        </w:rPr>
        <w:t>Final</w:t>
      </w:r>
      <w:proofErr w:type="spellEnd"/>
      <w:r>
        <w:rPr>
          <w:u w:val="single"/>
          <w:lang w:val="it-IT"/>
        </w:rPr>
        <w:t xml:space="preserve"> </w:t>
      </w:r>
      <w:proofErr w:type="spellStart"/>
      <w:r>
        <w:rPr>
          <w:u w:val="single"/>
          <w:lang w:val="it-IT"/>
        </w:rPr>
        <w:t>Paper</w:t>
      </w:r>
      <w:proofErr w:type="spellEnd"/>
      <w:r>
        <w:t>: 50%</w:t>
      </w:r>
    </w:p>
    <w:p w:rsidR="00084B65" w:rsidRDefault="0044758F">
      <w:pPr>
        <w:pStyle w:val="Body"/>
        <w:ind w:left="720"/>
      </w:pPr>
      <w:r>
        <w:t xml:space="preserve">A no-less-than 8 </w:t>
      </w:r>
      <w:proofErr w:type="gramStart"/>
      <w:r>
        <w:t>page</w:t>
      </w:r>
      <w:proofErr w:type="gramEnd"/>
      <w:r>
        <w:t xml:space="preserve"> (not including bibliography), properly formatted paper (see Appendix B) will be written by each student detailing their research on how they would proceed as a first year campus minister at ONE of the following campuses: </w:t>
      </w:r>
    </w:p>
    <w:p w:rsidR="00084B65" w:rsidRDefault="0044758F">
      <w:pPr>
        <w:pStyle w:val="Body"/>
        <w:ind w:left="1440"/>
      </w:pPr>
      <w:proofErr w:type="spellStart"/>
      <w:r>
        <w:rPr>
          <w:lang w:val="nl-NL"/>
        </w:rPr>
        <w:t>Vanderbilt</w:t>
      </w:r>
      <w:proofErr w:type="spellEnd"/>
      <w:r>
        <w:rPr>
          <w:lang w:val="nl-NL"/>
        </w:rPr>
        <w:t xml:space="preserve"> U</w:t>
      </w:r>
      <w:r>
        <w:rPr>
          <w:lang w:val="nl-NL"/>
        </w:rPr>
        <w:t>niversity</w:t>
      </w:r>
    </w:p>
    <w:p w:rsidR="00084B65" w:rsidRDefault="0044758F">
      <w:pPr>
        <w:pStyle w:val="Body"/>
        <w:ind w:left="1440"/>
      </w:pPr>
      <w:r>
        <w:t>Georgia Southern University</w:t>
      </w:r>
    </w:p>
    <w:p w:rsidR="00084B65" w:rsidRDefault="0044758F">
      <w:pPr>
        <w:pStyle w:val="Body"/>
        <w:ind w:left="1440"/>
      </w:pPr>
      <w:r>
        <w:t>Samford University</w:t>
      </w:r>
    </w:p>
    <w:p w:rsidR="00084B65" w:rsidRDefault="0044758F">
      <w:pPr>
        <w:pStyle w:val="Body"/>
        <w:ind w:left="1440"/>
      </w:pPr>
      <w:r>
        <w:rPr>
          <w:lang w:val="it-IT"/>
        </w:rPr>
        <w:t xml:space="preserve">Indiana </w:t>
      </w:r>
      <w:proofErr w:type="spellStart"/>
      <w:r>
        <w:rPr>
          <w:lang w:val="it-IT"/>
        </w:rPr>
        <w:t>University</w:t>
      </w:r>
      <w:proofErr w:type="spellEnd"/>
    </w:p>
    <w:p w:rsidR="00084B65" w:rsidRDefault="0044758F">
      <w:pPr>
        <w:pStyle w:val="Body"/>
        <w:ind w:left="1440"/>
      </w:pPr>
      <w:proofErr w:type="spellStart"/>
      <w:r>
        <w:rPr>
          <w:lang w:val="sv-SE"/>
        </w:rPr>
        <w:t>Millsaps</w:t>
      </w:r>
      <w:proofErr w:type="spellEnd"/>
      <w:r>
        <w:rPr>
          <w:lang w:val="sv-SE"/>
        </w:rPr>
        <w:t xml:space="preserve"> College</w:t>
      </w:r>
    </w:p>
    <w:p w:rsidR="00084B65" w:rsidRDefault="0044758F">
      <w:pPr>
        <w:pStyle w:val="Body"/>
        <w:ind w:left="1440"/>
      </w:pPr>
      <w:r>
        <w:t>University of Colorado Boulder</w:t>
      </w:r>
    </w:p>
    <w:p w:rsidR="00084B65" w:rsidRDefault="0044758F">
      <w:pPr>
        <w:pStyle w:val="Body"/>
        <w:ind w:left="1440"/>
      </w:pPr>
      <w:r>
        <w:t>Louisiana State University</w:t>
      </w:r>
    </w:p>
    <w:p w:rsidR="00084B65" w:rsidRDefault="00084B65">
      <w:pPr>
        <w:pStyle w:val="Body"/>
        <w:ind w:left="1440"/>
      </w:pPr>
    </w:p>
    <w:p w:rsidR="00084B65" w:rsidRDefault="0044758F">
      <w:pPr>
        <w:pStyle w:val="Body"/>
        <w:ind w:left="720"/>
      </w:pPr>
      <w:r>
        <w:lastRenderedPageBreak/>
        <w:t>Research for this paper should be gathered from online sources (academic calendars, course catalogs, marketing highlights), present campus minister interviews (with any campus minister presently staffed at that school), and traditional library sources incl</w:t>
      </w:r>
      <w:r>
        <w:t xml:space="preserve">uding demographic data for that school. </w:t>
      </w:r>
    </w:p>
    <w:p w:rsidR="00084B65" w:rsidRDefault="00084B65">
      <w:pPr>
        <w:pStyle w:val="Body"/>
        <w:ind w:left="720"/>
      </w:pPr>
    </w:p>
    <w:p w:rsidR="00084B65" w:rsidRDefault="0044758F">
      <w:pPr>
        <w:pStyle w:val="Body"/>
      </w:pPr>
      <w:r>
        <w:rPr>
          <w:u w:val="single"/>
        </w:rPr>
        <w:t>Class Participation</w:t>
      </w:r>
      <w:r>
        <w:t>: 15%</w:t>
      </w:r>
    </w:p>
    <w:p w:rsidR="00A06B3D" w:rsidRDefault="0044758F" w:rsidP="00A06B3D">
      <w:pPr>
        <w:pStyle w:val="Body"/>
        <w:ind w:left="720"/>
      </w:pPr>
      <w:r>
        <w:t>Most days, the class will be asked to divide into small groups (2-3) in order to work through case studies. The conclusions reached from these groups must be presented to the rest of the cl</w:t>
      </w:r>
      <w:r>
        <w:t xml:space="preserve">ass during class time in a thoughtful way. Since there are only five days to complete class time, attendance is mandatory at all sessions unless </w:t>
      </w:r>
      <w:r>
        <w:t>“</w:t>
      </w:r>
      <w:r>
        <w:t>providentially hindered.</w:t>
      </w:r>
      <w:r>
        <w:t xml:space="preserve">” </w:t>
      </w:r>
      <w:r>
        <w:t>(These must be approved by the instructor to qualify for full credit for this portio</w:t>
      </w:r>
      <w:r>
        <w:t>n of the course.)</w:t>
      </w:r>
    </w:p>
    <w:p w:rsidR="00A06B3D" w:rsidRDefault="00A06B3D" w:rsidP="00A06B3D">
      <w:pPr>
        <w:pStyle w:val="Body"/>
        <w:rPr>
          <w:rFonts w:cs="Times New Roman"/>
        </w:rPr>
      </w:pPr>
    </w:p>
    <w:p w:rsidR="0001237A" w:rsidRDefault="0001237A" w:rsidP="0001237A">
      <w:pPr>
        <w:pStyle w:val="Body"/>
        <w:rPr>
          <w:rFonts w:cs="Times New Roman"/>
        </w:rPr>
      </w:pPr>
    </w:p>
    <w:p w:rsidR="0001237A" w:rsidRPr="0001237A" w:rsidRDefault="0001237A" w:rsidP="0001237A">
      <w:pPr>
        <w:pStyle w:val="Body"/>
        <w:jc w:val="center"/>
        <w:rPr>
          <w:u w:val="single"/>
        </w:rPr>
      </w:pPr>
      <w:r w:rsidRPr="0001237A">
        <w:rPr>
          <w:u w:val="single"/>
        </w:rPr>
        <w:t>RTS Charlotte Classroom Technology Usage</w:t>
      </w:r>
    </w:p>
    <w:p w:rsidR="0001237A" w:rsidRPr="0001237A" w:rsidRDefault="0001237A" w:rsidP="0001237A">
      <w:pPr>
        <w:pStyle w:val="Body"/>
        <w:rPr>
          <w:u w:val="single"/>
        </w:rPr>
      </w:pPr>
    </w:p>
    <w:p w:rsidR="0001237A" w:rsidRPr="0001237A" w:rsidRDefault="0001237A" w:rsidP="0001237A">
      <w:pPr>
        <w:pStyle w:val="Body"/>
      </w:pPr>
      <w:r w:rsidRPr="0001237A">
        <w:t xml:space="preserve">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 web, checking sports scores, playing games). Not only does such activity hamper a student’s own seminary education, but it distracts other students who can easily view the screens of nearby students. In addition, donors and classroom guests (who often sit in the back) can see this inappropriate internet usage, which reflects poorly on RTS.  Classroom etiquette includes leaving cell phones turned off, refraining from surfing the Internet or playing computer games or other distracting activities.  In addition, students must respect standards set by individual professors regarding the use of technology during their class. </w:t>
      </w:r>
    </w:p>
    <w:p w:rsidR="0001237A" w:rsidRPr="0001237A" w:rsidRDefault="0001237A" w:rsidP="0001237A">
      <w:pPr>
        <w:pStyle w:val="Body"/>
      </w:pPr>
    </w:p>
    <w:p w:rsidR="0001237A" w:rsidRPr="0001237A" w:rsidRDefault="0001237A" w:rsidP="0001237A">
      <w:pPr>
        <w:pStyle w:val="Body"/>
      </w:pPr>
      <w:r w:rsidRPr="0001237A">
        <w:t xml:space="preserve">In order to address this issue, we must appeal to the integrity of the students as ones who are preparing for a lifetime of ministry to Christ and his church. We expect each student to take personal 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  </w:t>
      </w:r>
    </w:p>
    <w:p w:rsidR="0001237A" w:rsidRPr="00A06B3D" w:rsidRDefault="0001237A" w:rsidP="00A06B3D">
      <w:pPr>
        <w:pStyle w:val="Body"/>
        <w:rPr>
          <w:rFonts w:cs="Times New Roman"/>
        </w:rPr>
      </w:pPr>
    </w:p>
    <w:p w:rsidR="00084B65" w:rsidRDefault="0044758F" w:rsidP="00A06B3D">
      <w:pPr>
        <w:pStyle w:val="Body"/>
      </w:pPr>
      <w:r>
        <w:rPr>
          <w:rFonts w:ascii="Arial Unicode MS" w:hAnsi="Arial Unicode MS"/>
        </w:rPr>
        <w:br w:type="page"/>
      </w:r>
    </w:p>
    <w:p w:rsidR="00084B65" w:rsidRDefault="0044758F">
      <w:pPr>
        <w:pStyle w:val="Body"/>
        <w:jc w:val="center"/>
        <w:rPr>
          <w:b/>
          <w:bCs/>
          <w:sz w:val="28"/>
          <w:szCs w:val="28"/>
        </w:rPr>
      </w:pPr>
      <w:r>
        <w:rPr>
          <w:b/>
          <w:bCs/>
          <w:sz w:val="28"/>
          <w:szCs w:val="28"/>
        </w:rPr>
        <w:lastRenderedPageBreak/>
        <w:t>PT</w:t>
      </w:r>
      <w:r w:rsidR="00584136">
        <w:rPr>
          <w:b/>
          <w:bCs/>
          <w:sz w:val="28"/>
          <w:szCs w:val="28"/>
        </w:rPr>
        <w:t>6200</w:t>
      </w:r>
      <w:r>
        <w:rPr>
          <w:b/>
          <w:bCs/>
          <w:sz w:val="28"/>
          <w:szCs w:val="28"/>
        </w:rPr>
        <w:t xml:space="preserve">- Planting </w:t>
      </w:r>
      <w:proofErr w:type="gramStart"/>
      <w:r>
        <w:rPr>
          <w:b/>
          <w:bCs/>
          <w:sz w:val="28"/>
          <w:szCs w:val="28"/>
        </w:rPr>
        <w:t>And</w:t>
      </w:r>
      <w:proofErr w:type="gramEnd"/>
      <w:r>
        <w:rPr>
          <w:b/>
          <w:bCs/>
          <w:sz w:val="28"/>
          <w:szCs w:val="28"/>
        </w:rPr>
        <w:t xml:space="preserve"> Growing A Campus Ministry</w:t>
      </w:r>
    </w:p>
    <w:p w:rsidR="00084B65" w:rsidRDefault="0044758F">
      <w:pPr>
        <w:pStyle w:val="Body"/>
        <w:jc w:val="center"/>
        <w:rPr>
          <w:i/>
          <w:iCs/>
          <w:sz w:val="28"/>
          <w:szCs w:val="28"/>
        </w:rPr>
      </w:pPr>
      <w:r>
        <w:rPr>
          <w:i/>
          <w:iCs/>
          <w:sz w:val="28"/>
          <w:szCs w:val="28"/>
        </w:rPr>
        <w:t>Summer 20</w:t>
      </w:r>
      <w:r w:rsidR="00584136">
        <w:rPr>
          <w:i/>
          <w:iCs/>
          <w:sz w:val="28"/>
          <w:szCs w:val="28"/>
        </w:rPr>
        <w:t>21</w:t>
      </w:r>
      <w:r>
        <w:rPr>
          <w:i/>
          <w:iCs/>
          <w:sz w:val="28"/>
          <w:szCs w:val="28"/>
        </w:rPr>
        <w:t>, Reformed Theological Seminary, Charlotte, NC</w:t>
      </w:r>
    </w:p>
    <w:p w:rsidR="00084B65" w:rsidRDefault="0044758F">
      <w:pPr>
        <w:pStyle w:val="Body"/>
        <w:jc w:val="center"/>
        <w:rPr>
          <w:sz w:val="20"/>
          <w:szCs w:val="20"/>
        </w:rPr>
      </w:pPr>
      <w:r>
        <w:rPr>
          <w:sz w:val="20"/>
          <w:szCs w:val="20"/>
        </w:rPr>
        <w:t>Course Outline</w:t>
      </w:r>
    </w:p>
    <w:p w:rsidR="00084B65" w:rsidRDefault="00084B65">
      <w:pPr>
        <w:pStyle w:val="Body"/>
      </w:pPr>
    </w:p>
    <w:p w:rsidR="00084B65" w:rsidRDefault="00084B65">
      <w:pPr>
        <w:pStyle w:val="Body"/>
      </w:pPr>
    </w:p>
    <w:p w:rsidR="00084B65" w:rsidRDefault="0044758F">
      <w:pPr>
        <w:pStyle w:val="Body"/>
      </w:pPr>
      <w:r>
        <w:t xml:space="preserve">Monday, June </w:t>
      </w:r>
      <w:r w:rsidR="00584136">
        <w:t>21</w:t>
      </w:r>
    </w:p>
    <w:p w:rsidR="00084B65" w:rsidRDefault="00084B65">
      <w:pPr>
        <w:pStyle w:val="Body"/>
      </w:pPr>
    </w:p>
    <w:p w:rsidR="00084B65" w:rsidRDefault="0044758F">
      <w:pPr>
        <w:pStyle w:val="Body"/>
        <w:ind w:left="720"/>
      </w:pPr>
      <w:r>
        <w:t>Foundations of Campus Ministry</w:t>
      </w:r>
    </w:p>
    <w:p w:rsidR="00084B65" w:rsidRDefault="00084B65">
      <w:pPr>
        <w:pStyle w:val="Body"/>
        <w:ind w:left="720"/>
      </w:pPr>
    </w:p>
    <w:p w:rsidR="00084B65" w:rsidRDefault="0044758F">
      <w:pPr>
        <w:pStyle w:val="Body"/>
        <w:ind w:left="720"/>
      </w:pPr>
      <w:r>
        <w:t>Necessity and Practice of Wisdom</w:t>
      </w:r>
    </w:p>
    <w:p w:rsidR="00084B65" w:rsidRDefault="00084B65">
      <w:pPr>
        <w:pStyle w:val="Body"/>
        <w:ind w:left="720"/>
      </w:pPr>
    </w:p>
    <w:p w:rsidR="00084B65" w:rsidRDefault="0044758F">
      <w:pPr>
        <w:pStyle w:val="Body"/>
        <w:ind w:left="720"/>
      </w:pPr>
      <w:r>
        <w:t>Nature of Meta Thinking</w:t>
      </w:r>
    </w:p>
    <w:p w:rsidR="00084B65" w:rsidRDefault="00084B65">
      <w:pPr>
        <w:pStyle w:val="Body"/>
      </w:pPr>
    </w:p>
    <w:p w:rsidR="00084B65" w:rsidRDefault="00084B65">
      <w:pPr>
        <w:pStyle w:val="Body"/>
      </w:pPr>
    </w:p>
    <w:p w:rsidR="00084B65" w:rsidRDefault="0044758F">
      <w:pPr>
        <w:pStyle w:val="Body"/>
      </w:pPr>
      <w:r>
        <w:t xml:space="preserve">Tuesday, June </w:t>
      </w:r>
      <w:r w:rsidR="00584136">
        <w:t>22</w:t>
      </w:r>
    </w:p>
    <w:p w:rsidR="00084B65" w:rsidRDefault="00084B65">
      <w:pPr>
        <w:pStyle w:val="Body"/>
      </w:pPr>
    </w:p>
    <w:p w:rsidR="00084B65" w:rsidRDefault="0044758F">
      <w:pPr>
        <w:pStyle w:val="Body"/>
        <w:ind w:left="720"/>
      </w:pPr>
      <w:r>
        <w:t>Theology and Methodology</w:t>
      </w:r>
    </w:p>
    <w:p w:rsidR="00084B65" w:rsidRDefault="00084B65">
      <w:pPr>
        <w:pStyle w:val="Body"/>
        <w:ind w:left="720"/>
      </w:pPr>
    </w:p>
    <w:p w:rsidR="00084B65" w:rsidRDefault="0044758F">
      <w:pPr>
        <w:pStyle w:val="Body"/>
        <w:ind w:left="720"/>
      </w:pPr>
      <w:r>
        <w:t>Centrality of Philosophy</w:t>
      </w:r>
    </w:p>
    <w:p w:rsidR="00084B65" w:rsidRDefault="00084B65">
      <w:pPr>
        <w:pStyle w:val="Body"/>
        <w:ind w:left="720"/>
      </w:pPr>
    </w:p>
    <w:p w:rsidR="00084B65" w:rsidRDefault="0044758F">
      <w:pPr>
        <w:pStyle w:val="Body"/>
        <w:ind w:left="720"/>
      </w:pPr>
      <w:r>
        <w:t>Towards A Unified Approach to Campus Practice</w:t>
      </w:r>
    </w:p>
    <w:p w:rsidR="00084B65" w:rsidRDefault="00084B65">
      <w:pPr>
        <w:pStyle w:val="Body"/>
        <w:ind w:left="720"/>
      </w:pPr>
    </w:p>
    <w:p w:rsidR="00084B65" w:rsidRDefault="0044758F">
      <w:pPr>
        <w:pStyle w:val="Body"/>
        <w:ind w:left="720"/>
        <w:rPr>
          <w:i/>
          <w:iCs/>
        </w:rPr>
      </w:pPr>
      <w:r>
        <w:rPr>
          <w:i/>
          <w:iCs/>
        </w:rPr>
        <w:t>Lunch Break</w:t>
      </w:r>
    </w:p>
    <w:p w:rsidR="00084B65" w:rsidRDefault="00084B65">
      <w:pPr>
        <w:pStyle w:val="Body"/>
        <w:ind w:left="720"/>
      </w:pPr>
    </w:p>
    <w:p w:rsidR="00084B65" w:rsidRDefault="0044758F">
      <w:pPr>
        <w:pStyle w:val="Body"/>
        <w:ind w:left="720"/>
      </w:pPr>
      <w:r>
        <w:t xml:space="preserve">Dangers of Thoughtless </w:t>
      </w:r>
      <w:proofErr w:type="spellStart"/>
      <w:r>
        <w:t>Reactionism</w:t>
      </w:r>
      <w:proofErr w:type="spellEnd"/>
      <w:r>
        <w:t xml:space="preserve"> </w:t>
      </w:r>
    </w:p>
    <w:p w:rsidR="00084B65" w:rsidRDefault="00084B65">
      <w:pPr>
        <w:pStyle w:val="Body"/>
        <w:ind w:left="720"/>
      </w:pPr>
    </w:p>
    <w:p w:rsidR="00084B65" w:rsidRDefault="0044758F">
      <w:pPr>
        <w:pStyle w:val="Body"/>
        <w:ind w:left="720"/>
      </w:pPr>
      <w:r>
        <w:t>Necessary Elements in Program Design</w:t>
      </w:r>
    </w:p>
    <w:p w:rsidR="00084B65" w:rsidRDefault="00084B65">
      <w:pPr>
        <w:pStyle w:val="Body"/>
        <w:ind w:left="720"/>
      </w:pPr>
    </w:p>
    <w:p w:rsidR="00084B65" w:rsidRDefault="0044758F">
      <w:pPr>
        <w:pStyle w:val="Body"/>
        <w:ind w:left="720"/>
      </w:pPr>
      <w:r>
        <w:t>Case Study- Meta Thinking</w:t>
      </w:r>
    </w:p>
    <w:p w:rsidR="00084B65" w:rsidRDefault="00084B65">
      <w:pPr>
        <w:pStyle w:val="Body"/>
        <w:ind w:left="720"/>
      </w:pPr>
    </w:p>
    <w:p w:rsidR="00084B65" w:rsidRDefault="00084B65">
      <w:pPr>
        <w:pStyle w:val="Body"/>
        <w:ind w:left="720"/>
      </w:pPr>
    </w:p>
    <w:p w:rsidR="00084B65" w:rsidRDefault="0044758F">
      <w:pPr>
        <w:pStyle w:val="Body"/>
      </w:pPr>
      <w:r>
        <w:t xml:space="preserve">Wednesday, June </w:t>
      </w:r>
      <w:r w:rsidR="00584136">
        <w:t>23</w:t>
      </w:r>
    </w:p>
    <w:p w:rsidR="00084B65" w:rsidRDefault="00084B65">
      <w:pPr>
        <w:pStyle w:val="Body"/>
      </w:pPr>
    </w:p>
    <w:p w:rsidR="00084B65" w:rsidRDefault="0044758F">
      <w:pPr>
        <w:pStyle w:val="Body"/>
        <w:ind w:left="720"/>
      </w:pPr>
      <w:r>
        <w:t>Defining a Student Group</w:t>
      </w:r>
    </w:p>
    <w:p w:rsidR="00084B65" w:rsidRDefault="00084B65">
      <w:pPr>
        <w:pStyle w:val="Body"/>
        <w:ind w:left="720"/>
      </w:pPr>
    </w:p>
    <w:p w:rsidR="00084B65" w:rsidRDefault="0044758F">
      <w:pPr>
        <w:pStyle w:val="Body"/>
        <w:ind w:left="720"/>
      </w:pPr>
      <w:r>
        <w:t>Stages in Group Development</w:t>
      </w:r>
    </w:p>
    <w:p w:rsidR="00084B65" w:rsidRDefault="00084B65">
      <w:pPr>
        <w:pStyle w:val="Body"/>
        <w:ind w:left="720"/>
      </w:pPr>
    </w:p>
    <w:p w:rsidR="00084B65" w:rsidRDefault="0044758F">
      <w:pPr>
        <w:pStyle w:val="Body"/>
        <w:ind w:left="720"/>
        <w:rPr>
          <w:i/>
          <w:iCs/>
        </w:rPr>
      </w:pPr>
      <w:r>
        <w:rPr>
          <w:i/>
          <w:iCs/>
        </w:rPr>
        <w:t>Lunch Break</w:t>
      </w:r>
    </w:p>
    <w:p w:rsidR="00084B65" w:rsidRDefault="00084B65">
      <w:pPr>
        <w:pStyle w:val="Body"/>
        <w:ind w:left="720"/>
      </w:pPr>
    </w:p>
    <w:p w:rsidR="00084B65" w:rsidRDefault="0044758F">
      <w:pPr>
        <w:pStyle w:val="Body"/>
        <w:ind w:left="720"/>
      </w:pPr>
      <w:r>
        <w:t>Campus Demographics</w:t>
      </w:r>
    </w:p>
    <w:p w:rsidR="00084B65" w:rsidRDefault="00084B65">
      <w:pPr>
        <w:pStyle w:val="Body"/>
        <w:ind w:left="720"/>
      </w:pPr>
    </w:p>
    <w:p w:rsidR="00084B65" w:rsidRDefault="0044758F">
      <w:pPr>
        <w:pStyle w:val="Body"/>
        <w:ind w:left="720"/>
      </w:pPr>
      <w:r>
        <w:t>Avenues of Ministry</w:t>
      </w:r>
    </w:p>
    <w:p w:rsidR="00084B65" w:rsidRDefault="00084B65">
      <w:pPr>
        <w:pStyle w:val="Body"/>
        <w:ind w:left="720"/>
      </w:pPr>
    </w:p>
    <w:p w:rsidR="00084B65" w:rsidRDefault="0044758F">
      <w:pPr>
        <w:pStyle w:val="Body"/>
        <w:ind w:left="720"/>
      </w:pPr>
      <w:r>
        <w:t>Case Study- Demographic Study</w:t>
      </w:r>
    </w:p>
    <w:p w:rsidR="00084B65" w:rsidRDefault="00084B65">
      <w:pPr>
        <w:pStyle w:val="Body"/>
        <w:ind w:left="720"/>
      </w:pPr>
    </w:p>
    <w:p w:rsidR="00084B65" w:rsidRDefault="00084B65">
      <w:pPr>
        <w:pStyle w:val="Body"/>
        <w:ind w:left="720"/>
      </w:pPr>
    </w:p>
    <w:p w:rsidR="00084B65" w:rsidRDefault="0044758F">
      <w:pPr>
        <w:pStyle w:val="Body"/>
      </w:pPr>
      <w:r>
        <w:lastRenderedPageBreak/>
        <w:t xml:space="preserve">Thursday, June </w:t>
      </w:r>
      <w:r w:rsidR="00584136">
        <w:t>24</w:t>
      </w:r>
    </w:p>
    <w:p w:rsidR="00084B65" w:rsidRDefault="00084B65">
      <w:pPr>
        <w:pStyle w:val="Body"/>
      </w:pPr>
    </w:p>
    <w:p w:rsidR="00084B65" w:rsidRDefault="0044758F">
      <w:pPr>
        <w:pStyle w:val="Body"/>
        <w:ind w:left="720"/>
      </w:pPr>
      <w:proofErr w:type="spellStart"/>
      <w:r>
        <w:rPr>
          <w:lang w:val="it-IT"/>
        </w:rPr>
        <w:t>Reconsidering</w:t>
      </w:r>
      <w:proofErr w:type="spellEnd"/>
      <w:r>
        <w:rPr>
          <w:lang w:val="it-IT"/>
        </w:rPr>
        <w:t xml:space="preserve"> Evangelism</w:t>
      </w:r>
    </w:p>
    <w:p w:rsidR="00084B65" w:rsidRDefault="00084B65">
      <w:pPr>
        <w:pStyle w:val="Body"/>
        <w:ind w:left="720"/>
      </w:pPr>
    </w:p>
    <w:p w:rsidR="00084B65" w:rsidRDefault="0044758F">
      <w:pPr>
        <w:pStyle w:val="Body"/>
        <w:ind w:left="720"/>
      </w:pPr>
      <w:r>
        <w:t>Campus Calendar Phases</w:t>
      </w:r>
    </w:p>
    <w:p w:rsidR="00084B65" w:rsidRDefault="00084B65">
      <w:pPr>
        <w:pStyle w:val="Body"/>
        <w:ind w:left="720"/>
      </w:pPr>
    </w:p>
    <w:p w:rsidR="00084B65" w:rsidRDefault="0044758F">
      <w:pPr>
        <w:pStyle w:val="Body"/>
        <w:ind w:left="720"/>
        <w:rPr>
          <w:i/>
          <w:iCs/>
        </w:rPr>
      </w:pPr>
      <w:r>
        <w:rPr>
          <w:i/>
          <w:iCs/>
        </w:rPr>
        <w:t>Lunch Break</w:t>
      </w:r>
    </w:p>
    <w:p w:rsidR="00084B65" w:rsidRDefault="00084B65">
      <w:pPr>
        <w:pStyle w:val="Body"/>
        <w:ind w:left="720"/>
        <w:rPr>
          <w:i/>
          <w:iCs/>
        </w:rPr>
      </w:pPr>
    </w:p>
    <w:p w:rsidR="00084B65" w:rsidRDefault="0044758F">
      <w:pPr>
        <w:pStyle w:val="Body"/>
        <w:ind w:left="720"/>
      </w:pPr>
      <w:r>
        <w:t>Nature and Role of Small Groups</w:t>
      </w:r>
    </w:p>
    <w:p w:rsidR="00084B65" w:rsidRDefault="00084B65">
      <w:pPr>
        <w:pStyle w:val="Body"/>
        <w:ind w:left="720"/>
      </w:pPr>
    </w:p>
    <w:p w:rsidR="00084B65" w:rsidRDefault="0044758F">
      <w:pPr>
        <w:pStyle w:val="Body"/>
        <w:ind w:left="720"/>
      </w:pPr>
      <w:r>
        <w:t>Nature and Role of One on One Meetings</w:t>
      </w:r>
    </w:p>
    <w:p w:rsidR="00084B65" w:rsidRDefault="00084B65">
      <w:pPr>
        <w:pStyle w:val="Body"/>
        <w:ind w:left="720"/>
      </w:pPr>
    </w:p>
    <w:p w:rsidR="00084B65" w:rsidRDefault="0044758F">
      <w:pPr>
        <w:pStyle w:val="Body"/>
        <w:ind w:left="720"/>
      </w:pPr>
      <w:r>
        <w:t>Nature and Role of Worship Meetings</w:t>
      </w:r>
    </w:p>
    <w:p w:rsidR="00084B65" w:rsidRDefault="00084B65">
      <w:pPr>
        <w:pStyle w:val="Body"/>
        <w:ind w:left="720"/>
      </w:pPr>
    </w:p>
    <w:p w:rsidR="00084B65" w:rsidRDefault="0044758F">
      <w:pPr>
        <w:pStyle w:val="Body"/>
        <w:ind w:left="720"/>
      </w:pPr>
      <w:r>
        <w:t>Case Study- Launching Strategies</w:t>
      </w:r>
    </w:p>
    <w:p w:rsidR="00084B65" w:rsidRDefault="00084B65">
      <w:pPr>
        <w:pStyle w:val="Body"/>
        <w:ind w:left="720"/>
      </w:pPr>
    </w:p>
    <w:p w:rsidR="00084B65" w:rsidRDefault="00084B65">
      <w:pPr>
        <w:pStyle w:val="Body"/>
      </w:pPr>
    </w:p>
    <w:p w:rsidR="00084B65" w:rsidRDefault="0044758F">
      <w:pPr>
        <w:pStyle w:val="Body"/>
      </w:pPr>
      <w:r>
        <w:t xml:space="preserve">Friday, June </w:t>
      </w:r>
      <w:r w:rsidR="00584136">
        <w:t>25</w:t>
      </w:r>
    </w:p>
    <w:p w:rsidR="00084B65" w:rsidRDefault="00084B65">
      <w:pPr>
        <w:pStyle w:val="Body"/>
      </w:pPr>
    </w:p>
    <w:p w:rsidR="00084B65" w:rsidRDefault="0044758F">
      <w:pPr>
        <w:pStyle w:val="Body"/>
        <w:ind w:left="720"/>
      </w:pPr>
      <w:r>
        <w:t xml:space="preserve">Avoiding </w:t>
      </w:r>
      <w:proofErr w:type="gramStart"/>
      <w:r>
        <w:t>The</w:t>
      </w:r>
      <w:proofErr w:type="gramEnd"/>
      <w:r>
        <w:t xml:space="preserve"> Blind Side - Race</w:t>
      </w:r>
    </w:p>
    <w:p w:rsidR="00084B65" w:rsidRDefault="00084B65">
      <w:pPr>
        <w:pStyle w:val="Body"/>
        <w:ind w:left="720"/>
      </w:pPr>
    </w:p>
    <w:p w:rsidR="00084B65" w:rsidRDefault="0044758F">
      <w:pPr>
        <w:pStyle w:val="Body"/>
        <w:ind w:left="720"/>
      </w:pPr>
      <w:r>
        <w:t xml:space="preserve">Avoiding </w:t>
      </w:r>
      <w:proofErr w:type="gramStart"/>
      <w:r>
        <w:t>The</w:t>
      </w:r>
      <w:proofErr w:type="gramEnd"/>
      <w:r>
        <w:t xml:space="preserve"> Blind Side - Homosexuality</w:t>
      </w:r>
    </w:p>
    <w:p w:rsidR="00084B65" w:rsidRDefault="00084B65">
      <w:pPr>
        <w:pStyle w:val="Body"/>
        <w:ind w:left="720"/>
      </w:pPr>
    </w:p>
    <w:p w:rsidR="00084B65" w:rsidRDefault="0044758F">
      <w:pPr>
        <w:pStyle w:val="Body"/>
        <w:ind w:left="720"/>
      </w:pPr>
      <w:r>
        <w:t xml:space="preserve">Avoiding </w:t>
      </w:r>
      <w:proofErr w:type="gramStart"/>
      <w:r>
        <w:t>The</w:t>
      </w:r>
      <w:proofErr w:type="gramEnd"/>
      <w:r>
        <w:t xml:space="preserve"> Blind Side</w:t>
      </w:r>
      <w:r w:rsidR="00584136">
        <w:t xml:space="preserve"> -</w:t>
      </w:r>
      <w:r>
        <w:t xml:space="preserve"> </w:t>
      </w:r>
      <w:r w:rsidR="00584136">
        <w:t>Gender Confusion</w:t>
      </w:r>
    </w:p>
    <w:p w:rsidR="00084B65" w:rsidRDefault="00084B65">
      <w:pPr>
        <w:pStyle w:val="Body"/>
        <w:ind w:left="720"/>
      </w:pPr>
    </w:p>
    <w:p w:rsidR="00084B65" w:rsidRDefault="0044758F">
      <w:pPr>
        <w:pStyle w:val="Body"/>
        <w:ind w:left="720"/>
      </w:pPr>
      <w:r>
        <w:t xml:space="preserve">Avoiding </w:t>
      </w:r>
      <w:proofErr w:type="gramStart"/>
      <w:r>
        <w:t>The</w:t>
      </w:r>
      <w:proofErr w:type="gramEnd"/>
      <w:r>
        <w:t xml:space="preserve"> Blind Side - Substance Abuse</w:t>
      </w:r>
    </w:p>
    <w:p w:rsidR="00084B65" w:rsidRDefault="00084B65">
      <w:pPr>
        <w:pStyle w:val="Body"/>
      </w:pPr>
    </w:p>
    <w:p w:rsidR="00084B65" w:rsidRDefault="0044758F">
      <w:pPr>
        <w:pStyle w:val="Body"/>
      </w:pPr>
      <w:r>
        <w:rPr>
          <w:rFonts w:ascii="Arial Unicode MS" w:hAnsi="Arial Unicode MS"/>
        </w:rPr>
        <w:br w:type="page"/>
      </w:r>
    </w:p>
    <w:p w:rsidR="00084B65" w:rsidRDefault="0044758F">
      <w:pPr>
        <w:pStyle w:val="Body"/>
        <w:jc w:val="center"/>
        <w:rPr>
          <w:b/>
          <w:bCs/>
          <w:sz w:val="28"/>
          <w:szCs w:val="28"/>
        </w:rPr>
      </w:pPr>
      <w:r>
        <w:rPr>
          <w:b/>
          <w:bCs/>
          <w:sz w:val="28"/>
          <w:szCs w:val="28"/>
        </w:rPr>
        <w:lastRenderedPageBreak/>
        <w:t>PT</w:t>
      </w:r>
      <w:r w:rsidR="00584136">
        <w:rPr>
          <w:b/>
          <w:bCs/>
          <w:sz w:val="28"/>
          <w:szCs w:val="28"/>
        </w:rPr>
        <w:t>6200</w:t>
      </w:r>
      <w:r>
        <w:rPr>
          <w:b/>
          <w:bCs/>
          <w:sz w:val="28"/>
          <w:szCs w:val="28"/>
        </w:rPr>
        <w:t xml:space="preserve">- Planting </w:t>
      </w:r>
      <w:proofErr w:type="gramStart"/>
      <w:r>
        <w:rPr>
          <w:b/>
          <w:bCs/>
          <w:sz w:val="28"/>
          <w:szCs w:val="28"/>
        </w:rPr>
        <w:t>And</w:t>
      </w:r>
      <w:proofErr w:type="gramEnd"/>
      <w:r>
        <w:rPr>
          <w:b/>
          <w:bCs/>
          <w:sz w:val="28"/>
          <w:szCs w:val="28"/>
        </w:rPr>
        <w:t xml:space="preserve"> Growing A Campus Ministry</w:t>
      </w:r>
    </w:p>
    <w:p w:rsidR="00084B65" w:rsidRDefault="0044758F">
      <w:pPr>
        <w:pStyle w:val="Body"/>
        <w:jc w:val="center"/>
        <w:rPr>
          <w:i/>
          <w:iCs/>
          <w:sz w:val="28"/>
          <w:szCs w:val="28"/>
        </w:rPr>
      </w:pPr>
      <w:r>
        <w:rPr>
          <w:i/>
          <w:iCs/>
          <w:sz w:val="28"/>
          <w:szCs w:val="28"/>
        </w:rPr>
        <w:t>Summer 20</w:t>
      </w:r>
      <w:r w:rsidR="00584136">
        <w:rPr>
          <w:i/>
          <w:iCs/>
          <w:sz w:val="28"/>
          <w:szCs w:val="28"/>
        </w:rPr>
        <w:t>21</w:t>
      </w:r>
      <w:r>
        <w:rPr>
          <w:i/>
          <w:iCs/>
          <w:sz w:val="28"/>
          <w:szCs w:val="28"/>
        </w:rPr>
        <w:t>, Reformed Theological Seminary, Charlotte, NC</w:t>
      </w:r>
    </w:p>
    <w:p w:rsidR="00084B65" w:rsidRDefault="0044758F">
      <w:pPr>
        <w:pStyle w:val="Body"/>
        <w:jc w:val="center"/>
        <w:rPr>
          <w:sz w:val="20"/>
          <w:szCs w:val="20"/>
        </w:rPr>
      </w:pPr>
      <w:proofErr w:type="spellStart"/>
      <w:r>
        <w:rPr>
          <w:sz w:val="20"/>
          <w:szCs w:val="20"/>
          <w:lang w:val="it-IT"/>
        </w:rPr>
        <w:t>Appendices</w:t>
      </w:r>
      <w:proofErr w:type="spellEnd"/>
      <w:r>
        <w:rPr>
          <w:sz w:val="20"/>
          <w:szCs w:val="20"/>
          <w:lang w:val="it-IT"/>
        </w:rPr>
        <w:t xml:space="preserve"> </w:t>
      </w:r>
    </w:p>
    <w:p w:rsidR="00084B65" w:rsidRDefault="00084B65">
      <w:pPr>
        <w:pStyle w:val="Body"/>
      </w:pPr>
    </w:p>
    <w:p w:rsidR="00084B65" w:rsidRDefault="0044758F">
      <w:pPr>
        <w:pStyle w:val="Body"/>
        <w:rPr>
          <w:u w:val="single"/>
        </w:rPr>
      </w:pPr>
      <w:r>
        <w:rPr>
          <w:u w:val="single"/>
        </w:rPr>
        <w:t>APPENDIX A- Reading Questions</w:t>
      </w:r>
    </w:p>
    <w:p w:rsidR="00084B65" w:rsidRDefault="00084B65">
      <w:pPr>
        <w:pStyle w:val="Body"/>
      </w:pPr>
    </w:p>
    <w:p w:rsidR="00084B65" w:rsidRDefault="0044758F">
      <w:pPr>
        <w:pStyle w:val="Body"/>
      </w:pPr>
      <w:r>
        <w:t>Below you will find a handful of questions to assist you in your reading</w:t>
      </w:r>
      <w:r>
        <w:t xml:space="preserve"> assignment. Each question should be answered fully with no less than two (2) well-developed and well-reasoned paragraphs. The paragraph should make every attempt not only to answer the </w:t>
      </w:r>
      <w:proofErr w:type="gramStart"/>
      <w:r>
        <w:t>question, but</w:t>
      </w:r>
      <w:proofErr w:type="gramEnd"/>
      <w:r>
        <w:t xml:space="preserve"> relate the subject matter to the topic of campus ministr</w:t>
      </w:r>
      <w:r>
        <w:t>y in general. The format for the questions should follow the same layout as the paper in Appendix B.</w:t>
      </w:r>
    </w:p>
    <w:p w:rsidR="00084B65" w:rsidRDefault="00084B65">
      <w:pPr>
        <w:pStyle w:val="Body"/>
      </w:pPr>
    </w:p>
    <w:p w:rsidR="00084B65" w:rsidRDefault="0044758F">
      <w:pPr>
        <w:pStyle w:val="Body"/>
        <w:rPr>
          <w:i/>
          <w:iCs/>
        </w:rPr>
      </w:pPr>
      <w:proofErr w:type="spellStart"/>
      <w:r>
        <w:rPr>
          <w:lang w:val="sv-SE"/>
        </w:rPr>
        <w:t>Packer</w:t>
      </w:r>
      <w:proofErr w:type="spellEnd"/>
      <w:r>
        <w:rPr>
          <w:lang w:val="sv-SE"/>
        </w:rPr>
        <w:t xml:space="preserve">, J. I., </w:t>
      </w:r>
      <w:r>
        <w:rPr>
          <w:i/>
          <w:iCs/>
        </w:rPr>
        <w:t>Quest For Godliness: The Puritan Vision Of The Christian Life</w:t>
      </w:r>
    </w:p>
    <w:p w:rsidR="00084B65" w:rsidRDefault="00084B65">
      <w:pPr>
        <w:pStyle w:val="Body"/>
        <w:rPr>
          <w:i/>
          <w:iCs/>
        </w:rPr>
      </w:pPr>
    </w:p>
    <w:p w:rsidR="00084B65" w:rsidRDefault="0044758F">
      <w:pPr>
        <w:pStyle w:val="Body"/>
        <w:ind w:left="720"/>
      </w:pPr>
      <w:r>
        <w:t>1. Compare your own experience of campus ministries when you were in college</w:t>
      </w:r>
      <w:r>
        <w:t xml:space="preserve"> (either from within or without) to the </w:t>
      </w:r>
      <w:r>
        <w:t>“</w:t>
      </w:r>
      <w:r>
        <w:t>evangelicalism today</w:t>
      </w:r>
      <w:r>
        <w:t xml:space="preserve">” </w:t>
      </w:r>
      <w:r>
        <w:t xml:space="preserve">that Packer describes in Chapter 8, </w:t>
      </w:r>
      <w:r>
        <w:t>“‘</w:t>
      </w:r>
      <w:r>
        <w:t xml:space="preserve">Saved </w:t>
      </w:r>
      <w:proofErr w:type="gramStart"/>
      <w:r>
        <w:t>By</w:t>
      </w:r>
      <w:proofErr w:type="gramEnd"/>
      <w:r>
        <w:t xml:space="preserve"> His Precious Blood</w:t>
      </w:r>
      <w:r>
        <w:t>’</w:t>
      </w:r>
      <w:r>
        <w:t xml:space="preserve">: An Introduction to the </w:t>
      </w:r>
      <w:r>
        <w:rPr>
          <w:i/>
          <w:iCs/>
        </w:rPr>
        <w:t>Death of Death in the Death of Christ</w:t>
      </w:r>
      <w:r>
        <w:t xml:space="preserve">.” </w:t>
      </w:r>
      <w:r>
        <w:t>Is his evaluation fair? How would a campus ministry that share</w:t>
      </w:r>
      <w:r>
        <w:t xml:space="preserve">d his convictions about the </w:t>
      </w:r>
      <w:r>
        <w:t>“</w:t>
      </w:r>
      <w:proofErr w:type="spellStart"/>
      <w:r>
        <w:rPr>
          <w:lang w:val="pt-PT"/>
        </w:rPr>
        <w:t>Biblical</w:t>
      </w:r>
      <w:proofErr w:type="spellEnd"/>
      <w:r>
        <w:rPr>
          <w:lang w:val="pt-PT"/>
        </w:rPr>
        <w:t xml:space="preserve"> Gospel</w:t>
      </w:r>
      <w:r>
        <w:t xml:space="preserve">” </w:t>
      </w:r>
      <w:r>
        <w:t>look different from another that shared other convictions? (3 pts)</w:t>
      </w:r>
    </w:p>
    <w:p w:rsidR="00084B65" w:rsidRDefault="00084B65">
      <w:pPr>
        <w:pStyle w:val="Body"/>
        <w:ind w:left="720"/>
      </w:pPr>
    </w:p>
    <w:p w:rsidR="00084B65" w:rsidRDefault="0044758F">
      <w:pPr>
        <w:pStyle w:val="Body"/>
        <w:ind w:left="720"/>
      </w:pPr>
      <w:r>
        <w:t xml:space="preserve">2. Evaluate the first paragraph of Chapter 10, </w:t>
      </w:r>
      <w:r>
        <w:t>“</w:t>
      </w:r>
      <w:r>
        <w:t>The Puritan View of Preaching the Gospel,</w:t>
      </w:r>
      <w:r>
        <w:t xml:space="preserve">” </w:t>
      </w:r>
      <w:r>
        <w:t>especially the last sentence of the first paragraph</w:t>
      </w:r>
      <w:r>
        <w:t xml:space="preserve">, </w:t>
      </w:r>
      <w:r>
        <w:t>“</w:t>
      </w:r>
      <w:r>
        <w:t>Modes of action which imply another doctrine cannot be approved.</w:t>
      </w:r>
      <w:r>
        <w:t xml:space="preserve">” </w:t>
      </w:r>
      <w:r>
        <w:t>What does Packer mean by this? How does this inform our practice of campus ministry? (2 pts)</w:t>
      </w:r>
    </w:p>
    <w:p w:rsidR="00084B65" w:rsidRDefault="00084B65">
      <w:pPr>
        <w:pStyle w:val="Body"/>
        <w:ind w:left="720"/>
      </w:pPr>
    </w:p>
    <w:p w:rsidR="00084B65" w:rsidRDefault="0044758F">
      <w:pPr>
        <w:pStyle w:val="Body"/>
        <w:ind w:left="720"/>
      </w:pPr>
      <w:r>
        <w:t>3. Summarize Packer</w:t>
      </w:r>
      <w:r>
        <w:t>’</w:t>
      </w:r>
      <w:r>
        <w:t>s view of the necessity of a full doctrine of the Holy Spirit from chapte</w:t>
      </w:r>
      <w:r>
        <w:t xml:space="preserve">r 11, </w:t>
      </w:r>
      <w:r>
        <w:t>“</w:t>
      </w:r>
      <w:r>
        <w:t>The Witness of the Spirit in Puritan Thought.</w:t>
      </w:r>
      <w:r>
        <w:t>” (2 pts)</w:t>
      </w:r>
    </w:p>
    <w:p w:rsidR="00084B65" w:rsidRDefault="00084B65">
      <w:pPr>
        <w:pStyle w:val="Body"/>
        <w:ind w:left="720"/>
      </w:pPr>
    </w:p>
    <w:p w:rsidR="00084B65" w:rsidRDefault="0044758F">
      <w:pPr>
        <w:pStyle w:val="Body"/>
        <w:ind w:left="720"/>
      </w:pPr>
      <w:r>
        <w:t xml:space="preserve">4. In Section 3 of Chapter 18, </w:t>
      </w:r>
      <w:r>
        <w:t>“</w:t>
      </w:r>
      <w:proofErr w:type="spellStart"/>
      <w:r>
        <w:rPr>
          <w:lang w:val="it-IT"/>
        </w:rPr>
        <w:t>Puritan</w:t>
      </w:r>
      <w:proofErr w:type="spellEnd"/>
      <w:r>
        <w:rPr>
          <w:lang w:val="it-IT"/>
        </w:rPr>
        <w:t xml:space="preserve"> Evangelism,</w:t>
      </w:r>
      <w:r>
        <w:t xml:space="preserve">” </w:t>
      </w:r>
      <w:r>
        <w:t>Packer discusses the Puritans</w:t>
      </w:r>
      <w:r>
        <w:t>’ “</w:t>
      </w:r>
      <w:proofErr w:type="spellStart"/>
      <w:r>
        <w:t>programme</w:t>
      </w:r>
      <w:proofErr w:type="spellEnd"/>
      <w:r>
        <w:t xml:space="preserve"> as evangelists</w:t>
      </w:r>
      <w:r>
        <w:t xml:space="preserve">” </w:t>
      </w:r>
      <w:r>
        <w:t>as distinct to that era. What implications does this statement have for the strate</w:t>
      </w:r>
      <w:r>
        <w:t>gizing of the college campus for Gospel ministry? (3 pts)</w:t>
      </w:r>
    </w:p>
    <w:p w:rsidR="00084B65" w:rsidRDefault="00084B65">
      <w:pPr>
        <w:pStyle w:val="Body"/>
      </w:pPr>
    </w:p>
    <w:p w:rsidR="00084B65" w:rsidRDefault="0044758F">
      <w:pPr>
        <w:pStyle w:val="Body"/>
      </w:pPr>
      <w:r>
        <w:t xml:space="preserve">Carson, D. A., </w:t>
      </w:r>
      <w:r>
        <w:rPr>
          <w:i/>
          <w:iCs/>
        </w:rPr>
        <w:t>Christ and Culture Revisited</w:t>
      </w:r>
      <w:r>
        <w:t xml:space="preserve"> </w:t>
      </w:r>
    </w:p>
    <w:p w:rsidR="00084B65" w:rsidRDefault="00084B65">
      <w:pPr>
        <w:pStyle w:val="Body"/>
        <w:rPr>
          <w:i/>
          <w:iCs/>
        </w:rPr>
      </w:pPr>
    </w:p>
    <w:p w:rsidR="00084B65" w:rsidRDefault="0044758F">
      <w:pPr>
        <w:pStyle w:val="Body"/>
        <w:ind w:left="720"/>
      </w:pPr>
      <w:r>
        <w:t>1. Briefly outline and describe Niebuhr</w:t>
      </w:r>
      <w:r>
        <w:t>’</w:t>
      </w:r>
      <w:r>
        <w:t>s fivefold paradigm for understanding the manner in which the church relates to the world. (2 pts)</w:t>
      </w:r>
    </w:p>
    <w:p w:rsidR="00084B65" w:rsidRDefault="00084B65">
      <w:pPr>
        <w:pStyle w:val="Body"/>
        <w:ind w:left="720"/>
      </w:pPr>
    </w:p>
    <w:p w:rsidR="00084B65" w:rsidRDefault="0044758F">
      <w:pPr>
        <w:pStyle w:val="Body"/>
        <w:ind w:left="720"/>
      </w:pPr>
      <w:r>
        <w:t xml:space="preserve">2. Discuss </w:t>
      </w:r>
      <w:r>
        <w:t>the paragraph located on page 84-85 in Carson</w:t>
      </w:r>
      <w:r>
        <w:t>’</w:t>
      </w:r>
      <w:r>
        <w:t xml:space="preserve">s chapter entitled </w:t>
      </w:r>
      <w:r>
        <w:t>“</w:t>
      </w:r>
      <w:r>
        <w:t>Refining Culture and Redefining Postmodernism</w:t>
      </w:r>
      <w:r>
        <w:t xml:space="preserve">” </w:t>
      </w:r>
      <w:r>
        <w:t xml:space="preserve">and how it relates to campus ministry methodologies. What does this paragraph say with regards to what we emphasize in our </w:t>
      </w:r>
      <w:r>
        <w:t>“</w:t>
      </w:r>
      <w:r>
        <w:rPr>
          <w:lang w:val="it-IT"/>
        </w:rPr>
        <w:t>on campus</w:t>
      </w:r>
      <w:r>
        <w:t>” strategi</w:t>
      </w:r>
      <w:r>
        <w:t>es? (3 pts)</w:t>
      </w:r>
    </w:p>
    <w:p w:rsidR="00084B65" w:rsidRDefault="00084B65">
      <w:pPr>
        <w:pStyle w:val="Body"/>
        <w:ind w:left="720"/>
      </w:pPr>
    </w:p>
    <w:p w:rsidR="00084B65" w:rsidRDefault="0044758F">
      <w:pPr>
        <w:pStyle w:val="Body"/>
        <w:ind w:left="720"/>
      </w:pPr>
      <w:r>
        <w:t xml:space="preserve">3. Write a brief (one or two sentences) description of </w:t>
      </w:r>
      <w:r>
        <w:rPr>
          <w:i/>
          <w:iCs/>
        </w:rPr>
        <w:t>each</w:t>
      </w:r>
      <w:r>
        <w:t xml:space="preserve"> of Carson</w:t>
      </w:r>
      <w:r>
        <w:t>’s “</w:t>
      </w:r>
      <w:r>
        <w:t>handful of diverse patterns</w:t>
      </w:r>
      <w:r>
        <w:t xml:space="preserve">” </w:t>
      </w:r>
      <w:r>
        <w:t xml:space="preserve">present in contemporary discussions about the relationship of the church </w:t>
      </w:r>
      <w:r>
        <w:lastRenderedPageBreak/>
        <w:t xml:space="preserve">to culture from his chapter, </w:t>
      </w:r>
      <w:r>
        <w:t>“</w:t>
      </w:r>
      <w:r>
        <w:t xml:space="preserve">On Disputed Agendas, Frustrated </w:t>
      </w:r>
      <w:r>
        <w:t>Utopias, and Ongoing Tensions.</w:t>
      </w:r>
      <w:r>
        <w:t xml:space="preserve">” </w:t>
      </w:r>
      <w:r>
        <w:t>[The first is entitled: The Fundamentalist Option] (2 pts)</w:t>
      </w:r>
    </w:p>
    <w:p w:rsidR="00084B65" w:rsidRDefault="00084B65">
      <w:pPr>
        <w:pStyle w:val="Body"/>
        <w:ind w:left="720"/>
      </w:pPr>
    </w:p>
    <w:p w:rsidR="00084B65" w:rsidRDefault="0044758F">
      <w:pPr>
        <w:pStyle w:val="Body"/>
      </w:pPr>
      <w:r>
        <w:t xml:space="preserve">Conn, Harvie M., </w:t>
      </w:r>
      <w:r>
        <w:rPr>
          <w:i/>
          <w:iCs/>
        </w:rPr>
        <w:t>Evangelism: Doing Justice and Preaching Grace</w:t>
      </w:r>
    </w:p>
    <w:p w:rsidR="00084B65" w:rsidRDefault="00084B65">
      <w:pPr>
        <w:pStyle w:val="Body"/>
      </w:pPr>
    </w:p>
    <w:p w:rsidR="00084B65" w:rsidRDefault="0044758F">
      <w:pPr>
        <w:pStyle w:val="Body"/>
        <w:ind w:left="720"/>
      </w:pPr>
      <w:r>
        <w:t>1. Since the time of the book</w:t>
      </w:r>
      <w:r>
        <w:t>’</w:t>
      </w:r>
      <w:r>
        <w:t>s publishing (1982), do you think American Evangelicalism has gotten b</w:t>
      </w:r>
      <w:r>
        <w:t>etter or worse? Interact with Conn</w:t>
      </w:r>
      <w:r>
        <w:t>’</w:t>
      </w:r>
      <w:r>
        <w:t xml:space="preserve">s heading statements in Chapter 1, </w:t>
      </w:r>
      <w:r>
        <w:t>“</w:t>
      </w:r>
      <w:r>
        <w:t xml:space="preserve">Can </w:t>
      </w:r>
      <w:proofErr w:type="gramStart"/>
      <w:r>
        <w:t>The</w:t>
      </w:r>
      <w:proofErr w:type="gramEnd"/>
      <w:r>
        <w:t xml:space="preserve"> Church Be All Things To All People?</w:t>
      </w:r>
      <w:r>
        <w:t xml:space="preserve">” </w:t>
      </w:r>
      <w:r>
        <w:t xml:space="preserve">[The first being </w:t>
      </w:r>
      <w:r>
        <w:t>“</w:t>
      </w:r>
      <w:r>
        <w:t>Is Our Message Cultural or Demythologized?</w:t>
      </w:r>
      <w:r>
        <w:t>”] (2 pts)</w:t>
      </w:r>
    </w:p>
    <w:p w:rsidR="00084B65" w:rsidRDefault="00084B65">
      <w:pPr>
        <w:pStyle w:val="Body"/>
        <w:ind w:left="720"/>
      </w:pPr>
    </w:p>
    <w:p w:rsidR="00084B65" w:rsidRDefault="0044758F">
      <w:pPr>
        <w:pStyle w:val="Body"/>
        <w:ind w:left="720"/>
      </w:pPr>
      <w:r>
        <w:t xml:space="preserve">2. Write two paragraphs defining what Conn calls </w:t>
      </w:r>
      <w:r>
        <w:t>“</w:t>
      </w:r>
      <w:proofErr w:type="spellStart"/>
      <w:r>
        <w:t>dikaioma</w:t>
      </w:r>
      <w:proofErr w:type="spellEnd"/>
      <w:r>
        <w:t xml:space="preserve"> evangelis</w:t>
      </w:r>
      <w:r>
        <w:t xml:space="preserve">m.” </w:t>
      </w:r>
      <w:r>
        <w:t>Include any illustration that impressed itself upon you. (2 pts)</w:t>
      </w:r>
    </w:p>
    <w:p w:rsidR="00084B65" w:rsidRDefault="00084B65">
      <w:pPr>
        <w:pStyle w:val="Body"/>
        <w:ind w:left="720"/>
      </w:pPr>
    </w:p>
    <w:p w:rsidR="00084B65" w:rsidRDefault="0044758F">
      <w:pPr>
        <w:pStyle w:val="Body"/>
        <w:ind w:left="720"/>
      </w:pPr>
      <w:r>
        <w:t xml:space="preserve">3. What is </w:t>
      </w:r>
      <w:r>
        <w:t>“</w:t>
      </w:r>
      <w:r>
        <w:t>fourth dimension spirituality</w:t>
      </w:r>
      <w:r>
        <w:t xml:space="preserve">” </w:t>
      </w:r>
      <w:r>
        <w:t>according to Conn</w:t>
      </w:r>
      <w:r>
        <w:t>’</w:t>
      </w:r>
      <w:r>
        <w:t xml:space="preserve">s chapter entitled, </w:t>
      </w:r>
      <w:r>
        <w:t>“</w:t>
      </w:r>
      <w:r>
        <w:t>Spirituality as a Barrier to Evangelism?</w:t>
      </w:r>
      <w:r>
        <w:t>” (2 pts)</w:t>
      </w:r>
    </w:p>
    <w:p w:rsidR="00084B65" w:rsidRDefault="00084B65">
      <w:pPr>
        <w:pStyle w:val="Body"/>
        <w:ind w:left="720"/>
      </w:pPr>
    </w:p>
    <w:p w:rsidR="00084B65" w:rsidRDefault="0044758F">
      <w:pPr>
        <w:pStyle w:val="Body"/>
        <w:ind w:left="720"/>
      </w:pPr>
      <w:r>
        <w:t>4. Discuss Conn</w:t>
      </w:r>
      <w:r>
        <w:t>’</w:t>
      </w:r>
      <w:r>
        <w:t>s understanding of the role and impor</w:t>
      </w:r>
      <w:r>
        <w:t xml:space="preserve">tance of </w:t>
      </w:r>
      <w:r>
        <w:t>“</w:t>
      </w:r>
      <w:r>
        <w:rPr>
          <w:lang w:val="da-DK"/>
        </w:rPr>
        <w:t>models</w:t>
      </w:r>
      <w:r>
        <w:t xml:space="preserve">” </w:t>
      </w:r>
      <w:r>
        <w:t>for understanding change in the manner of the church</w:t>
      </w:r>
      <w:r>
        <w:t>’</w:t>
      </w:r>
      <w:r>
        <w:t xml:space="preserve">s evangelism located in the Chapter entitled, </w:t>
      </w:r>
      <w:r>
        <w:t>“</w:t>
      </w:r>
      <w:r>
        <w:t xml:space="preserve">Models: How </w:t>
      </w:r>
      <w:proofErr w:type="gramStart"/>
      <w:r>
        <w:t>To</w:t>
      </w:r>
      <w:proofErr w:type="gramEnd"/>
      <w:r>
        <w:t xml:space="preserve"> Change What We</w:t>
      </w:r>
      <w:r>
        <w:t>’ve Got.” (3 pts)</w:t>
      </w:r>
    </w:p>
    <w:p w:rsidR="00084B65" w:rsidRDefault="00084B65">
      <w:pPr>
        <w:pStyle w:val="Body"/>
        <w:ind w:left="720"/>
      </w:pPr>
    </w:p>
    <w:p w:rsidR="00084B65" w:rsidRDefault="00084B65">
      <w:pPr>
        <w:pStyle w:val="Body"/>
      </w:pPr>
    </w:p>
    <w:p w:rsidR="00084B65" w:rsidRDefault="0044758F">
      <w:pPr>
        <w:pStyle w:val="Body"/>
        <w:rPr>
          <w:i/>
          <w:iCs/>
        </w:rPr>
      </w:pPr>
      <w:r>
        <w:t xml:space="preserve">Chester, Tim, and </w:t>
      </w:r>
      <w:proofErr w:type="spellStart"/>
      <w:r>
        <w:t>Timmis</w:t>
      </w:r>
      <w:proofErr w:type="spellEnd"/>
      <w:r>
        <w:t xml:space="preserve">, Steve, </w:t>
      </w:r>
      <w:r>
        <w:rPr>
          <w:i/>
          <w:iCs/>
        </w:rPr>
        <w:t>Total Church: A Radical Reshaping around Gospel and Comm</w:t>
      </w:r>
      <w:r>
        <w:rPr>
          <w:i/>
          <w:iCs/>
        </w:rPr>
        <w:t>unity</w:t>
      </w:r>
    </w:p>
    <w:p w:rsidR="00084B65" w:rsidRDefault="00084B65">
      <w:pPr>
        <w:pStyle w:val="Body"/>
        <w:rPr>
          <w:i/>
          <w:iCs/>
        </w:rPr>
      </w:pPr>
    </w:p>
    <w:p w:rsidR="00084B65" w:rsidRDefault="0044758F">
      <w:pPr>
        <w:pStyle w:val="Body"/>
        <w:ind w:left="720"/>
      </w:pPr>
      <w:r>
        <w:t xml:space="preserve">1. Do Chester and </w:t>
      </w:r>
      <w:proofErr w:type="spellStart"/>
      <w:r>
        <w:t>Timmis</w:t>
      </w:r>
      <w:proofErr w:type="spellEnd"/>
      <w:r>
        <w:t xml:space="preserve">’ </w:t>
      </w:r>
      <w:r>
        <w:t xml:space="preserve">premise that we should </w:t>
      </w:r>
      <w:r>
        <w:t>“</w:t>
      </w:r>
      <w:r>
        <w:t>do church</w:t>
      </w:r>
      <w:r>
        <w:t xml:space="preserve">” </w:t>
      </w:r>
      <w:r>
        <w:t xml:space="preserve">under the headings of Gospel and Community ring true to you from a Biblical and theological perspective? This question is about your </w:t>
      </w:r>
      <w:r>
        <w:rPr>
          <w:i/>
          <w:iCs/>
          <w:lang w:val="fr-FR"/>
        </w:rPr>
        <w:t>opinion</w:t>
      </w:r>
      <w:r>
        <w:t xml:space="preserve"> of the premise. Demonstrate briefly why you do </w:t>
      </w:r>
      <w:r>
        <w:t>or do not agree or disagree. (2 pts)</w:t>
      </w:r>
    </w:p>
    <w:p w:rsidR="00084B65" w:rsidRDefault="00084B65">
      <w:pPr>
        <w:pStyle w:val="Body"/>
        <w:ind w:left="720"/>
      </w:pPr>
    </w:p>
    <w:p w:rsidR="00084B65" w:rsidRDefault="0044758F">
      <w:pPr>
        <w:pStyle w:val="Body"/>
        <w:ind w:left="720"/>
      </w:pPr>
      <w:r>
        <w:t xml:space="preserve">2. How does the book argue that community is </w:t>
      </w:r>
      <w:r>
        <w:t>“</w:t>
      </w:r>
      <w:proofErr w:type="spellStart"/>
      <w:r>
        <w:rPr>
          <w:lang w:val="nl-NL"/>
        </w:rPr>
        <w:t>central</w:t>
      </w:r>
      <w:proofErr w:type="spellEnd"/>
      <w:r>
        <w:rPr>
          <w:lang w:val="nl-NL"/>
        </w:rPr>
        <w:t xml:space="preserve"> in evangelism?</w:t>
      </w:r>
      <w:r>
        <w:t xml:space="preserve">” </w:t>
      </w:r>
      <w:r>
        <w:t>Do you agree with this? Why or why not? (2 pts)</w:t>
      </w:r>
    </w:p>
    <w:p w:rsidR="00084B65" w:rsidRDefault="00084B65">
      <w:pPr>
        <w:pStyle w:val="Body"/>
        <w:ind w:left="720"/>
      </w:pPr>
    </w:p>
    <w:p w:rsidR="00084B65" w:rsidRDefault="0044758F">
      <w:pPr>
        <w:pStyle w:val="Body"/>
        <w:ind w:left="720"/>
      </w:pPr>
      <w:r>
        <w:t xml:space="preserve">3. Would Conn agree with the Chapter entitled </w:t>
      </w:r>
      <w:r>
        <w:t>“</w:t>
      </w:r>
      <w:r>
        <w:t>Social Involvement?</w:t>
      </w:r>
      <w:r>
        <w:t xml:space="preserve">” </w:t>
      </w:r>
      <w:r>
        <w:t>Why or why not? (2 pts)</w:t>
      </w:r>
    </w:p>
    <w:p w:rsidR="00084B65" w:rsidRDefault="00084B65">
      <w:pPr>
        <w:pStyle w:val="Body"/>
        <w:ind w:left="720"/>
      </w:pPr>
    </w:p>
    <w:p w:rsidR="00084B65" w:rsidRDefault="0044758F">
      <w:pPr>
        <w:pStyle w:val="Body"/>
        <w:ind w:left="720"/>
      </w:pPr>
      <w:r>
        <w:t>4. Wha</w:t>
      </w:r>
      <w:r>
        <w:t xml:space="preserve">t does the Chapter entitled </w:t>
      </w:r>
      <w:r>
        <w:t>“</w:t>
      </w:r>
      <w:proofErr w:type="spellStart"/>
      <w:r>
        <w:rPr>
          <w:lang w:val="it-IT"/>
        </w:rPr>
        <w:t>Pastoral</w:t>
      </w:r>
      <w:proofErr w:type="spellEnd"/>
      <w:r>
        <w:rPr>
          <w:lang w:val="it-IT"/>
        </w:rPr>
        <w:t xml:space="preserve"> Care</w:t>
      </w:r>
      <w:r>
        <w:t xml:space="preserve">” </w:t>
      </w:r>
      <w:r>
        <w:t xml:space="preserve">suggest about the priorities you should have when considering how to strategize a campus work? Include a brief statement about how this transcends or is subject to campus demographics. That is, </w:t>
      </w:r>
      <w:r>
        <w:t>“</w:t>
      </w:r>
      <w:r>
        <w:t>How would this be</w:t>
      </w:r>
      <w:r>
        <w:t xml:space="preserve"> or not be true on a commuter campus vs. a traditional campus.</w:t>
      </w:r>
      <w:r>
        <w:t>” (3 pts)</w:t>
      </w:r>
    </w:p>
    <w:p w:rsidR="00084B65" w:rsidRDefault="00084B65">
      <w:pPr>
        <w:pStyle w:val="Body"/>
      </w:pPr>
    </w:p>
    <w:p w:rsidR="00084B65" w:rsidRDefault="0044758F">
      <w:pPr>
        <w:pStyle w:val="Body"/>
      </w:pPr>
      <w:r>
        <w:rPr>
          <w:rFonts w:ascii="Arial Unicode MS" w:hAnsi="Arial Unicode MS"/>
        </w:rPr>
        <w:br w:type="page"/>
      </w:r>
    </w:p>
    <w:p w:rsidR="00084B65" w:rsidRDefault="0044758F">
      <w:pPr>
        <w:pStyle w:val="Body"/>
        <w:rPr>
          <w:u w:val="single"/>
        </w:rPr>
      </w:pPr>
      <w:r>
        <w:rPr>
          <w:u w:val="single"/>
        </w:rPr>
        <w:lastRenderedPageBreak/>
        <w:t>APPENDIX B- Final Paper Guidelines</w:t>
      </w:r>
    </w:p>
    <w:p w:rsidR="00084B65" w:rsidRDefault="00084B65">
      <w:pPr>
        <w:pStyle w:val="Body"/>
      </w:pPr>
    </w:p>
    <w:p w:rsidR="00084B65" w:rsidRDefault="0044758F">
      <w:pPr>
        <w:pStyle w:val="Body"/>
      </w:pPr>
      <w:r>
        <w:t xml:space="preserve">1. The paper should be no less than 7 pages, no more than 15. This does not include endnotes and bibliography. </w:t>
      </w:r>
    </w:p>
    <w:p w:rsidR="00084B65" w:rsidRDefault="00084B65">
      <w:pPr>
        <w:pStyle w:val="Body"/>
      </w:pPr>
    </w:p>
    <w:p w:rsidR="00084B65" w:rsidRDefault="0044758F">
      <w:pPr>
        <w:pStyle w:val="Body"/>
      </w:pPr>
      <w:r>
        <w:t xml:space="preserve">2. The paper should include the </w:t>
      </w:r>
      <w:r>
        <w:t>following information:</w:t>
      </w:r>
    </w:p>
    <w:p w:rsidR="00084B65" w:rsidRDefault="00084B65">
      <w:pPr>
        <w:pStyle w:val="Body"/>
      </w:pPr>
    </w:p>
    <w:p w:rsidR="00084B65" w:rsidRDefault="0044758F">
      <w:pPr>
        <w:pStyle w:val="Body"/>
        <w:ind w:left="720"/>
      </w:pPr>
      <w:r>
        <w:t>a. Identification of chosen university as well as a brief history of the school.</w:t>
      </w:r>
    </w:p>
    <w:p w:rsidR="00084B65" w:rsidRDefault="00084B65">
      <w:pPr>
        <w:pStyle w:val="Body"/>
        <w:ind w:left="720"/>
      </w:pPr>
    </w:p>
    <w:p w:rsidR="00084B65" w:rsidRDefault="0044758F">
      <w:pPr>
        <w:pStyle w:val="Body"/>
        <w:ind w:left="720"/>
      </w:pPr>
      <w:r>
        <w:t>b. Relevant demographical data including gender, race, population, location, proximity to major urban centers, international student population, stude</w:t>
      </w:r>
      <w:r>
        <w:t>nt organization profiles, Greek life (if any), religious organizations, churches with significant on campus presences, etc. Significant demographics should be identified and explained as to why they are significant.</w:t>
      </w:r>
    </w:p>
    <w:p w:rsidR="00084B65" w:rsidRDefault="00084B65">
      <w:pPr>
        <w:pStyle w:val="Body"/>
        <w:ind w:left="720"/>
      </w:pPr>
    </w:p>
    <w:p w:rsidR="00084B65" w:rsidRDefault="0044758F">
      <w:pPr>
        <w:pStyle w:val="Body"/>
        <w:ind w:left="720"/>
      </w:pPr>
      <w:r>
        <w:t>c. From this data, conclusions about ca</w:t>
      </w:r>
      <w:r>
        <w:t xml:space="preserve">mpus life should be drawn. The paper should spend some space answering the question, </w:t>
      </w:r>
      <w:r>
        <w:t>“</w:t>
      </w:r>
      <w:r>
        <w:t>What student comes here and why do they choose this school over another.</w:t>
      </w:r>
      <w:r>
        <w:t xml:space="preserve">” </w:t>
      </w:r>
    </w:p>
    <w:p w:rsidR="00084B65" w:rsidRDefault="00084B65">
      <w:pPr>
        <w:pStyle w:val="Body"/>
        <w:ind w:left="720"/>
      </w:pPr>
    </w:p>
    <w:p w:rsidR="00084B65" w:rsidRDefault="0044758F">
      <w:pPr>
        <w:pStyle w:val="Body"/>
        <w:ind w:left="720"/>
      </w:pPr>
      <w:r>
        <w:t>d. Finally, a sketch of a strategy should be drawn up including the following: location of ini</w:t>
      </w:r>
      <w:r>
        <w:t>tial contacts, interaction with other ministries, traffic patterns of students, initial studies in small groups or large groups, financial resources for development. The paper should assume EITHER that you are taking over the ministry of another predecesso</w:t>
      </w:r>
      <w:r>
        <w:t xml:space="preserve">r OR you are starting a </w:t>
      </w:r>
      <w:proofErr w:type="gramStart"/>
      <w:r>
        <w:t>brand new</w:t>
      </w:r>
      <w:proofErr w:type="gramEnd"/>
      <w:r>
        <w:t xml:space="preserve"> work</w:t>
      </w:r>
      <w:r>
        <w:t>…</w:t>
      </w:r>
      <w:r>
        <w:t>the choice is yours.</w:t>
      </w:r>
    </w:p>
    <w:p w:rsidR="00084B65" w:rsidRDefault="00084B65">
      <w:pPr>
        <w:pStyle w:val="Body"/>
      </w:pPr>
    </w:p>
    <w:p w:rsidR="00084B65" w:rsidRDefault="0044758F">
      <w:pPr>
        <w:pStyle w:val="Body"/>
      </w:pPr>
      <w:r>
        <w:t xml:space="preserve">3. The paper will be graded on the following criteria: clarity, structure, sound reasoning, research skill, and good clear writing style (grammar, style, and punctuation). </w:t>
      </w:r>
    </w:p>
    <w:p w:rsidR="00084B65" w:rsidRDefault="00084B65">
      <w:pPr>
        <w:pStyle w:val="Body"/>
      </w:pPr>
    </w:p>
    <w:p w:rsidR="00084B65" w:rsidRDefault="0044758F">
      <w:pPr>
        <w:pStyle w:val="Body"/>
      </w:pPr>
      <w:r>
        <w:t xml:space="preserve">4. Citing of sources </w:t>
      </w:r>
      <w:r>
        <w:t>should include any online references as well as interviews with present campus ministry staff at your school. Wikipedia is…well, Wikipedia. Use it to point to good sources, but don’t cite it alone.</w:t>
      </w:r>
    </w:p>
    <w:p w:rsidR="00084B65" w:rsidRDefault="00084B65">
      <w:pPr>
        <w:pStyle w:val="Body"/>
      </w:pPr>
    </w:p>
    <w:p w:rsidR="00084B65" w:rsidRDefault="0044758F">
      <w:pPr>
        <w:pStyle w:val="Body"/>
      </w:pPr>
      <w:r>
        <w:t xml:space="preserve">5. The paper should be word-processed, not hand written. </w:t>
      </w:r>
    </w:p>
    <w:p w:rsidR="00084B65" w:rsidRDefault="0044758F">
      <w:pPr>
        <w:pStyle w:val="Body"/>
        <w:ind w:left="720"/>
      </w:pPr>
      <w:r>
        <w:t xml:space="preserve">a. </w:t>
      </w:r>
      <w:proofErr w:type="gramStart"/>
      <w:r>
        <w:t>12 point</w:t>
      </w:r>
      <w:proofErr w:type="gramEnd"/>
      <w:r>
        <w:t xml:space="preserve"> font should be used.</w:t>
      </w:r>
    </w:p>
    <w:p w:rsidR="00084B65" w:rsidRDefault="0044758F">
      <w:pPr>
        <w:pStyle w:val="Body"/>
        <w:ind w:left="720"/>
      </w:pPr>
      <w:r>
        <w:t>b. Section headings should be used to assist in readability.</w:t>
      </w:r>
    </w:p>
    <w:p w:rsidR="00084B65" w:rsidRDefault="0044758F">
      <w:pPr>
        <w:pStyle w:val="Body"/>
        <w:ind w:left="720"/>
      </w:pPr>
      <w:r>
        <w:t>c. Endnotes should be used rather than footnotes.</w:t>
      </w:r>
    </w:p>
    <w:p w:rsidR="00084B65" w:rsidRDefault="0044758F">
      <w:pPr>
        <w:pStyle w:val="Body"/>
        <w:ind w:left="720"/>
      </w:pPr>
      <w:r>
        <w:t xml:space="preserve">d. MLA documentation should be used. </w:t>
      </w:r>
    </w:p>
    <w:p w:rsidR="00084B65" w:rsidRDefault="00084B65">
      <w:pPr>
        <w:pStyle w:val="Body"/>
      </w:pPr>
    </w:p>
    <w:p w:rsidR="00084B65" w:rsidRDefault="0044758F">
      <w:pPr>
        <w:pStyle w:val="Body"/>
      </w:pPr>
      <w:r>
        <w:t>6. The paper is due Thursday, August 1</w:t>
      </w:r>
      <w:r>
        <w:rPr>
          <w:vertAlign w:val="superscript"/>
        </w:rPr>
        <w:t>st</w:t>
      </w:r>
      <w:r>
        <w:t xml:space="preserve"> and should be turned in to appr</w:t>
      </w:r>
      <w:r>
        <w:t xml:space="preserve">opriate office personnel. </w:t>
      </w:r>
    </w:p>
    <w:p w:rsidR="0001237A" w:rsidRDefault="0001237A">
      <w:pPr>
        <w:pStyle w:val="Body"/>
      </w:pPr>
    </w:p>
    <w:p w:rsidR="0001237A" w:rsidRDefault="0001237A">
      <w:pPr>
        <w:rPr>
          <w:rFonts w:cs="Arial Unicode MS"/>
          <w:color w:val="000000"/>
          <w:u w:color="000000"/>
        </w:rPr>
      </w:pPr>
      <w:r>
        <w:br w:type="page"/>
      </w:r>
    </w:p>
    <w:p w:rsidR="0001237A" w:rsidRDefault="0001237A" w:rsidP="0001237A">
      <w:pPr>
        <w:pStyle w:val="NoSpacing"/>
        <w:jc w:val="center"/>
      </w:pPr>
      <w:r w:rsidRPr="000744D3">
        <w:rPr>
          <w:noProof/>
        </w:rPr>
        <w:lastRenderedPageBreak/>
        <w:drawing>
          <wp:inline distT="0" distB="0" distL="0" distR="0" wp14:anchorId="068D31BE" wp14:editId="71B9E857">
            <wp:extent cx="5956300" cy="685800"/>
            <wp:effectExtent l="0" t="0" r="0" b="0"/>
            <wp:docPr id="4" name="Picture 4"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685800"/>
                    </a:xfrm>
                    <a:prstGeom prst="rect">
                      <a:avLst/>
                    </a:prstGeom>
                    <a:noFill/>
                    <a:ln>
                      <a:noFill/>
                    </a:ln>
                  </pic:spPr>
                </pic:pic>
              </a:graphicData>
            </a:graphic>
          </wp:inline>
        </w:drawing>
      </w:r>
    </w:p>
    <w:p w:rsidR="0001237A" w:rsidRDefault="0001237A" w:rsidP="0001237A">
      <w:pPr>
        <w:pStyle w:val="NoSpacing"/>
        <w:jc w:val="center"/>
        <w:rPr>
          <w:b/>
          <w:sz w:val="24"/>
          <w:szCs w:val="24"/>
        </w:rPr>
      </w:pPr>
      <w:r>
        <w:rPr>
          <w:b/>
          <w:sz w:val="24"/>
          <w:szCs w:val="24"/>
        </w:rPr>
        <w:t>Course Objectives Related to MDiv* Student Learning Outcomes</w:t>
      </w:r>
    </w:p>
    <w:p w:rsidR="0001237A" w:rsidRDefault="0001237A" w:rsidP="0001237A">
      <w:pPr>
        <w:pStyle w:val="NoSpacing"/>
      </w:pPr>
      <w:r>
        <w:t>Course</w:t>
      </w:r>
      <w:r w:rsidRPr="00E338D4">
        <w:t>:</w:t>
      </w:r>
      <w:r>
        <w:t xml:space="preserve">  </w:t>
      </w:r>
      <w:r>
        <w:tab/>
        <w:t>PT 733</w:t>
      </w:r>
    </w:p>
    <w:p w:rsidR="0001237A" w:rsidRDefault="0001237A" w:rsidP="0001237A">
      <w:pPr>
        <w:pStyle w:val="NoSpacing"/>
        <w:rPr>
          <w:sz w:val="18"/>
          <w:szCs w:val="18"/>
        </w:rPr>
      </w:pPr>
      <w:r>
        <w:t>Professor:</w:t>
      </w:r>
      <w:r>
        <w:tab/>
        <w:t>Les Newsom</w:t>
      </w:r>
      <w:r>
        <w:tab/>
      </w:r>
    </w:p>
    <w:p w:rsidR="0001237A" w:rsidRDefault="0001237A" w:rsidP="0001237A">
      <w:pPr>
        <w:pStyle w:val="NoSpacing"/>
        <w:rPr>
          <w:sz w:val="18"/>
          <w:szCs w:val="18"/>
        </w:rPr>
      </w:pPr>
      <w:r>
        <w:t>Campus:</w:t>
      </w:r>
      <w:r>
        <w:tab/>
        <w:t>Charlotte</w:t>
      </w:r>
      <w:r>
        <w:tab/>
      </w:r>
    </w:p>
    <w:p w:rsidR="0001237A" w:rsidRDefault="0001237A" w:rsidP="0001237A">
      <w:pPr>
        <w:pStyle w:val="NoSpacing"/>
        <w:rPr>
          <w:sz w:val="18"/>
          <w:szCs w:val="18"/>
        </w:rPr>
      </w:pPr>
      <w:r>
        <w:t>Date:</w:t>
      </w:r>
      <w:r>
        <w:tab/>
      </w:r>
      <w:r>
        <w:tab/>
        <w:t>June 2</w:t>
      </w:r>
      <w:r>
        <w:t>1-25</w:t>
      </w:r>
      <w:bookmarkStart w:id="0" w:name="_GoBack"/>
      <w:bookmarkEnd w:id="0"/>
      <w:r>
        <w:t>, 20</w:t>
      </w:r>
      <w:r>
        <w:t>21</w:t>
      </w:r>
    </w:p>
    <w:p w:rsidR="0001237A" w:rsidRPr="00E1336F" w:rsidRDefault="0001237A" w:rsidP="0001237A">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01237A" w:rsidRPr="009B22DE" w:rsidTr="00426534">
        <w:trPr>
          <w:trHeight w:val="1294"/>
        </w:trPr>
        <w:tc>
          <w:tcPr>
            <w:tcW w:w="5238" w:type="dxa"/>
            <w:gridSpan w:val="2"/>
            <w:tcBorders>
              <w:right w:val="single" w:sz="4" w:space="0" w:color="auto"/>
            </w:tcBorders>
          </w:tcPr>
          <w:p w:rsidR="0001237A" w:rsidRDefault="0001237A" w:rsidP="00426534">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rsidR="0001237A" w:rsidRPr="008832AD" w:rsidRDefault="0001237A" w:rsidP="00426534">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rsidR="0001237A" w:rsidRPr="008832AD" w:rsidRDefault="0001237A" w:rsidP="00426534">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rsidR="0001237A" w:rsidRDefault="0001237A" w:rsidP="00426534">
            <w:pPr>
              <w:pStyle w:val="NoSpacing"/>
              <w:jc w:val="center"/>
              <w:rPr>
                <w:b/>
                <w:sz w:val="28"/>
                <w:szCs w:val="28"/>
                <w:u w:val="single"/>
              </w:rPr>
            </w:pPr>
            <w:r>
              <w:rPr>
                <w:b/>
                <w:sz w:val="28"/>
                <w:szCs w:val="28"/>
                <w:u w:val="single"/>
              </w:rPr>
              <w:t>Rubric</w:t>
            </w:r>
          </w:p>
          <w:p w:rsidR="0001237A" w:rsidRPr="00F111D7" w:rsidRDefault="0001237A" w:rsidP="00426534">
            <w:pPr>
              <w:pStyle w:val="NoSpacing"/>
              <w:numPr>
                <w:ilvl w:val="0"/>
                <w:numId w:val="1"/>
              </w:numPr>
              <w:ind w:hanging="200"/>
              <w:jc w:val="both"/>
              <w:rPr>
                <w:b/>
                <w:sz w:val="18"/>
                <w:szCs w:val="18"/>
              </w:rPr>
            </w:pPr>
            <w:r w:rsidRPr="00F111D7">
              <w:rPr>
                <w:b/>
                <w:sz w:val="18"/>
                <w:szCs w:val="18"/>
              </w:rPr>
              <w:t>Strong</w:t>
            </w:r>
          </w:p>
          <w:p w:rsidR="0001237A" w:rsidRPr="00F111D7" w:rsidRDefault="0001237A" w:rsidP="00426534">
            <w:pPr>
              <w:pStyle w:val="NoSpacing"/>
              <w:numPr>
                <w:ilvl w:val="0"/>
                <w:numId w:val="1"/>
              </w:numPr>
              <w:ind w:hanging="200"/>
              <w:jc w:val="both"/>
              <w:rPr>
                <w:b/>
                <w:sz w:val="18"/>
                <w:szCs w:val="18"/>
              </w:rPr>
            </w:pPr>
            <w:r w:rsidRPr="00F111D7">
              <w:rPr>
                <w:b/>
                <w:sz w:val="18"/>
                <w:szCs w:val="18"/>
              </w:rPr>
              <w:t>Moderate</w:t>
            </w:r>
          </w:p>
          <w:p w:rsidR="0001237A" w:rsidRDefault="0001237A" w:rsidP="00426534">
            <w:pPr>
              <w:pStyle w:val="NoSpacing"/>
              <w:numPr>
                <w:ilvl w:val="0"/>
                <w:numId w:val="1"/>
              </w:numPr>
              <w:ind w:hanging="200"/>
              <w:jc w:val="both"/>
              <w:rPr>
                <w:b/>
                <w:sz w:val="18"/>
                <w:szCs w:val="18"/>
              </w:rPr>
            </w:pPr>
            <w:r w:rsidRPr="00F111D7">
              <w:rPr>
                <w:b/>
                <w:sz w:val="18"/>
                <w:szCs w:val="18"/>
              </w:rPr>
              <w:t>Minimal</w:t>
            </w:r>
          </w:p>
          <w:p w:rsidR="0001237A" w:rsidRPr="00F111D7" w:rsidRDefault="0001237A" w:rsidP="00426534">
            <w:pPr>
              <w:pStyle w:val="NoSpacing"/>
              <w:numPr>
                <w:ilvl w:val="0"/>
                <w:numId w:val="1"/>
              </w:numPr>
              <w:ind w:hanging="200"/>
              <w:jc w:val="both"/>
              <w:rPr>
                <w:b/>
                <w:sz w:val="18"/>
                <w:szCs w:val="18"/>
              </w:rPr>
            </w:pPr>
            <w:r>
              <w:rPr>
                <w:b/>
                <w:sz w:val="18"/>
                <w:szCs w:val="18"/>
              </w:rPr>
              <w:t>None</w:t>
            </w:r>
          </w:p>
        </w:tc>
        <w:tc>
          <w:tcPr>
            <w:tcW w:w="2250" w:type="dxa"/>
            <w:tcBorders>
              <w:right w:val="single" w:sz="4" w:space="0" w:color="auto"/>
            </w:tcBorders>
          </w:tcPr>
          <w:p w:rsidR="0001237A" w:rsidRPr="004036B5" w:rsidRDefault="0001237A" w:rsidP="00426534">
            <w:pPr>
              <w:pStyle w:val="NoSpacing"/>
              <w:jc w:val="center"/>
              <w:rPr>
                <w:b/>
                <w:sz w:val="28"/>
                <w:szCs w:val="28"/>
                <w:u w:val="single"/>
              </w:rPr>
            </w:pPr>
            <w:r>
              <w:rPr>
                <w:b/>
                <w:sz w:val="28"/>
                <w:szCs w:val="28"/>
                <w:u w:val="single"/>
              </w:rPr>
              <w:t>Mini-Justification</w:t>
            </w:r>
          </w:p>
        </w:tc>
      </w:tr>
      <w:tr w:rsidR="0001237A" w:rsidRPr="009B22DE" w:rsidTr="00426534">
        <w:tc>
          <w:tcPr>
            <w:tcW w:w="1458" w:type="dxa"/>
            <w:tcBorders>
              <w:right w:val="single" w:sz="4" w:space="0" w:color="auto"/>
            </w:tcBorders>
          </w:tcPr>
          <w:p w:rsidR="0001237A" w:rsidRPr="00373E24" w:rsidRDefault="0001237A" w:rsidP="00426534">
            <w:pPr>
              <w:pStyle w:val="NoSpacing"/>
              <w:rPr>
                <w:b/>
                <w:sz w:val="20"/>
                <w:szCs w:val="20"/>
              </w:rPr>
            </w:pPr>
            <w:r w:rsidRPr="00373E24">
              <w:rPr>
                <w:b/>
                <w:sz w:val="20"/>
                <w:szCs w:val="20"/>
              </w:rPr>
              <w:t xml:space="preserve">Articulation </w:t>
            </w:r>
          </w:p>
          <w:p w:rsidR="0001237A" w:rsidRPr="00373E24" w:rsidRDefault="0001237A" w:rsidP="00426534">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rsidR="0001237A" w:rsidRPr="00373E24" w:rsidRDefault="0001237A" w:rsidP="00426534">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rsidR="0001237A" w:rsidRDefault="0001237A" w:rsidP="00426534">
            <w:pPr>
              <w:pStyle w:val="NoSpacing"/>
            </w:pPr>
          </w:p>
          <w:p w:rsidR="0001237A" w:rsidRPr="00CD6579" w:rsidRDefault="0001237A" w:rsidP="00426534">
            <w:pPr>
              <w:pStyle w:val="NoSpacing"/>
              <w:rPr>
                <w:color w:val="000000" w:themeColor="text1"/>
              </w:rPr>
            </w:pPr>
            <w:r>
              <w:t>Strong</w:t>
            </w:r>
          </w:p>
        </w:tc>
        <w:tc>
          <w:tcPr>
            <w:tcW w:w="2250" w:type="dxa"/>
            <w:tcBorders>
              <w:left w:val="single" w:sz="4" w:space="0" w:color="auto"/>
            </w:tcBorders>
          </w:tcPr>
          <w:p w:rsidR="0001237A" w:rsidRPr="00CD6579" w:rsidRDefault="0001237A" w:rsidP="00426534">
            <w:pPr>
              <w:pStyle w:val="NoSpacing"/>
              <w:rPr>
                <w:color w:val="000000" w:themeColor="text1"/>
                <w:sz w:val="18"/>
                <w:szCs w:val="18"/>
              </w:rPr>
            </w:pPr>
            <w:r w:rsidRPr="00CD6579">
              <w:rPr>
                <w:color w:val="000000" w:themeColor="text1"/>
                <w:sz w:val="18"/>
                <w:szCs w:val="18"/>
              </w:rPr>
              <w:t>Students will be required to present on paper their processing of a philosophy of ministry for a campus of their choosing.</w:t>
            </w:r>
          </w:p>
        </w:tc>
      </w:tr>
      <w:tr w:rsidR="0001237A" w:rsidRPr="009B22DE" w:rsidTr="00426534">
        <w:tc>
          <w:tcPr>
            <w:tcW w:w="1458" w:type="dxa"/>
            <w:tcBorders>
              <w:right w:val="single" w:sz="4" w:space="0" w:color="auto"/>
            </w:tcBorders>
          </w:tcPr>
          <w:p w:rsidR="0001237A" w:rsidRPr="00373E24" w:rsidRDefault="0001237A" w:rsidP="00426534">
            <w:pPr>
              <w:pStyle w:val="NoSpacing"/>
              <w:rPr>
                <w:b/>
                <w:sz w:val="20"/>
                <w:szCs w:val="20"/>
              </w:rPr>
            </w:pPr>
            <w:r w:rsidRPr="00373E24">
              <w:rPr>
                <w:b/>
                <w:sz w:val="20"/>
                <w:szCs w:val="20"/>
              </w:rPr>
              <w:t>Scripture</w:t>
            </w:r>
          </w:p>
          <w:p w:rsidR="0001237A" w:rsidRPr="00373E24" w:rsidRDefault="0001237A" w:rsidP="00426534">
            <w:pPr>
              <w:pStyle w:val="NoSpacing"/>
              <w:rPr>
                <w:b/>
                <w:sz w:val="20"/>
                <w:szCs w:val="20"/>
              </w:rPr>
            </w:pPr>
          </w:p>
          <w:p w:rsidR="0001237A" w:rsidRPr="00373E24" w:rsidRDefault="0001237A" w:rsidP="00426534">
            <w:pPr>
              <w:pStyle w:val="NoSpacing"/>
              <w:rPr>
                <w:b/>
                <w:sz w:val="20"/>
                <w:szCs w:val="20"/>
              </w:rPr>
            </w:pPr>
          </w:p>
        </w:tc>
        <w:tc>
          <w:tcPr>
            <w:tcW w:w="3780" w:type="dxa"/>
            <w:tcBorders>
              <w:left w:val="single" w:sz="4" w:space="0" w:color="auto"/>
              <w:right w:val="single" w:sz="4" w:space="0" w:color="auto"/>
            </w:tcBorders>
          </w:tcPr>
          <w:p w:rsidR="0001237A" w:rsidRPr="00373E24" w:rsidRDefault="0001237A" w:rsidP="00426534">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rsidR="0001237A" w:rsidRDefault="0001237A" w:rsidP="00426534">
            <w:pPr>
              <w:pStyle w:val="NoSpacing"/>
            </w:pPr>
          </w:p>
          <w:p w:rsidR="0001237A" w:rsidRPr="009B22DE" w:rsidRDefault="0001237A" w:rsidP="00426534">
            <w:pPr>
              <w:pStyle w:val="NoSpacing"/>
            </w:pPr>
            <w:r>
              <w:t>Moderate</w:t>
            </w:r>
          </w:p>
        </w:tc>
        <w:tc>
          <w:tcPr>
            <w:tcW w:w="2250" w:type="dxa"/>
            <w:tcBorders>
              <w:left w:val="single" w:sz="4" w:space="0" w:color="auto"/>
            </w:tcBorders>
          </w:tcPr>
          <w:p w:rsidR="0001237A" w:rsidRPr="00CD6579" w:rsidRDefault="0001237A" w:rsidP="00426534">
            <w:pPr>
              <w:pStyle w:val="NoSpacing"/>
              <w:rPr>
                <w:color w:val="000000" w:themeColor="text1"/>
                <w:sz w:val="18"/>
                <w:szCs w:val="18"/>
              </w:rPr>
            </w:pPr>
            <w:r w:rsidRPr="00CD6579">
              <w:rPr>
                <w:color w:val="000000" w:themeColor="text1"/>
                <w:sz w:val="18"/>
                <w:szCs w:val="18"/>
              </w:rPr>
              <w:t>Scriptural principles for campus ministry rest at the heart of this class’ curriculum.</w:t>
            </w:r>
          </w:p>
        </w:tc>
      </w:tr>
      <w:tr w:rsidR="0001237A" w:rsidRPr="009B22DE" w:rsidTr="00426534">
        <w:tc>
          <w:tcPr>
            <w:tcW w:w="1458" w:type="dxa"/>
            <w:tcBorders>
              <w:right w:val="single" w:sz="4" w:space="0" w:color="auto"/>
            </w:tcBorders>
          </w:tcPr>
          <w:p w:rsidR="0001237A" w:rsidRPr="00373E24" w:rsidRDefault="0001237A" w:rsidP="00426534">
            <w:pPr>
              <w:pStyle w:val="NoSpacing"/>
              <w:rPr>
                <w:b/>
                <w:sz w:val="20"/>
                <w:szCs w:val="20"/>
              </w:rPr>
            </w:pPr>
            <w:r w:rsidRPr="00373E24">
              <w:rPr>
                <w:b/>
                <w:sz w:val="20"/>
                <w:szCs w:val="20"/>
              </w:rPr>
              <w:t>Reformed Theology</w:t>
            </w:r>
          </w:p>
          <w:p w:rsidR="0001237A" w:rsidRPr="00373E24" w:rsidRDefault="0001237A" w:rsidP="00426534">
            <w:pPr>
              <w:pStyle w:val="NoSpacing"/>
              <w:rPr>
                <w:b/>
                <w:sz w:val="20"/>
                <w:szCs w:val="20"/>
              </w:rPr>
            </w:pPr>
          </w:p>
          <w:p w:rsidR="0001237A" w:rsidRPr="00373E24" w:rsidRDefault="0001237A" w:rsidP="00426534">
            <w:pPr>
              <w:pStyle w:val="NoSpacing"/>
              <w:rPr>
                <w:b/>
                <w:sz w:val="20"/>
                <w:szCs w:val="20"/>
              </w:rPr>
            </w:pPr>
          </w:p>
        </w:tc>
        <w:tc>
          <w:tcPr>
            <w:tcW w:w="3780" w:type="dxa"/>
            <w:tcBorders>
              <w:left w:val="single" w:sz="4" w:space="0" w:color="auto"/>
              <w:right w:val="single" w:sz="4" w:space="0" w:color="auto"/>
            </w:tcBorders>
          </w:tcPr>
          <w:p w:rsidR="0001237A" w:rsidRPr="00373E24" w:rsidRDefault="0001237A" w:rsidP="00426534">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rsidR="0001237A" w:rsidRDefault="0001237A" w:rsidP="00426534">
            <w:pPr>
              <w:pStyle w:val="NoSpacing"/>
            </w:pPr>
          </w:p>
          <w:p w:rsidR="0001237A" w:rsidRPr="009B22DE" w:rsidRDefault="0001237A" w:rsidP="00426534">
            <w:pPr>
              <w:pStyle w:val="NoSpacing"/>
            </w:pPr>
            <w:r>
              <w:t>Strong</w:t>
            </w:r>
          </w:p>
        </w:tc>
        <w:tc>
          <w:tcPr>
            <w:tcW w:w="2250" w:type="dxa"/>
            <w:tcBorders>
              <w:left w:val="single" w:sz="4" w:space="0" w:color="auto"/>
            </w:tcBorders>
          </w:tcPr>
          <w:p w:rsidR="0001237A" w:rsidRPr="00CD6579" w:rsidRDefault="0001237A" w:rsidP="00426534">
            <w:pPr>
              <w:pStyle w:val="NoSpacing"/>
              <w:rPr>
                <w:color w:val="000000" w:themeColor="text1"/>
                <w:sz w:val="18"/>
                <w:szCs w:val="18"/>
              </w:rPr>
            </w:pPr>
            <w:r w:rsidRPr="00CD6579">
              <w:rPr>
                <w:color w:val="000000" w:themeColor="text1"/>
                <w:sz w:val="18"/>
                <w:szCs w:val="18"/>
              </w:rPr>
              <w:t>A thoroughgoing approach to a Reformed campus ministry will be considered.</w:t>
            </w:r>
          </w:p>
        </w:tc>
      </w:tr>
      <w:tr w:rsidR="0001237A" w:rsidRPr="009B22DE" w:rsidTr="00426534">
        <w:tc>
          <w:tcPr>
            <w:tcW w:w="1458" w:type="dxa"/>
            <w:tcBorders>
              <w:right w:val="single" w:sz="4" w:space="0" w:color="auto"/>
            </w:tcBorders>
          </w:tcPr>
          <w:p w:rsidR="0001237A" w:rsidRPr="00373E24" w:rsidRDefault="0001237A" w:rsidP="00426534">
            <w:pPr>
              <w:pStyle w:val="NoSpacing"/>
              <w:rPr>
                <w:b/>
                <w:sz w:val="20"/>
                <w:szCs w:val="20"/>
              </w:rPr>
            </w:pPr>
            <w:r w:rsidRPr="00373E24">
              <w:rPr>
                <w:b/>
                <w:sz w:val="20"/>
                <w:szCs w:val="20"/>
              </w:rPr>
              <w:t>Sanctification</w:t>
            </w:r>
          </w:p>
          <w:p w:rsidR="0001237A" w:rsidRPr="00373E24" w:rsidRDefault="0001237A" w:rsidP="00426534">
            <w:pPr>
              <w:pStyle w:val="NoSpacing"/>
              <w:rPr>
                <w:b/>
                <w:sz w:val="20"/>
                <w:szCs w:val="20"/>
              </w:rPr>
            </w:pPr>
          </w:p>
          <w:p w:rsidR="0001237A" w:rsidRPr="00373E24" w:rsidRDefault="0001237A" w:rsidP="00426534">
            <w:pPr>
              <w:pStyle w:val="NoSpacing"/>
              <w:rPr>
                <w:b/>
                <w:sz w:val="20"/>
                <w:szCs w:val="20"/>
              </w:rPr>
            </w:pPr>
          </w:p>
        </w:tc>
        <w:tc>
          <w:tcPr>
            <w:tcW w:w="3780" w:type="dxa"/>
            <w:tcBorders>
              <w:left w:val="single" w:sz="4" w:space="0" w:color="auto"/>
              <w:right w:val="single" w:sz="4" w:space="0" w:color="auto"/>
            </w:tcBorders>
          </w:tcPr>
          <w:p w:rsidR="0001237A" w:rsidRPr="00373E24" w:rsidRDefault="0001237A" w:rsidP="00426534">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rsidR="0001237A" w:rsidRDefault="0001237A" w:rsidP="00426534">
            <w:pPr>
              <w:pStyle w:val="NoSpacing"/>
            </w:pPr>
          </w:p>
          <w:p w:rsidR="0001237A" w:rsidRPr="009B22DE" w:rsidRDefault="0001237A" w:rsidP="00426534">
            <w:pPr>
              <w:pStyle w:val="NoSpacing"/>
            </w:pPr>
            <w:r>
              <w:t>Moderate</w:t>
            </w:r>
          </w:p>
        </w:tc>
        <w:tc>
          <w:tcPr>
            <w:tcW w:w="2250" w:type="dxa"/>
            <w:tcBorders>
              <w:left w:val="single" w:sz="4" w:space="0" w:color="auto"/>
            </w:tcBorders>
          </w:tcPr>
          <w:p w:rsidR="0001237A" w:rsidRPr="00CD6579" w:rsidRDefault="0001237A" w:rsidP="00426534">
            <w:pPr>
              <w:pStyle w:val="NoSpacing"/>
              <w:rPr>
                <w:color w:val="000000" w:themeColor="text1"/>
                <w:sz w:val="18"/>
                <w:szCs w:val="18"/>
              </w:rPr>
            </w:pPr>
            <w:r w:rsidRPr="00CD6579">
              <w:rPr>
                <w:color w:val="000000" w:themeColor="text1"/>
                <w:sz w:val="18"/>
                <w:szCs w:val="18"/>
              </w:rPr>
              <w:t>Maturity is defined as closing the gap between our actions and our stated beliefs. This is heart of a Biblical philosophy of ministry.</w:t>
            </w:r>
          </w:p>
        </w:tc>
      </w:tr>
      <w:tr w:rsidR="0001237A" w:rsidRPr="009B22DE" w:rsidTr="00426534">
        <w:tc>
          <w:tcPr>
            <w:tcW w:w="1458" w:type="dxa"/>
            <w:tcBorders>
              <w:right w:val="single" w:sz="4" w:space="0" w:color="auto"/>
            </w:tcBorders>
          </w:tcPr>
          <w:p w:rsidR="0001237A" w:rsidRPr="00373E24" w:rsidRDefault="0001237A" w:rsidP="00426534">
            <w:pPr>
              <w:pStyle w:val="NoSpacing"/>
              <w:rPr>
                <w:b/>
                <w:sz w:val="20"/>
                <w:szCs w:val="20"/>
              </w:rPr>
            </w:pPr>
            <w:r w:rsidRPr="00373E24">
              <w:rPr>
                <w:b/>
                <w:sz w:val="20"/>
                <w:szCs w:val="20"/>
              </w:rPr>
              <w:t>Worldview</w:t>
            </w:r>
            <w:r>
              <w:rPr>
                <w:b/>
                <w:sz w:val="20"/>
                <w:szCs w:val="20"/>
              </w:rPr>
              <w:t xml:space="preserve"> </w:t>
            </w:r>
          </w:p>
          <w:p w:rsidR="0001237A" w:rsidRPr="00373E24" w:rsidRDefault="0001237A" w:rsidP="00426534">
            <w:pPr>
              <w:pStyle w:val="NoSpacing"/>
              <w:rPr>
                <w:b/>
                <w:sz w:val="20"/>
                <w:szCs w:val="20"/>
              </w:rPr>
            </w:pPr>
          </w:p>
        </w:tc>
        <w:tc>
          <w:tcPr>
            <w:tcW w:w="3780" w:type="dxa"/>
            <w:tcBorders>
              <w:left w:val="single" w:sz="4" w:space="0" w:color="auto"/>
              <w:right w:val="single" w:sz="4" w:space="0" w:color="auto"/>
            </w:tcBorders>
          </w:tcPr>
          <w:p w:rsidR="0001237A" w:rsidRPr="00373E24" w:rsidRDefault="0001237A" w:rsidP="00426534">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rsidR="0001237A" w:rsidRDefault="0001237A" w:rsidP="00426534">
            <w:pPr>
              <w:pStyle w:val="NoSpacing"/>
            </w:pPr>
          </w:p>
          <w:p w:rsidR="0001237A" w:rsidRPr="009B22DE" w:rsidRDefault="0001237A" w:rsidP="00426534">
            <w:pPr>
              <w:pStyle w:val="NoSpacing"/>
            </w:pPr>
            <w:r>
              <w:t>Strong</w:t>
            </w:r>
          </w:p>
        </w:tc>
        <w:tc>
          <w:tcPr>
            <w:tcW w:w="2250" w:type="dxa"/>
            <w:tcBorders>
              <w:left w:val="single" w:sz="4" w:space="0" w:color="auto"/>
            </w:tcBorders>
          </w:tcPr>
          <w:p w:rsidR="0001237A" w:rsidRPr="00CD6579" w:rsidRDefault="0001237A" w:rsidP="00426534">
            <w:pPr>
              <w:pStyle w:val="NoSpacing"/>
              <w:rPr>
                <w:color w:val="000000" w:themeColor="text1"/>
                <w:sz w:val="18"/>
                <w:szCs w:val="18"/>
              </w:rPr>
            </w:pPr>
            <w:r w:rsidRPr="00CD6579">
              <w:rPr>
                <w:color w:val="000000" w:themeColor="text1"/>
                <w:sz w:val="18"/>
                <w:szCs w:val="18"/>
              </w:rPr>
              <w:t>Much will be made of interactions with rival worldviews on the college campus.</w:t>
            </w:r>
          </w:p>
        </w:tc>
      </w:tr>
      <w:tr w:rsidR="0001237A" w:rsidRPr="009B22DE" w:rsidTr="00426534">
        <w:tc>
          <w:tcPr>
            <w:tcW w:w="1458" w:type="dxa"/>
            <w:tcBorders>
              <w:right w:val="single" w:sz="4" w:space="0" w:color="auto"/>
            </w:tcBorders>
          </w:tcPr>
          <w:p w:rsidR="0001237A" w:rsidRPr="00373E24" w:rsidRDefault="0001237A" w:rsidP="00426534">
            <w:pPr>
              <w:pStyle w:val="NoSpacing"/>
              <w:rPr>
                <w:b/>
                <w:sz w:val="20"/>
                <w:szCs w:val="20"/>
              </w:rPr>
            </w:pPr>
            <w:r w:rsidRPr="00373E24">
              <w:rPr>
                <w:b/>
                <w:sz w:val="20"/>
                <w:szCs w:val="20"/>
              </w:rPr>
              <w:t>Winsomely Reformed</w:t>
            </w:r>
          </w:p>
          <w:p w:rsidR="0001237A" w:rsidRPr="00373E24" w:rsidRDefault="0001237A" w:rsidP="00426534">
            <w:pPr>
              <w:pStyle w:val="NoSpacing"/>
              <w:rPr>
                <w:b/>
                <w:sz w:val="20"/>
                <w:szCs w:val="20"/>
              </w:rPr>
            </w:pPr>
          </w:p>
        </w:tc>
        <w:tc>
          <w:tcPr>
            <w:tcW w:w="3780" w:type="dxa"/>
            <w:tcBorders>
              <w:left w:val="single" w:sz="4" w:space="0" w:color="auto"/>
              <w:right w:val="single" w:sz="4" w:space="0" w:color="auto"/>
            </w:tcBorders>
          </w:tcPr>
          <w:p w:rsidR="0001237A" w:rsidRPr="00373E24" w:rsidRDefault="0001237A" w:rsidP="00426534">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rsidR="0001237A" w:rsidRDefault="0001237A" w:rsidP="00426534">
            <w:pPr>
              <w:pStyle w:val="NoSpacing"/>
            </w:pPr>
          </w:p>
          <w:p w:rsidR="0001237A" w:rsidRPr="009B22DE" w:rsidRDefault="0001237A" w:rsidP="00426534">
            <w:pPr>
              <w:pStyle w:val="NoSpacing"/>
            </w:pPr>
            <w:r>
              <w:t>Strong</w:t>
            </w:r>
          </w:p>
        </w:tc>
        <w:tc>
          <w:tcPr>
            <w:tcW w:w="2250" w:type="dxa"/>
            <w:tcBorders>
              <w:left w:val="single" w:sz="4" w:space="0" w:color="auto"/>
            </w:tcBorders>
          </w:tcPr>
          <w:p w:rsidR="0001237A" w:rsidRPr="00CD6579" w:rsidRDefault="0001237A" w:rsidP="00426534">
            <w:pPr>
              <w:pStyle w:val="NoSpacing"/>
              <w:rPr>
                <w:color w:val="000000" w:themeColor="text1"/>
                <w:sz w:val="18"/>
                <w:szCs w:val="18"/>
              </w:rPr>
            </w:pPr>
            <w:r w:rsidRPr="00CD6579">
              <w:rPr>
                <w:color w:val="000000" w:themeColor="text1"/>
                <w:sz w:val="18"/>
                <w:szCs w:val="18"/>
              </w:rPr>
              <w:t xml:space="preserve">How do the doctrines of grace and God’s sovereignty create unity in my practice on campus? </w:t>
            </w:r>
          </w:p>
        </w:tc>
      </w:tr>
      <w:tr w:rsidR="0001237A" w:rsidRPr="009B22DE" w:rsidTr="00426534">
        <w:tc>
          <w:tcPr>
            <w:tcW w:w="1458" w:type="dxa"/>
            <w:tcBorders>
              <w:right w:val="single" w:sz="4" w:space="0" w:color="auto"/>
            </w:tcBorders>
          </w:tcPr>
          <w:p w:rsidR="0001237A" w:rsidRPr="00974AC8" w:rsidRDefault="0001237A" w:rsidP="00426534">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rsidR="0001237A" w:rsidRPr="00974AC8" w:rsidRDefault="0001237A" w:rsidP="00426534">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rsidR="0001237A" w:rsidRDefault="0001237A" w:rsidP="00426534">
            <w:pPr>
              <w:pStyle w:val="NoSpacing"/>
            </w:pPr>
            <w:r>
              <w:t xml:space="preserve"> </w:t>
            </w:r>
          </w:p>
          <w:p w:rsidR="0001237A" w:rsidRPr="009B22DE" w:rsidRDefault="0001237A" w:rsidP="00426534">
            <w:pPr>
              <w:pStyle w:val="NoSpacing"/>
            </w:pPr>
            <w:r>
              <w:t>Strong</w:t>
            </w:r>
          </w:p>
        </w:tc>
        <w:tc>
          <w:tcPr>
            <w:tcW w:w="2250" w:type="dxa"/>
            <w:tcBorders>
              <w:left w:val="single" w:sz="4" w:space="0" w:color="auto"/>
            </w:tcBorders>
          </w:tcPr>
          <w:p w:rsidR="0001237A" w:rsidRPr="00CD6579" w:rsidRDefault="0001237A" w:rsidP="00426534">
            <w:pPr>
              <w:pStyle w:val="NoSpacing"/>
              <w:rPr>
                <w:color w:val="000000" w:themeColor="text1"/>
                <w:sz w:val="18"/>
                <w:szCs w:val="18"/>
              </w:rPr>
            </w:pPr>
            <w:r w:rsidRPr="00CD6579">
              <w:rPr>
                <w:color w:val="000000" w:themeColor="text1"/>
                <w:sz w:val="18"/>
                <w:szCs w:val="18"/>
              </w:rPr>
              <w:t>The principles considered here have application in local church work as well as on college campuses.</w:t>
            </w:r>
          </w:p>
        </w:tc>
      </w:tr>
    </w:tbl>
    <w:p w:rsidR="0001237A" w:rsidRDefault="0001237A" w:rsidP="0001237A">
      <w:pPr>
        <w:pStyle w:val="NoSpacing"/>
      </w:pPr>
    </w:p>
    <w:p w:rsidR="0001237A" w:rsidRPr="00B12506" w:rsidRDefault="0001237A" w:rsidP="0001237A">
      <w:pPr>
        <w:pStyle w:val="NoSpacing"/>
        <w:rPr>
          <w:color w:val="FF0000"/>
        </w:rPr>
      </w:pPr>
    </w:p>
    <w:p w:rsidR="0001237A" w:rsidRDefault="0001237A">
      <w:pPr>
        <w:pStyle w:val="Body"/>
      </w:pPr>
    </w:p>
    <w:sectPr w:rsidR="000123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58F" w:rsidRDefault="0044758F">
      <w:r>
        <w:separator/>
      </w:r>
    </w:p>
  </w:endnote>
  <w:endnote w:type="continuationSeparator" w:id="0">
    <w:p w:rsidR="0044758F" w:rsidRDefault="0044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36" w:rsidRDefault="00584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B65" w:rsidRDefault="00084B6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36" w:rsidRDefault="0058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58F" w:rsidRDefault="0044758F">
      <w:r>
        <w:separator/>
      </w:r>
    </w:p>
  </w:footnote>
  <w:footnote w:type="continuationSeparator" w:id="0">
    <w:p w:rsidR="0044758F" w:rsidRDefault="0044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36" w:rsidRDefault="00584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B65" w:rsidRDefault="00084B6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36" w:rsidRDefault="00584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65"/>
    <w:rsid w:val="0001237A"/>
    <w:rsid w:val="00084B65"/>
    <w:rsid w:val="0044758F"/>
    <w:rsid w:val="00584136"/>
    <w:rsid w:val="00A0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B249F"/>
  <w15:docId w15:val="{AD17C82E-D119-3F48-8EA9-89C0BAB2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584136"/>
    <w:pPr>
      <w:tabs>
        <w:tab w:val="center" w:pos="4680"/>
        <w:tab w:val="right" w:pos="9360"/>
      </w:tabs>
    </w:pPr>
  </w:style>
  <w:style w:type="character" w:customStyle="1" w:styleId="HeaderChar">
    <w:name w:val="Header Char"/>
    <w:basedOn w:val="DefaultParagraphFont"/>
    <w:link w:val="Header"/>
    <w:uiPriority w:val="99"/>
    <w:rsid w:val="00584136"/>
    <w:rPr>
      <w:sz w:val="24"/>
      <w:szCs w:val="24"/>
    </w:rPr>
  </w:style>
  <w:style w:type="paragraph" w:styleId="Footer">
    <w:name w:val="footer"/>
    <w:basedOn w:val="Normal"/>
    <w:link w:val="FooterChar"/>
    <w:uiPriority w:val="99"/>
    <w:unhideWhenUsed/>
    <w:rsid w:val="00584136"/>
    <w:pPr>
      <w:tabs>
        <w:tab w:val="center" w:pos="4680"/>
        <w:tab w:val="right" w:pos="9360"/>
      </w:tabs>
    </w:pPr>
  </w:style>
  <w:style w:type="character" w:customStyle="1" w:styleId="FooterChar">
    <w:name w:val="Footer Char"/>
    <w:basedOn w:val="DefaultParagraphFont"/>
    <w:link w:val="Footer"/>
    <w:uiPriority w:val="99"/>
    <w:rsid w:val="00584136"/>
    <w:rPr>
      <w:sz w:val="24"/>
      <w:szCs w:val="24"/>
    </w:rPr>
  </w:style>
  <w:style w:type="paragraph" w:styleId="NoSpacing">
    <w:name w:val="No Spacing"/>
    <w:uiPriority w:val="1"/>
    <w:qFormat/>
    <w:rsid w:val="0001237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snewsom@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 Newsom</cp:lastModifiedBy>
  <cp:revision>3</cp:revision>
  <dcterms:created xsi:type="dcterms:W3CDTF">2021-03-22T16:34:00Z</dcterms:created>
  <dcterms:modified xsi:type="dcterms:W3CDTF">2021-03-22T19:28:00Z</dcterms:modified>
</cp:coreProperties>
</file>