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7772C" w14:textId="77777777" w:rsidR="00A43C7A" w:rsidRPr="002D5997" w:rsidRDefault="00A43C7A" w:rsidP="00A43C7A">
      <w:pPr>
        <w:tabs>
          <w:tab w:val="left" w:pos="0"/>
        </w:tabs>
        <w:suppressAutoHyphens/>
        <w:spacing w:line="360" w:lineRule="auto"/>
        <w:ind w:left="-540" w:right="-540"/>
        <w:rPr>
          <w:color w:val="000000" w:themeColor="text1"/>
          <w:sz w:val="22"/>
        </w:rPr>
      </w:pPr>
    </w:p>
    <w:p w14:paraId="7783A614" w14:textId="44D36F60" w:rsidR="00A43C7A" w:rsidRPr="00A6419D" w:rsidRDefault="00A43C7A" w:rsidP="00A43C7A">
      <w:pPr>
        <w:pStyle w:val="paragraph"/>
        <w:spacing w:before="0" w:beforeAutospacing="0" w:after="0" w:afterAutospacing="0"/>
        <w:jc w:val="center"/>
        <w:textAlignment w:val="baseline"/>
        <w:rPr>
          <w:rFonts w:asciiTheme="minorHAnsi" w:hAnsiTheme="minorHAnsi"/>
          <w:sz w:val="22"/>
          <w:szCs w:val="22"/>
        </w:rPr>
      </w:pPr>
      <w:r w:rsidRPr="00A6419D">
        <w:rPr>
          <w:rFonts w:asciiTheme="minorHAnsi" w:hAnsiTheme="minorHAnsi"/>
          <w:b/>
          <w:bCs/>
          <w:sz w:val="22"/>
          <w:szCs w:val="22"/>
        </w:rPr>
        <w:t xml:space="preserve">01PSY </w:t>
      </w:r>
      <w:r w:rsidR="009F0A98">
        <w:rPr>
          <w:rFonts w:asciiTheme="minorHAnsi" w:hAnsiTheme="minorHAnsi"/>
          <w:b/>
          <w:bCs/>
          <w:sz w:val="22"/>
          <w:szCs w:val="22"/>
        </w:rPr>
        <w:t xml:space="preserve">5290 Counseling </w:t>
      </w:r>
      <w:r w:rsidRPr="00A6419D">
        <w:rPr>
          <w:rFonts w:asciiTheme="minorHAnsi" w:hAnsiTheme="minorHAnsi"/>
          <w:b/>
          <w:bCs/>
          <w:sz w:val="22"/>
          <w:szCs w:val="22"/>
        </w:rPr>
        <w:t>Internship</w:t>
      </w:r>
      <w:r w:rsidRPr="00A6419D">
        <w:rPr>
          <w:rFonts w:asciiTheme="minorHAnsi" w:hAnsiTheme="minorHAnsi"/>
          <w:sz w:val="22"/>
          <w:szCs w:val="22"/>
        </w:rPr>
        <w:t> </w:t>
      </w:r>
    </w:p>
    <w:p w14:paraId="108737F7" w14:textId="77777777" w:rsidR="00A43C7A" w:rsidRPr="00A6419D" w:rsidRDefault="00A43C7A" w:rsidP="00A43C7A">
      <w:pPr>
        <w:jc w:val="center"/>
        <w:textAlignment w:val="baseline"/>
        <w:rPr>
          <w:rFonts w:asciiTheme="minorHAnsi" w:hAnsiTheme="minorHAnsi"/>
          <w:sz w:val="22"/>
          <w:szCs w:val="22"/>
        </w:rPr>
      </w:pPr>
      <w:r w:rsidRPr="00A6419D">
        <w:rPr>
          <w:rFonts w:asciiTheme="minorHAnsi" w:hAnsiTheme="minorHAnsi"/>
          <w:b/>
          <w:bCs/>
          <w:sz w:val="22"/>
          <w:szCs w:val="22"/>
        </w:rPr>
        <w:t>Reformed Theological Seminary</w:t>
      </w:r>
      <w:r w:rsidRPr="00A6419D">
        <w:rPr>
          <w:rFonts w:asciiTheme="minorHAnsi" w:hAnsiTheme="minorHAnsi"/>
          <w:sz w:val="22"/>
          <w:szCs w:val="22"/>
        </w:rPr>
        <w:t> </w:t>
      </w:r>
    </w:p>
    <w:p w14:paraId="2E7ACB62" w14:textId="77777777" w:rsidR="00A43C7A" w:rsidRPr="00A6419D" w:rsidRDefault="00A43C7A" w:rsidP="00A43C7A">
      <w:pPr>
        <w:jc w:val="center"/>
        <w:textAlignment w:val="baseline"/>
        <w:rPr>
          <w:rFonts w:asciiTheme="minorHAnsi" w:hAnsiTheme="minorHAnsi"/>
          <w:sz w:val="22"/>
          <w:szCs w:val="22"/>
        </w:rPr>
      </w:pPr>
      <w:r w:rsidRPr="00A6419D">
        <w:rPr>
          <w:rFonts w:asciiTheme="minorHAnsi" w:hAnsiTheme="minorHAnsi"/>
          <w:sz w:val="22"/>
          <w:szCs w:val="22"/>
        </w:rPr>
        <w:t>Spring, Summer, and Fall Terms</w:t>
      </w:r>
      <w:r>
        <w:rPr>
          <w:rFonts w:asciiTheme="minorHAnsi" w:hAnsiTheme="minorHAnsi"/>
          <w:sz w:val="22"/>
          <w:szCs w:val="22"/>
        </w:rPr>
        <w:t xml:space="preserve">, </w:t>
      </w:r>
      <w:r w:rsidRPr="00A6419D">
        <w:rPr>
          <w:rFonts w:asciiTheme="minorHAnsi" w:hAnsiTheme="minorHAnsi"/>
          <w:sz w:val="22"/>
          <w:szCs w:val="22"/>
        </w:rPr>
        <w:t>Three (3) Credit Hours </w:t>
      </w:r>
    </w:p>
    <w:p w14:paraId="37D94179" w14:textId="77777777" w:rsidR="00A43C7A" w:rsidRPr="00A6419D" w:rsidRDefault="00A43C7A" w:rsidP="00A43C7A">
      <w:pPr>
        <w:jc w:val="center"/>
        <w:textAlignment w:val="baseline"/>
        <w:rPr>
          <w:rFonts w:asciiTheme="minorHAnsi" w:hAnsiTheme="minorHAnsi"/>
          <w:sz w:val="22"/>
          <w:szCs w:val="22"/>
        </w:rPr>
      </w:pPr>
      <w:r w:rsidRPr="00A6419D">
        <w:rPr>
          <w:rFonts w:asciiTheme="minorHAnsi" w:hAnsiTheme="minorHAnsi"/>
          <w:sz w:val="22"/>
          <w:szCs w:val="22"/>
        </w:rPr>
        <w:t>   </w:t>
      </w:r>
    </w:p>
    <w:p w14:paraId="24B194C0" w14:textId="77777777" w:rsidR="00A43C7A" w:rsidRPr="00A6419D" w:rsidRDefault="00A43C7A" w:rsidP="00A43C7A">
      <w:pPr>
        <w:ind w:left="-270"/>
        <w:textAlignment w:val="baseline"/>
        <w:rPr>
          <w:rFonts w:asciiTheme="minorHAnsi" w:hAnsiTheme="minorHAnsi"/>
          <w:b/>
          <w:bCs/>
          <w:sz w:val="22"/>
          <w:szCs w:val="22"/>
        </w:rPr>
      </w:pPr>
      <w:r w:rsidRPr="00A6419D">
        <w:rPr>
          <w:rFonts w:asciiTheme="minorHAnsi" w:hAnsiTheme="minorHAnsi"/>
          <w:b/>
          <w:bCs/>
          <w:sz w:val="22"/>
          <w:szCs w:val="22"/>
        </w:rPr>
        <w:t>Course Description</w:t>
      </w:r>
    </w:p>
    <w:p w14:paraId="4BA462C4" w14:textId="77777777" w:rsidR="00A43C7A" w:rsidRPr="00A6419D" w:rsidRDefault="00A43C7A" w:rsidP="00A43C7A">
      <w:pPr>
        <w:textAlignment w:val="baseline"/>
        <w:rPr>
          <w:rFonts w:asciiTheme="minorHAnsi" w:hAnsiTheme="minorHAnsi"/>
          <w:sz w:val="22"/>
          <w:szCs w:val="22"/>
        </w:rPr>
      </w:pPr>
      <w:r w:rsidRPr="00A6419D">
        <w:rPr>
          <w:rFonts w:asciiTheme="minorHAnsi" w:hAnsiTheme="minorHAnsi"/>
          <w:sz w:val="22"/>
          <w:szCs w:val="22"/>
        </w:rPr>
        <w:t> </w:t>
      </w:r>
    </w:p>
    <w:p w14:paraId="7C6DCAF2" w14:textId="5FDA6A72" w:rsidR="00A43C7A" w:rsidRPr="00A6419D" w:rsidRDefault="009F0A98" w:rsidP="00A43C7A">
      <w:pPr>
        <w:textAlignment w:val="baseline"/>
        <w:rPr>
          <w:rFonts w:asciiTheme="minorHAnsi" w:hAnsiTheme="minorHAnsi"/>
          <w:sz w:val="22"/>
          <w:szCs w:val="22"/>
        </w:rPr>
      </w:pPr>
      <w:r>
        <w:rPr>
          <w:rFonts w:asciiTheme="minorHAnsi" w:hAnsiTheme="minorHAnsi"/>
          <w:sz w:val="22"/>
          <w:szCs w:val="22"/>
        </w:rPr>
        <w:t>1</w:t>
      </w:r>
      <w:r w:rsidR="00A43C7A" w:rsidRPr="00A6419D">
        <w:rPr>
          <w:rFonts w:asciiTheme="minorHAnsi" w:hAnsiTheme="minorHAnsi"/>
          <w:sz w:val="22"/>
          <w:szCs w:val="22"/>
        </w:rPr>
        <w:t>PSY</w:t>
      </w:r>
      <w:r>
        <w:rPr>
          <w:rFonts w:asciiTheme="minorHAnsi" w:hAnsiTheme="minorHAnsi"/>
          <w:sz w:val="22"/>
          <w:szCs w:val="22"/>
        </w:rPr>
        <w:t xml:space="preserve"> 5290 Counseling </w:t>
      </w:r>
      <w:r w:rsidR="00A43C7A" w:rsidRPr="00A6419D">
        <w:rPr>
          <w:rFonts w:asciiTheme="minorHAnsi" w:hAnsiTheme="minorHAnsi"/>
          <w:sz w:val="22"/>
          <w:szCs w:val="22"/>
        </w:rPr>
        <w:t>Internship is a repeating professional/clinical practice course in the RTS, MAC curriculum.  Students must successfully complete three PSY</w:t>
      </w:r>
      <w:r w:rsidR="005E3CF0">
        <w:rPr>
          <w:rFonts w:asciiTheme="minorHAnsi" w:hAnsiTheme="minorHAnsi"/>
          <w:sz w:val="22"/>
          <w:szCs w:val="22"/>
        </w:rPr>
        <w:t>5290</w:t>
      </w:r>
      <w:r w:rsidR="00A43C7A" w:rsidRPr="00A6419D">
        <w:rPr>
          <w:rFonts w:asciiTheme="minorHAnsi" w:hAnsiTheme="minorHAnsi"/>
          <w:sz w:val="22"/>
          <w:szCs w:val="22"/>
        </w:rPr>
        <w:t xml:space="preserve"> Internship courses (ordinarily in three consecutive terms) to be eligible for graduation.  Internship is part of the MAC clinical sequence whereby students, under supervision, meet with clients in various settings and apply helping skills, biopsychosocial assessment, theoretical case conceptualization, counseling interventions and ethical principles to helping interactions with persons enrolled in counseling. These experiences provide opportunities for students to counsel clients who represent the ethnic and demographic diversity of their community.    </w:t>
      </w:r>
    </w:p>
    <w:p w14:paraId="1B0FACA3" w14:textId="77777777" w:rsidR="00A43C7A" w:rsidRPr="00A6419D" w:rsidRDefault="00A43C7A" w:rsidP="00A43C7A">
      <w:pPr>
        <w:textAlignment w:val="baseline"/>
        <w:rPr>
          <w:rFonts w:asciiTheme="minorHAnsi" w:hAnsiTheme="minorHAnsi"/>
          <w:sz w:val="22"/>
          <w:szCs w:val="22"/>
        </w:rPr>
      </w:pPr>
    </w:p>
    <w:p w14:paraId="435EB378" w14:textId="71E561FC" w:rsidR="00A43C7A" w:rsidRPr="00A6419D" w:rsidRDefault="00A43C7A" w:rsidP="00A43C7A">
      <w:pPr>
        <w:textAlignment w:val="baseline"/>
        <w:rPr>
          <w:rFonts w:asciiTheme="minorHAnsi" w:hAnsiTheme="minorHAnsi"/>
          <w:sz w:val="22"/>
          <w:szCs w:val="22"/>
        </w:rPr>
      </w:pPr>
      <w:r w:rsidRPr="00A6419D">
        <w:rPr>
          <w:rFonts w:asciiTheme="minorHAnsi" w:hAnsiTheme="minorHAnsi"/>
          <w:sz w:val="22"/>
          <w:szCs w:val="22"/>
        </w:rPr>
        <w:t>Four courses, PSY</w:t>
      </w:r>
      <w:r w:rsidR="009B2F86">
        <w:rPr>
          <w:rFonts w:asciiTheme="minorHAnsi" w:hAnsiTheme="minorHAnsi"/>
          <w:sz w:val="22"/>
          <w:szCs w:val="22"/>
        </w:rPr>
        <w:t>5280</w:t>
      </w:r>
      <w:r w:rsidRPr="00A6419D">
        <w:rPr>
          <w:rFonts w:asciiTheme="minorHAnsi" w:hAnsiTheme="minorHAnsi"/>
          <w:sz w:val="22"/>
          <w:szCs w:val="22"/>
        </w:rPr>
        <w:t> Practicum and PSY</w:t>
      </w:r>
      <w:r w:rsidR="009B2F86">
        <w:rPr>
          <w:rFonts w:asciiTheme="minorHAnsi" w:hAnsiTheme="minorHAnsi"/>
          <w:sz w:val="22"/>
          <w:szCs w:val="22"/>
        </w:rPr>
        <w:t>5290</w:t>
      </w:r>
      <w:r w:rsidRPr="00A6419D">
        <w:rPr>
          <w:rFonts w:asciiTheme="minorHAnsi" w:hAnsiTheme="minorHAnsi"/>
          <w:sz w:val="22"/>
          <w:szCs w:val="22"/>
        </w:rPr>
        <w:t xml:space="preserve"> Internship (repeated three times) totalling12 credit hours in all, comprise the clinical experience/training portion of the MAC Program. </w:t>
      </w:r>
    </w:p>
    <w:p w14:paraId="2317DCA9" w14:textId="77777777" w:rsidR="00A43C7A" w:rsidRPr="00A6419D" w:rsidRDefault="00A43C7A" w:rsidP="00A43C7A">
      <w:pPr>
        <w:textAlignment w:val="baseline"/>
        <w:rPr>
          <w:rFonts w:asciiTheme="minorHAnsi" w:hAnsiTheme="minorHAnsi"/>
          <w:sz w:val="22"/>
          <w:szCs w:val="22"/>
        </w:rPr>
      </w:pPr>
      <w:r w:rsidRPr="00A6419D">
        <w:rPr>
          <w:rFonts w:asciiTheme="minorHAnsi" w:hAnsiTheme="minorHAnsi"/>
          <w:sz w:val="22"/>
          <w:szCs w:val="22"/>
        </w:rPr>
        <w:t> </w:t>
      </w:r>
    </w:p>
    <w:p w14:paraId="6578FF9B" w14:textId="77777777" w:rsidR="00A43C7A" w:rsidRPr="00A6419D" w:rsidRDefault="00A43C7A" w:rsidP="00A43C7A">
      <w:pPr>
        <w:spacing w:after="120"/>
        <w:ind w:left="-180" w:right="341"/>
        <w:rPr>
          <w:rFonts w:asciiTheme="minorHAnsi" w:hAnsiTheme="minorHAnsi" w:cstheme="majorHAnsi"/>
          <w:b/>
          <w:sz w:val="22"/>
          <w:szCs w:val="22"/>
        </w:rPr>
      </w:pPr>
      <w:r w:rsidRPr="00A6419D">
        <w:rPr>
          <w:rFonts w:asciiTheme="minorHAnsi" w:hAnsiTheme="minorHAnsi" w:cstheme="majorHAnsi"/>
          <w:b/>
          <w:sz w:val="22"/>
          <w:szCs w:val="22"/>
        </w:rPr>
        <w:t>Prerequisites</w:t>
      </w:r>
    </w:p>
    <w:p w14:paraId="6DF2D0B2" w14:textId="1EF6115A" w:rsidR="00A43C7A" w:rsidRPr="00A6419D" w:rsidRDefault="00A43C7A" w:rsidP="00D56DA8">
      <w:pPr>
        <w:pStyle w:val="ListParagraph"/>
        <w:numPr>
          <w:ilvl w:val="0"/>
          <w:numId w:val="2"/>
        </w:numPr>
        <w:spacing w:after="120"/>
        <w:contextualSpacing w:val="0"/>
        <w:rPr>
          <w:rFonts w:asciiTheme="minorHAnsi" w:hAnsiTheme="minorHAnsi" w:cstheme="majorHAnsi"/>
          <w:sz w:val="22"/>
          <w:szCs w:val="22"/>
        </w:rPr>
      </w:pPr>
      <w:r w:rsidRPr="00A6419D">
        <w:rPr>
          <w:rFonts w:asciiTheme="minorHAnsi" w:hAnsiTheme="minorHAnsi" w:cstheme="majorHAnsi"/>
          <w:sz w:val="22"/>
          <w:szCs w:val="22"/>
        </w:rPr>
        <w:t>Students must successfully complete all of the MAC non-elective Summer, Fall and Winter curriculum courses and be enrolled concurrently in PSY</w:t>
      </w:r>
      <w:r w:rsidR="00C538F1">
        <w:rPr>
          <w:rFonts w:asciiTheme="minorHAnsi" w:hAnsiTheme="minorHAnsi" w:cstheme="majorHAnsi"/>
          <w:sz w:val="22"/>
          <w:szCs w:val="22"/>
        </w:rPr>
        <w:t>5180</w:t>
      </w:r>
      <w:r w:rsidRPr="00A6419D">
        <w:rPr>
          <w:rFonts w:asciiTheme="minorHAnsi" w:hAnsiTheme="minorHAnsi" w:cstheme="majorHAnsi"/>
          <w:sz w:val="22"/>
          <w:szCs w:val="22"/>
        </w:rPr>
        <w:t xml:space="preserve"> Professional, Ethical, and Legal Studies before being granted admittance into PSY</w:t>
      </w:r>
      <w:r w:rsidR="00C538F1">
        <w:rPr>
          <w:rFonts w:asciiTheme="minorHAnsi" w:hAnsiTheme="minorHAnsi" w:cstheme="majorHAnsi"/>
          <w:sz w:val="22"/>
          <w:szCs w:val="22"/>
        </w:rPr>
        <w:t>5280</w:t>
      </w:r>
      <w:r w:rsidRPr="00A6419D">
        <w:rPr>
          <w:rFonts w:asciiTheme="minorHAnsi" w:hAnsiTheme="minorHAnsi" w:cstheme="majorHAnsi"/>
          <w:sz w:val="22"/>
          <w:szCs w:val="22"/>
        </w:rPr>
        <w:t xml:space="preserve"> Practicum.</w:t>
      </w:r>
    </w:p>
    <w:p w14:paraId="173D3261" w14:textId="3404F1C1" w:rsidR="00A43C7A" w:rsidRPr="00A6419D" w:rsidRDefault="00A43C7A" w:rsidP="00D56DA8">
      <w:pPr>
        <w:pStyle w:val="ListParagraph"/>
        <w:numPr>
          <w:ilvl w:val="0"/>
          <w:numId w:val="2"/>
        </w:numPr>
        <w:spacing w:after="120"/>
        <w:contextualSpacing w:val="0"/>
        <w:rPr>
          <w:rFonts w:asciiTheme="minorHAnsi" w:hAnsiTheme="minorHAnsi" w:cstheme="majorHAnsi"/>
          <w:sz w:val="22"/>
          <w:szCs w:val="22"/>
        </w:rPr>
      </w:pPr>
      <w:r w:rsidRPr="00A6419D">
        <w:rPr>
          <w:rFonts w:asciiTheme="minorHAnsi" w:hAnsiTheme="minorHAnsi" w:cstheme="majorHAnsi"/>
          <w:sz w:val="22"/>
          <w:szCs w:val="22"/>
        </w:rPr>
        <w:t>Students must successfully complete PSY</w:t>
      </w:r>
      <w:r w:rsidR="00C538F1">
        <w:rPr>
          <w:rFonts w:asciiTheme="minorHAnsi" w:hAnsiTheme="minorHAnsi" w:cstheme="majorHAnsi"/>
          <w:sz w:val="22"/>
          <w:szCs w:val="22"/>
        </w:rPr>
        <w:t>5280</w:t>
      </w:r>
      <w:r w:rsidRPr="00A6419D">
        <w:rPr>
          <w:rFonts w:asciiTheme="minorHAnsi" w:hAnsiTheme="minorHAnsi" w:cstheme="majorHAnsi"/>
          <w:sz w:val="22"/>
          <w:szCs w:val="22"/>
        </w:rPr>
        <w:t xml:space="preserve"> Practicum, and</w:t>
      </w:r>
      <w:r w:rsidRPr="00A6419D">
        <w:rPr>
          <w:rFonts w:asciiTheme="minorHAnsi" w:hAnsiTheme="minorHAnsi"/>
          <w:sz w:val="22"/>
          <w:szCs w:val="22"/>
        </w:rPr>
        <w:t xml:space="preserve"> all of the MAC non-elective first year Spring curriculum courses before being granted admittance into PSY</w:t>
      </w:r>
      <w:r w:rsidR="005E3CF0">
        <w:rPr>
          <w:rFonts w:asciiTheme="minorHAnsi" w:hAnsiTheme="minorHAnsi"/>
          <w:sz w:val="22"/>
          <w:szCs w:val="22"/>
        </w:rPr>
        <w:t>5290</w:t>
      </w:r>
      <w:r w:rsidRPr="00A6419D">
        <w:rPr>
          <w:rFonts w:asciiTheme="minorHAnsi" w:hAnsiTheme="minorHAnsi"/>
          <w:sz w:val="22"/>
          <w:szCs w:val="22"/>
        </w:rPr>
        <w:t xml:space="preserve"> Internship.</w:t>
      </w:r>
    </w:p>
    <w:p w14:paraId="21C27481" w14:textId="77777777" w:rsidR="00A43C7A" w:rsidRPr="00A6419D" w:rsidRDefault="00A43C7A" w:rsidP="00A43C7A">
      <w:pPr>
        <w:spacing w:after="120"/>
        <w:ind w:left="360"/>
        <w:rPr>
          <w:rFonts w:asciiTheme="minorHAnsi" w:hAnsiTheme="minorHAnsi" w:cstheme="majorHAnsi"/>
          <w:sz w:val="6"/>
          <w:szCs w:val="22"/>
        </w:rPr>
      </w:pPr>
    </w:p>
    <w:p w14:paraId="3BFC345B" w14:textId="77777777" w:rsidR="00A43C7A" w:rsidRPr="00A6419D" w:rsidRDefault="00A43C7A" w:rsidP="00A43C7A">
      <w:pPr>
        <w:spacing w:after="120"/>
        <w:ind w:left="-180"/>
        <w:outlineLvl w:val="0"/>
        <w:rPr>
          <w:rFonts w:asciiTheme="minorHAnsi" w:hAnsiTheme="minorHAnsi" w:cstheme="majorHAnsi"/>
          <w:b/>
          <w:bCs/>
          <w:sz w:val="22"/>
          <w:szCs w:val="22"/>
        </w:rPr>
      </w:pPr>
      <w:r w:rsidRPr="00A6419D">
        <w:rPr>
          <w:rFonts w:asciiTheme="minorHAnsi" w:hAnsiTheme="minorHAnsi" w:cstheme="majorHAnsi"/>
          <w:b/>
          <w:bCs/>
          <w:sz w:val="22"/>
          <w:szCs w:val="22"/>
        </w:rPr>
        <w:t>Instructors/Supervisors  </w:t>
      </w:r>
    </w:p>
    <w:p w14:paraId="55716970" w14:textId="77777777" w:rsidR="00A43C7A" w:rsidRPr="00A6419D" w:rsidRDefault="00A43C7A" w:rsidP="00A43C7A">
      <w:pPr>
        <w:spacing w:after="120"/>
        <w:outlineLvl w:val="0"/>
        <w:rPr>
          <w:rFonts w:asciiTheme="minorHAnsi" w:hAnsiTheme="minorHAnsi" w:cstheme="majorHAnsi"/>
          <w:bCs/>
          <w:sz w:val="22"/>
          <w:szCs w:val="22"/>
        </w:rPr>
      </w:pPr>
      <w:r w:rsidRPr="00A6419D">
        <w:rPr>
          <w:rFonts w:asciiTheme="minorHAnsi" w:hAnsiTheme="minorHAnsi" w:cstheme="majorHAnsi"/>
          <w:bCs/>
          <w:sz w:val="22"/>
          <w:szCs w:val="22"/>
        </w:rPr>
        <w:t>Internship instructors/supervisors are all CACREP-qualified professional helpers and clinical supervisors.  Some supervisors are RTS core faculty, some are adjunct faculty, some are counseling professionals contracted via external counseling facilities.</w:t>
      </w:r>
    </w:p>
    <w:p w14:paraId="7AE6DA7B" w14:textId="77777777" w:rsidR="00A43C7A" w:rsidRPr="00A6419D" w:rsidRDefault="00A43C7A" w:rsidP="00A43C7A">
      <w:pPr>
        <w:spacing w:after="120"/>
        <w:outlineLvl w:val="0"/>
        <w:rPr>
          <w:rFonts w:asciiTheme="minorHAnsi" w:hAnsiTheme="minorHAnsi" w:cstheme="majorHAnsi"/>
          <w:b/>
          <w:bCs/>
          <w:sz w:val="10"/>
          <w:szCs w:val="22"/>
        </w:rPr>
      </w:pPr>
    </w:p>
    <w:p w14:paraId="05589700" w14:textId="77777777" w:rsidR="00A43C7A" w:rsidRPr="00A6419D" w:rsidRDefault="00A43C7A" w:rsidP="00A43C7A">
      <w:pPr>
        <w:spacing w:after="120"/>
        <w:ind w:left="-180"/>
        <w:outlineLvl w:val="0"/>
        <w:rPr>
          <w:rFonts w:asciiTheme="minorHAnsi" w:hAnsiTheme="minorHAnsi" w:cstheme="majorHAnsi"/>
          <w:b/>
          <w:bCs/>
          <w:sz w:val="22"/>
          <w:szCs w:val="22"/>
        </w:rPr>
      </w:pPr>
      <w:r w:rsidRPr="00A6419D">
        <w:rPr>
          <w:rFonts w:asciiTheme="minorHAnsi" w:hAnsiTheme="minorHAnsi" w:cstheme="majorHAnsi"/>
          <w:b/>
          <w:bCs/>
          <w:sz w:val="22"/>
          <w:szCs w:val="22"/>
        </w:rPr>
        <w:t>Supervision Contract</w:t>
      </w:r>
    </w:p>
    <w:p w14:paraId="32A58749" w14:textId="79AC4956" w:rsidR="00A43C7A" w:rsidRPr="00A6419D" w:rsidRDefault="00A43C7A" w:rsidP="00A43C7A">
      <w:pPr>
        <w:spacing w:after="120"/>
        <w:outlineLvl w:val="0"/>
        <w:rPr>
          <w:rFonts w:asciiTheme="minorHAnsi" w:hAnsiTheme="minorHAnsi" w:cstheme="majorHAnsi"/>
          <w:bCs/>
          <w:sz w:val="22"/>
          <w:szCs w:val="22"/>
        </w:rPr>
      </w:pPr>
      <w:r w:rsidRPr="00A6419D">
        <w:rPr>
          <w:rFonts w:asciiTheme="minorHAnsi" w:hAnsiTheme="minorHAnsi" w:cstheme="majorHAnsi"/>
          <w:bCs/>
          <w:sz w:val="22"/>
          <w:szCs w:val="22"/>
        </w:rPr>
        <w:t>This PSY</w:t>
      </w:r>
      <w:r w:rsidR="005E3CF0">
        <w:rPr>
          <w:rFonts w:asciiTheme="minorHAnsi" w:hAnsiTheme="minorHAnsi" w:cstheme="majorHAnsi"/>
          <w:bCs/>
          <w:sz w:val="22"/>
          <w:szCs w:val="22"/>
        </w:rPr>
        <w:t>5290</w:t>
      </w:r>
      <w:r w:rsidRPr="00A6419D">
        <w:rPr>
          <w:rFonts w:asciiTheme="minorHAnsi" w:hAnsiTheme="minorHAnsi" w:cstheme="majorHAnsi"/>
          <w:bCs/>
          <w:sz w:val="22"/>
          <w:szCs w:val="22"/>
        </w:rPr>
        <w:t xml:space="preserve"> Internship course syllabus, in addition to the RTS Handbook and Jackson-site Clinic Handbook, constitute a written supervision agreement defining the roles and responsibilities of faculty supervisors, site supervisors, and students during Internship. (CACREP Standards 3.R</w:t>
      </w:r>
      <w:r w:rsidRPr="00A6419D">
        <w:rPr>
          <w:rFonts w:asciiTheme="minorHAnsi" w:hAnsiTheme="minorHAnsi" w:cstheme="majorHAnsi"/>
          <w:bCs/>
          <w:i/>
          <w:sz w:val="22"/>
          <w:szCs w:val="22"/>
        </w:rPr>
        <w:t>.</w:t>
      </w:r>
      <w:r w:rsidRPr="00A6419D">
        <w:rPr>
          <w:rFonts w:asciiTheme="minorHAnsi" w:hAnsiTheme="minorHAnsi" w:cstheme="majorHAnsi"/>
          <w:bCs/>
          <w:sz w:val="22"/>
          <w:szCs w:val="22"/>
        </w:rPr>
        <w:t>) Students and clinical supervisors agree to comply with the current ACA Code of Ethics.  Students’ registration for this course indicates their acceptance of these agreements. Additional guidelines may be added by supervisors. </w:t>
      </w:r>
    </w:p>
    <w:p w14:paraId="1343BC69" w14:textId="77777777" w:rsidR="00A43C7A" w:rsidRPr="00A6419D" w:rsidRDefault="00A43C7A" w:rsidP="00A43C7A">
      <w:pPr>
        <w:spacing w:after="120"/>
        <w:textAlignment w:val="baseline"/>
        <w:outlineLvl w:val="0"/>
        <w:rPr>
          <w:rFonts w:asciiTheme="minorHAnsi" w:hAnsiTheme="minorHAnsi" w:cstheme="majorHAnsi"/>
          <w:b/>
          <w:bCs/>
          <w:sz w:val="10"/>
          <w:szCs w:val="22"/>
        </w:rPr>
      </w:pPr>
    </w:p>
    <w:p w14:paraId="289FC729" w14:textId="77777777" w:rsidR="00A43C7A" w:rsidRPr="00A6419D" w:rsidRDefault="00A43C7A" w:rsidP="00A43C7A">
      <w:pPr>
        <w:spacing w:after="120"/>
        <w:ind w:left="-180"/>
        <w:textAlignment w:val="baseline"/>
        <w:outlineLvl w:val="0"/>
        <w:rPr>
          <w:rFonts w:asciiTheme="minorHAnsi" w:hAnsiTheme="minorHAnsi" w:cstheme="minorHAnsi"/>
          <w:b/>
          <w:bCs/>
          <w:sz w:val="22"/>
          <w:szCs w:val="22"/>
        </w:rPr>
      </w:pPr>
      <w:r w:rsidRPr="00A6419D">
        <w:rPr>
          <w:rFonts w:asciiTheme="minorHAnsi" w:hAnsiTheme="minorHAnsi" w:cstheme="minorHAnsi"/>
          <w:b/>
          <w:bCs/>
          <w:sz w:val="22"/>
          <w:szCs w:val="22"/>
        </w:rPr>
        <w:t xml:space="preserve">Course Meeting times </w:t>
      </w:r>
    </w:p>
    <w:p w14:paraId="14A84085" w14:textId="77777777" w:rsidR="00A43C7A" w:rsidRPr="00A6419D" w:rsidRDefault="00A43C7A" w:rsidP="00A43C7A">
      <w:pPr>
        <w:spacing w:after="120"/>
        <w:textAlignment w:val="baseline"/>
        <w:outlineLvl w:val="0"/>
        <w:rPr>
          <w:rFonts w:asciiTheme="minorHAnsi" w:hAnsiTheme="minorHAnsi" w:cstheme="minorHAnsi"/>
          <w:bCs/>
          <w:sz w:val="22"/>
          <w:szCs w:val="22"/>
        </w:rPr>
      </w:pPr>
      <w:r w:rsidRPr="00A6419D">
        <w:rPr>
          <w:rFonts w:asciiTheme="minorHAnsi" w:hAnsiTheme="minorHAnsi" w:cstheme="minorHAnsi"/>
          <w:bCs/>
          <w:sz w:val="22"/>
          <w:szCs w:val="22"/>
        </w:rPr>
        <w:t xml:space="preserve">Internship supervision group and individual meeting times as well as supervisor assignments will be published via CANVAS and/or email as well as posted (in hard-copy form) in clinical-student workspaces.   </w:t>
      </w:r>
    </w:p>
    <w:p w14:paraId="15BFF2E1" w14:textId="77777777" w:rsidR="00A43C7A" w:rsidRPr="00A6419D" w:rsidRDefault="00A43C7A" w:rsidP="00A43C7A">
      <w:pPr>
        <w:spacing w:after="120"/>
        <w:textAlignment w:val="baseline"/>
        <w:outlineLvl w:val="0"/>
        <w:rPr>
          <w:rFonts w:asciiTheme="minorHAnsi" w:hAnsiTheme="minorHAnsi" w:cstheme="minorHAnsi"/>
          <w:sz w:val="22"/>
          <w:szCs w:val="22"/>
        </w:rPr>
      </w:pPr>
      <w:r w:rsidRPr="00A6419D">
        <w:rPr>
          <w:rFonts w:asciiTheme="minorHAnsi" w:hAnsiTheme="minorHAnsi" w:cstheme="minorHAnsi"/>
          <w:sz w:val="22"/>
          <w:szCs w:val="22"/>
        </w:rPr>
        <w:t>Supervision terms coincide closely but not exactly with RTS academic terms.  Each Supervision term is approximately 4 months long: spring supervision terms will occur generally all of February through May, summer supervision – June through September, fall supervision – October through January.</w:t>
      </w:r>
    </w:p>
    <w:p w14:paraId="7FD55CEE" w14:textId="77777777" w:rsidR="00A43C7A" w:rsidRPr="00A6419D" w:rsidRDefault="00A43C7A" w:rsidP="00A43C7A">
      <w:pPr>
        <w:spacing w:after="120"/>
        <w:textAlignment w:val="baseline"/>
        <w:outlineLvl w:val="0"/>
        <w:rPr>
          <w:rFonts w:asciiTheme="minorHAnsi" w:hAnsiTheme="minorHAnsi" w:cstheme="minorHAnsi"/>
          <w:bCs/>
          <w:sz w:val="22"/>
          <w:szCs w:val="22"/>
        </w:rPr>
      </w:pPr>
      <w:r w:rsidRPr="00A6419D">
        <w:rPr>
          <w:rFonts w:asciiTheme="minorHAnsi" w:hAnsiTheme="minorHAnsi" w:cstheme="minorHAnsi"/>
          <w:bCs/>
          <w:sz w:val="22"/>
          <w:szCs w:val="22"/>
        </w:rPr>
        <w:lastRenderedPageBreak/>
        <w:t xml:space="preserve">Note that clinical responsibilities and supervisory support will not always exactly match semester term dates and weekly class schedules.  Throughout Practicum and Internship RTS students will provide clinical services to clients in ongoing community mental health facilities. Ethical client-care continuity requires counselor and supervisor tasks and availability outside of the typical academic calendar. </w:t>
      </w:r>
      <w:r w:rsidRPr="00A6419D">
        <w:rPr>
          <w:rFonts w:asciiTheme="minorHAnsi" w:hAnsiTheme="minorHAnsi" w:cstheme="minorHAnsi"/>
          <w:sz w:val="22"/>
          <w:szCs w:val="22"/>
        </w:rPr>
        <w:t> </w:t>
      </w:r>
    </w:p>
    <w:p w14:paraId="375B0355" w14:textId="77777777" w:rsidR="00A43C7A" w:rsidRPr="00A6419D" w:rsidRDefault="00A43C7A" w:rsidP="00A43C7A">
      <w:pPr>
        <w:spacing w:after="120"/>
        <w:ind w:left="-180"/>
        <w:textAlignment w:val="baseline"/>
        <w:rPr>
          <w:rFonts w:asciiTheme="minorHAnsi" w:hAnsiTheme="minorHAnsi"/>
          <w:sz w:val="22"/>
          <w:szCs w:val="22"/>
        </w:rPr>
      </w:pPr>
      <w:r w:rsidRPr="00A6419D">
        <w:rPr>
          <w:rFonts w:asciiTheme="minorHAnsi" w:hAnsiTheme="minorHAnsi"/>
          <w:b/>
          <w:bCs/>
          <w:sz w:val="22"/>
          <w:szCs w:val="22"/>
        </w:rPr>
        <w:t>Course Objectives (Knowledge and Skill Outcomes)</w:t>
      </w:r>
      <w:r w:rsidRPr="00A6419D">
        <w:rPr>
          <w:rFonts w:asciiTheme="minorHAnsi" w:hAnsiTheme="minorHAnsi"/>
          <w:sz w:val="22"/>
          <w:szCs w:val="22"/>
        </w:rPr>
        <w:t> </w:t>
      </w:r>
    </w:p>
    <w:p w14:paraId="399BAADF" w14:textId="77777777" w:rsidR="00A43C7A" w:rsidRPr="00A6419D" w:rsidRDefault="00A43C7A" w:rsidP="00A43C7A">
      <w:pPr>
        <w:rPr>
          <w:rFonts w:asciiTheme="minorHAnsi" w:hAnsiTheme="minorHAnsi" w:cstheme="majorHAnsi"/>
          <w:sz w:val="22"/>
          <w:szCs w:val="22"/>
        </w:rPr>
      </w:pPr>
      <w:r w:rsidRPr="00A6419D">
        <w:rPr>
          <w:rFonts w:asciiTheme="minorHAnsi" w:hAnsiTheme="minorHAnsi" w:cstheme="majorHAnsi"/>
          <w:i/>
          <w:sz w:val="22"/>
          <w:szCs w:val="22"/>
        </w:rPr>
        <w:t>Overview</w:t>
      </w:r>
      <w:r w:rsidRPr="00A6419D">
        <w:rPr>
          <w:rFonts w:asciiTheme="minorHAnsi" w:hAnsiTheme="minorHAnsi" w:cstheme="majorHAnsi"/>
          <w:sz w:val="22"/>
          <w:szCs w:val="22"/>
        </w:rPr>
        <w:t xml:space="preserve">: The primary objective for this course is that students will acquire and demonstrate a developing level of clinical counseling competence via their: </w:t>
      </w:r>
    </w:p>
    <w:p w14:paraId="23F7026F" w14:textId="77777777" w:rsidR="00A43C7A" w:rsidRPr="00A6419D" w:rsidRDefault="00A43C7A" w:rsidP="00D56DA8">
      <w:pPr>
        <w:pStyle w:val="ListParagraph"/>
        <w:numPr>
          <w:ilvl w:val="0"/>
          <w:numId w:val="1"/>
        </w:numPr>
        <w:rPr>
          <w:rFonts w:asciiTheme="minorHAnsi" w:hAnsiTheme="minorHAnsi" w:cstheme="majorHAnsi"/>
          <w:sz w:val="22"/>
          <w:szCs w:val="22"/>
        </w:rPr>
      </w:pPr>
      <w:r w:rsidRPr="00A6419D">
        <w:rPr>
          <w:rFonts w:asciiTheme="minorHAnsi" w:hAnsiTheme="minorHAnsi" w:cstheme="majorHAnsi"/>
          <w:sz w:val="22"/>
          <w:szCs w:val="22"/>
        </w:rPr>
        <w:t>counseling interactions with counselees (direct counseling service),</w:t>
      </w:r>
    </w:p>
    <w:p w14:paraId="5625127F" w14:textId="77777777" w:rsidR="00A43C7A" w:rsidRPr="00A6419D" w:rsidRDefault="00A43C7A" w:rsidP="00D56DA8">
      <w:pPr>
        <w:pStyle w:val="ListParagraph"/>
        <w:numPr>
          <w:ilvl w:val="0"/>
          <w:numId w:val="1"/>
        </w:numPr>
        <w:rPr>
          <w:rFonts w:asciiTheme="minorHAnsi" w:hAnsiTheme="minorHAnsi" w:cstheme="majorHAnsi"/>
          <w:sz w:val="22"/>
          <w:szCs w:val="22"/>
        </w:rPr>
      </w:pPr>
      <w:r w:rsidRPr="00A6419D">
        <w:rPr>
          <w:rFonts w:asciiTheme="minorHAnsi" w:hAnsiTheme="minorHAnsi" w:cstheme="majorHAnsi"/>
          <w:sz w:val="22"/>
          <w:szCs w:val="22"/>
        </w:rPr>
        <w:t xml:space="preserve">engagement in clinical ancillary tasks (indirect counseling experience), and </w:t>
      </w:r>
    </w:p>
    <w:p w14:paraId="6743787D" w14:textId="77777777" w:rsidR="00A43C7A" w:rsidRPr="00A6419D" w:rsidRDefault="00A43C7A" w:rsidP="00D56DA8">
      <w:pPr>
        <w:pStyle w:val="ListParagraph"/>
        <w:numPr>
          <w:ilvl w:val="0"/>
          <w:numId w:val="1"/>
        </w:numPr>
        <w:snapToGrid w:val="0"/>
        <w:spacing w:after="120"/>
        <w:contextualSpacing w:val="0"/>
        <w:rPr>
          <w:rFonts w:asciiTheme="minorHAnsi" w:hAnsiTheme="minorHAnsi" w:cstheme="majorHAnsi"/>
          <w:sz w:val="22"/>
          <w:szCs w:val="22"/>
        </w:rPr>
      </w:pPr>
      <w:r w:rsidRPr="00A6419D">
        <w:rPr>
          <w:rFonts w:asciiTheme="minorHAnsi" w:hAnsiTheme="minorHAnsi" w:cstheme="majorHAnsi"/>
          <w:sz w:val="22"/>
          <w:szCs w:val="22"/>
        </w:rPr>
        <w:t>participation in at least 2.5 hours of weekly supervision of all Internship counseling experiences.</w:t>
      </w:r>
    </w:p>
    <w:p w14:paraId="227231E6" w14:textId="77777777" w:rsidR="00A43C7A" w:rsidRPr="00A6419D" w:rsidRDefault="00A43C7A" w:rsidP="00A43C7A">
      <w:pPr>
        <w:snapToGrid w:val="0"/>
        <w:spacing w:after="120"/>
        <w:rPr>
          <w:rFonts w:asciiTheme="minorHAnsi" w:hAnsiTheme="minorHAnsi" w:cstheme="majorHAnsi"/>
          <w:sz w:val="22"/>
          <w:szCs w:val="22"/>
        </w:rPr>
      </w:pPr>
      <w:r w:rsidRPr="00A6419D">
        <w:rPr>
          <w:rFonts w:asciiTheme="minorHAnsi" w:hAnsiTheme="minorHAnsi" w:cstheme="majorHAnsi"/>
          <w:sz w:val="22"/>
          <w:szCs w:val="22"/>
        </w:rPr>
        <w:t xml:space="preserve">Demonstration of clinical competence will be assessed by clinical supervisors </w:t>
      </w:r>
      <w:r>
        <w:rPr>
          <w:rFonts w:asciiTheme="minorHAnsi" w:hAnsiTheme="minorHAnsi" w:cstheme="majorHAnsi"/>
          <w:sz w:val="22"/>
          <w:szCs w:val="22"/>
        </w:rPr>
        <w:t xml:space="preserve"> via</w:t>
      </w:r>
      <w:r w:rsidRPr="00A6419D">
        <w:rPr>
          <w:rFonts w:asciiTheme="minorHAnsi" w:hAnsiTheme="minorHAnsi" w:cstheme="majorHAnsi"/>
          <w:sz w:val="22"/>
          <w:szCs w:val="22"/>
        </w:rPr>
        <w:t xml:space="preserve"> observation of student work in the activities listed, above.</w:t>
      </w:r>
    </w:p>
    <w:p w14:paraId="11F0F9E8" w14:textId="77777777" w:rsidR="00A43C7A" w:rsidRPr="00A6419D" w:rsidRDefault="00A43C7A" w:rsidP="00A43C7A">
      <w:pPr>
        <w:spacing w:after="120"/>
        <w:rPr>
          <w:rFonts w:asciiTheme="minorHAnsi" w:hAnsiTheme="minorHAnsi" w:cstheme="majorHAnsi"/>
          <w:sz w:val="22"/>
          <w:szCs w:val="22"/>
        </w:rPr>
      </w:pPr>
      <w:r w:rsidRPr="00A6419D">
        <w:rPr>
          <w:rFonts w:asciiTheme="minorHAnsi" w:hAnsiTheme="minorHAnsi" w:cstheme="majorHAnsi"/>
          <w:sz w:val="22"/>
          <w:szCs w:val="22"/>
        </w:rPr>
        <w:t>The details/operational definitions of clinical competence assessment, direct counseling experience, indirect counseling experience, and supervision are explained in the Course Objectives (CO), below.</w:t>
      </w:r>
    </w:p>
    <w:p w14:paraId="64AFF958" w14:textId="799BAF07" w:rsidR="00A43C7A" w:rsidRPr="00FF68E0" w:rsidRDefault="00A43C7A" w:rsidP="00A43C7A">
      <w:pPr>
        <w:spacing w:afterAutospacing="1"/>
        <w:textAlignment w:val="baseline"/>
        <w:rPr>
          <w:rFonts w:asciiTheme="minorHAnsi" w:hAnsiTheme="minorHAnsi"/>
          <w:b/>
        </w:rPr>
      </w:pPr>
      <w:r w:rsidRPr="00A6419D">
        <w:rPr>
          <w:rFonts w:asciiTheme="minorHAnsi" w:hAnsiTheme="minorHAnsi" w:cstheme="majorHAnsi"/>
          <w:sz w:val="22"/>
          <w:szCs w:val="22"/>
        </w:rPr>
        <w:t xml:space="preserve">(The hours </w:t>
      </w:r>
      <w:r>
        <w:rPr>
          <w:rFonts w:asciiTheme="minorHAnsi" w:hAnsiTheme="minorHAnsi" w:cstheme="majorHAnsi"/>
          <w:sz w:val="22"/>
          <w:szCs w:val="22"/>
        </w:rPr>
        <w:t xml:space="preserve">requirements </w:t>
      </w:r>
      <w:r w:rsidRPr="00A6419D">
        <w:rPr>
          <w:rFonts w:asciiTheme="minorHAnsi" w:hAnsiTheme="minorHAnsi" w:cstheme="majorHAnsi"/>
          <w:sz w:val="22"/>
          <w:szCs w:val="22"/>
        </w:rPr>
        <w:t>listed on the remainder of this syllabus include both the PSY</w:t>
      </w:r>
      <w:r w:rsidR="00C538F1">
        <w:rPr>
          <w:rFonts w:asciiTheme="minorHAnsi" w:hAnsiTheme="minorHAnsi" w:cstheme="majorHAnsi"/>
          <w:sz w:val="22"/>
          <w:szCs w:val="22"/>
        </w:rPr>
        <w:t>5280</w:t>
      </w:r>
      <w:r w:rsidRPr="00A6419D">
        <w:rPr>
          <w:rFonts w:asciiTheme="minorHAnsi" w:hAnsiTheme="minorHAnsi" w:cstheme="majorHAnsi"/>
          <w:sz w:val="22"/>
          <w:szCs w:val="22"/>
        </w:rPr>
        <w:t xml:space="preserve"> Practicum 60 indirect hours and 40 direct minimum hours as well as remaining counseling experience hours </w:t>
      </w:r>
      <w:r>
        <w:rPr>
          <w:rFonts w:asciiTheme="minorHAnsi" w:hAnsiTheme="minorHAnsi" w:cstheme="majorHAnsi"/>
          <w:sz w:val="22"/>
          <w:szCs w:val="22"/>
        </w:rPr>
        <w:t xml:space="preserve">to be </w:t>
      </w:r>
      <w:r w:rsidRPr="00A6419D">
        <w:rPr>
          <w:rFonts w:asciiTheme="minorHAnsi" w:hAnsiTheme="minorHAnsi" w:cstheme="majorHAnsi"/>
          <w:sz w:val="22"/>
          <w:szCs w:val="22"/>
        </w:rPr>
        <w:t>obtained during PSY</w:t>
      </w:r>
      <w:r w:rsidR="005E3CF0">
        <w:rPr>
          <w:rFonts w:asciiTheme="minorHAnsi" w:hAnsiTheme="minorHAnsi" w:cstheme="majorHAnsi"/>
          <w:sz w:val="22"/>
          <w:szCs w:val="22"/>
        </w:rPr>
        <w:t>5290</w:t>
      </w:r>
      <w:r w:rsidRPr="00A6419D">
        <w:rPr>
          <w:rFonts w:asciiTheme="minorHAnsi" w:hAnsiTheme="minorHAnsi" w:cstheme="majorHAnsi"/>
          <w:sz w:val="22"/>
          <w:szCs w:val="22"/>
        </w:rPr>
        <w:t xml:space="preserve"> Internship.  For further explanation of </w:t>
      </w:r>
      <w:r w:rsidRPr="00A6419D">
        <w:rPr>
          <w:rFonts w:asciiTheme="minorHAnsi" w:hAnsiTheme="minorHAnsi"/>
          <w:sz w:val="22"/>
          <w:szCs w:val="22"/>
        </w:rPr>
        <w:t xml:space="preserve">hours of supervised counseling experience over the entire clinical sequence of the RTS MAC-Jackson site in Practicum and Internship, </w:t>
      </w:r>
      <w:r w:rsidRPr="00A6419D">
        <w:rPr>
          <w:rFonts w:asciiTheme="minorHAnsi" w:hAnsiTheme="minorHAnsi"/>
          <w:b/>
          <w:i/>
          <w:sz w:val="22"/>
          <w:szCs w:val="22"/>
        </w:rPr>
        <w:t>see Appendix 1 of this syllabus</w:t>
      </w:r>
      <w:r>
        <w:rPr>
          <w:rFonts w:asciiTheme="minorHAnsi" w:hAnsiTheme="minorHAnsi"/>
          <w:b/>
          <w:i/>
          <w:sz w:val="22"/>
          <w:szCs w:val="22"/>
        </w:rPr>
        <w:t>:</w:t>
      </w:r>
      <w:r w:rsidRPr="00A6419D">
        <w:rPr>
          <w:rFonts w:asciiTheme="minorHAnsi" w:hAnsiTheme="minorHAnsi"/>
          <w:b/>
          <w:i/>
          <w:sz w:val="22"/>
          <w:szCs w:val="22"/>
        </w:rPr>
        <w:t xml:space="preserve"> </w:t>
      </w:r>
      <w:r w:rsidRPr="00A6419D">
        <w:rPr>
          <w:rFonts w:asciiTheme="minorHAnsi" w:hAnsiTheme="minorHAnsi"/>
          <w:b/>
        </w:rPr>
        <w:t xml:space="preserve">RTS, MAC Program Counseling Experience Hours Requirement for Graduation </w:t>
      </w:r>
      <w:r>
        <w:rPr>
          <w:rFonts w:asciiTheme="minorHAnsi" w:hAnsiTheme="minorHAnsi"/>
          <w:b/>
        </w:rPr>
        <w:t>(RTS Counseling Center Handbook excerpt)</w:t>
      </w:r>
    </w:p>
    <w:p w14:paraId="4DFD8A6C" w14:textId="77777777" w:rsidR="00A43C7A" w:rsidRPr="00A6419D" w:rsidRDefault="00A43C7A" w:rsidP="00A43C7A">
      <w:pPr>
        <w:spacing w:after="120"/>
        <w:rPr>
          <w:rFonts w:asciiTheme="minorHAnsi" w:hAnsiTheme="minorHAnsi"/>
          <w:sz w:val="22"/>
          <w:szCs w:val="22"/>
        </w:rPr>
      </w:pPr>
      <w:r w:rsidRPr="00A6419D">
        <w:rPr>
          <w:rFonts w:asciiTheme="minorHAnsi" w:eastAsia="Calibri" w:hAnsiTheme="minorHAnsi"/>
          <w:sz w:val="22"/>
          <w:szCs w:val="22"/>
        </w:rPr>
        <w:t>Practicum plus Internship Course Objectives are as follows (applicable CACREP standard are in parentheses):</w:t>
      </w:r>
      <w:r w:rsidRPr="00A6419D">
        <w:rPr>
          <w:rFonts w:asciiTheme="minorHAnsi" w:hAnsiTheme="minorHAnsi"/>
          <w:sz w:val="22"/>
          <w:szCs w:val="22"/>
        </w:rPr>
        <w:t xml:space="preserve"> </w:t>
      </w:r>
    </w:p>
    <w:p w14:paraId="12B428D4" w14:textId="77777777" w:rsidR="00A43C7A" w:rsidRPr="00A6419D" w:rsidRDefault="00A43C7A" w:rsidP="00A43C7A">
      <w:pPr>
        <w:spacing w:after="120"/>
        <w:textAlignment w:val="baseline"/>
        <w:rPr>
          <w:rFonts w:asciiTheme="minorHAnsi" w:hAnsiTheme="minorHAnsi"/>
          <w:sz w:val="22"/>
          <w:szCs w:val="22"/>
        </w:rPr>
      </w:pPr>
      <w:r w:rsidRPr="00A6419D">
        <w:rPr>
          <w:rFonts w:asciiTheme="minorHAnsi" w:hAnsiTheme="minorHAnsi"/>
          <w:color w:val="000000"/>
          <w:sz w:val="22"/>
          <w:szCs w:val="22"/>
        </w:rPr>
        <w:t>CO1.   </w:t>
      </w:r>
      <w:r w:rsidRPr="00A6419D">
        <w:rPr>
          <w:rFonts w:asciiTheme="minorHAnsi" w:hAnsiTheme="minorHAnsi"/>
          <w:sz w:val="22"/>
          <w:szCs w:val="22"/>
        </w:rPr>
        <w:t>For students to complete supervised counseling experiences  </w:t>
      </w:r>
    </w:p>
    <w:p w14:paraId="248F0D75" w14:textId="77777777" w:rsidR="00A43C7A" w:rsidRPr="00A6419D" w:rsidRDefault="00A43C7A" w:rsidP="00D56DA8">
      <w:pPr>
        <w:numPr>
          <w:ilvl w:val="0"/>
          <w:numId w:val="18"/>
        </w:numPr>
        <w:spacing w:after="120"/>
        <w:ind w:left="990" w:hanging="270"/>
        <w:textAlignment w:val="baseline"/>
        <w:rPr>
          <w:rFonts w:asciiTheme="minorHAnsi" w:hAnsiTheme="minorHAnsi"/>
          <w:sz w:val="22"/>
          <w:szCs w:val="22"/>
        </w:rPr>
      </w:pPr>
      <w:r w:rsidRPr="00A6419D">
        <w:rPr>
          <w:rFonts w:asciiTheme="minorHAnsi" w:hAnsiTheme="minorHAnsi"/>
          <w:sz w:val="22"/>
          <w:szCs w:val="22"/>
        </w:rPr>
        <w:t>that total at least 1000 clock hours in their combined Practicum and Internship courses, </w:t>
      </w:r>
    </w:p>
    <w:p w14:paraId="1F03FD13" w14:textId="77777777" w:rsidR="00A43C7A" w:rsidRPr="00A6419D" w:rsidRDefault="00A43C7A" w:rsidP="00D56DA8">
      <w:pPr>
        <w:pStyle w:val="ListParagraph"/>
        <w:numPr>
          <w:ilvl w:val="0"/>
          <w:numId w:val="18"/>
        </w:numPr>
        <w:spacing w:after="120"/>
        <w:ind w:left="990" w:hanging="270"/>
        <w:textAlignment w:val="baseline"/>
        <w:rPr>
          <w:rFonts w:asciiTheme="minorHAnsi" w:hAnsiTheme="minorHAnsi"/>
          <w:sz w:val="22"/>
          <w:szCs w:val="22"/>
        </w:rPr>
      </w:pPr>
      <w:r w:rsidRPr="00A6419D">
        <w:rPr>
          <w:rFonts w:asciiTheme="minorHAnsi" w:hAnsiTheme="minorHAnsi"/>
          <w:color w:val="000000"/>
          <w:sz w:val="22"/>
          <w:szCs w:val="22"/>
        </w:rPr>
        <w:t>in roles and settings with clients relevant to their specialty area (Clinical Mental Health Counseling)</w:t>
      </w:r>
      <w:r w:rsidRPr="00A6419D">
        <w:rPr>
          <w:rFonts w:asciiTheme="minorHAnsi" w:hAnsiTheme="minorHAnsi"/>
          <w:sz w:val="22"/>
          <w:szCs w:val="22"/>
        </w:rPr>
        <w:t>.  </w:t>
      </w:r>
    </w:p>
    <w:p w14:paraId="771084E3" w14:textId="77777777" w:rsidR="00A43C7A" w:rsidRPr="00A6419D" w:rsidRDefault="00A43C7A" w:rsidP="00A43C7A">
      <w:pPr>
        <w:spacing w:after="120"/>
        <w:ind w:left="720"/>
        <w:textAlignment w:val="baseline"/>
        <w:rPr>
          <w:rFonts w:asciiTheme="minorHAnsi" w:hAnsiTheme="minorHAnsi"/>
          <w:sz w:val="22"/>
          <w:szCs w:val="22"/>
        </w:rPr>
      </w:pPr>
      <w:r w:rsidRPr="00A6419D">
        <w:rPr>
          <w:rFonts w:asciiTheme="minorHAnsi" w:hAnsiTheme="minorHAnsi"/>
          <w:sz w:val="22"/>
          <w:szCs w:val="22"/>
        </w:rPr>
        <w:t>The 1000-hour counseling experience includes direct counseling and indirect counseling services, (Standard 3. F., G., J., K., &amp; R.  See CO2. and CO3., below for fuller descriptions of direct and indirect counseling experiences.) </w:t>
      </w:r>
    </w:p>
    <w:p w14:paraId="4FC6E124" w14:textId="77777777" w:rsidR="00A43C7A" w:rsidRPr="00A6419D" w:rsidRDefault="00A43C7A" w:rsidP="00A43C7A">
      <w:pPr>
        <w:spacing w:after="120"/>
        <w:ind w:left="540" w:hanging="540"/>
        <w:textAlignment w:val="baseline"/>
        <w:rPr>
          <w:rFonts w:asciiTheme="minorHAnsi" w:hAnsiTheme="minorHAnsi"/>
          <w:sz w:val="22"/>
          <w:szCs w:val="22"/>
        </w:rPr>
      </w:pPr>
      <w:r w:rsidRPr="00A6419D">
        <w:rPr>
          <w:rFonts w:asciiTheme="minorHAnsi" w:hAnsiTheme="minorHAnsi"/>
          <w:color w:val="000000"/>
          <w:sz w:val="22"/>
          <w:szCs w:val="22"/>
        </w:rPr>
        <w:t>CO2.  For students to obtain at least 400 clock hours of supervised </w:t>
      </w:r>
      <w:r w:rsidRPr="00A6419D">
        <w:rPr>
          <w:rFonts w:asciiTheme="minorHAnsi" w:hAnsiTheme="minorHAnsi"/>
          <w:b/>
          <w:bCs/>
          <w:color w:val="000000"/>
          <w:sz w:val="22"/>
          <w:szCs w:val="22"/>
        </w:rPr>
        <w:t>direct</w:t>
      </w:r>
      <w:r w:rsidRPr="00A6419D">
        <w:rPr>
          <w:rFonts w:asciiTheme="minorHAnsi" w:hAnsiTheme="minorHAnsi"/>
          <w:color w:val="000000"/>
          <w:sz w:val="22"/>
          <w:szCs w:val="22"/>
        </w:rPr>
        <w:t> counseling service, i.e., face to face client contact </w:t>
      </w:r>
      <w:r w:rsidRPr="00A6419D">
        <w:rPr>
          <w:rFonts w:asciiTheme="minorHAnsi" w:hAnsiTheme="minorHAnsi"/>
          <w:sz w:val="22"/>
          <w:szCs w:val="22"/>
        </w:rPr>
        <w:t xml:space="preserve">in their combined Internship courses. (Standard 3. F., G., J., K., &amp; </w:t>
      </w:r>
      <w:r w:rsidRPr="00A6419D">
        <w:rPr>
          <w:rFonts w:asciiTheme="minorHAnsi" w:hAnsiTheme="minorHAnsi"/>
          <w:color w:val="000000"/>
          <w:sz w:val="22"/>
          <w:szCs w:val="22"/>
        </w:rPr>
        <w:t>R.</w:t>
      </w:r>
      <w:r w:rsidRPr="00A6419D">
        <w:rPr>
          <w:rFonts w:asciiTheme="minorHAnsi" w:hAnsiTheme="minorHAnsi"/>
          <w:sz w:val="22"/>
          <w:szCs w:val="22"/>
        </w:rPr>
        <w:t>, Glossary “Direct Service”) </w:t>
      </w:r>
      <w:r>
        <w:rPr>
          <w:rFonts w:asciiTheme="minorHAnsi" w:hAnsiTheme="minorHAnsi"/>
          <w:sz w:val="22"/>
          <w:szCs w:val="22"/>
        </w:rPr>
        <w:t xml:space="preserve">  Direct counseling service hours numbering at least 320 must be conducted on-campus, i.e., at the Center.</w:t>
      </w:r>
    </w:p>
    <w:p w14:paraId="1BB7F27B" w14:textId="77777777" w:rsidR="00A43C7A" w:rsidRPr="00A6419D" w:rsidRDefault="00A43C7A" w:rsidP="00A43C7A">
      <w:pPr>
        <w:widowControl w:val="0"/>
        <w:autoSpaceDE w:val="0"/>
        <w:autoSpaceDN w:val="0"/>
        <w:adjustRightInd w:val="0"/>
        <w:spacing w:after="120"/>
        <w:ind w:left="540"/>
        <w:rPr>
          <w:rFonts w:asciiTheme="minorHAnsi" w:hAnsiTheme="minorHAnsi" w:cstheme="majorHAnsi"/>
          <w:sz w:val="22"/>
          <w:szCs w:val="22"/>
        </w:rPr>
      </w:pPr>
      <w:r w:rsidRPr="00A6419D">
        <w:rPr>
          <w:rFonts w:asciiTheme="minorHAnsi" w:hAnsiTheme="minorHAnsi" w:cstheme="majorHAnsi"/>
          <w:sz w:val="22"/>
          <w:szCs w:val="22"/>
        </w:rPr>
        <w:t>“Direct counseling service” is defined by CACREP and by the MAC Program as “supervised use of counseling, consultation, or related professional skills with actual clients (individuals, couples, families, or groups) for the purpose of fostering social, cognitive, behavioral, and/or affective change. These activities must involve live interaction with others (clients) and may include: (1) assessment, (2) counseling, (3) psycho-educational activities, and (4) consultation.” (Standards, Glossary “Direct Service”)</w:t>
      </w:r>
    </w:p>
    <w:p w14:paraId="7ADE0856" w14:textId="77777777" w:rsidR="00A43C7A" w:rsidRPr="00A6419D" w:rsidRDefault="00A43C7A" w:rsidP="00A43C7A">
      <w:pPr>
        <w:widowControl w:val="0"/>
        <w:autoSpaceDE w:val="0"/>
        <w:autoSpaceDN w:val="0"/>
        <w:adjustRightInd w:val="0"/>
        <w:spacing w:after="120"/>
        <w:ind w:left="540"/>
        <w:rPr>
          <w:rFonts w:asciiTheme="minorHAnsi" w:hAnsiTheme="minorHAnsi" w:cstheme="majorHAnsi"/>
          <w:sz w:val="22"/>
          <w:szCs w:val="22"/>
        </w:rPr>
      </w:pPr>
      <w:r w:rsidRPr="00A6419D">
        <w:rPr>
          <w:rFonts w:asciiTheme="minorHAnsi" w:hAnsiTheme="minorHAnsi" w:cstheme="majorHAnsi"/>
          <w:sz w:val="22"/>
          <w:szCs w:val="22"/>
        </w:rPr>
        <w:t xml:space="preserve">[“Clock hour” means 60 minutes.  </w:t>
      </w:r>
      <w:r w:rsidRPr="00FF68E0">
        <w:rPr>
          <w:rFonts w:asciiTheme="minorHAnsi" w:hAnsiTheme="minorHAnsi" w:cstheme="minorHAnsi"/>
          <w:sz w:val="22"/>
          <w:szCs w:val="22"/>
        </w:rPr>
        <w:t>For direct counseling service a 50-minute session protocol is in place and considered 60</w:t>
      </w:r>
      <w:r>
        <w:rPr>
          <w:rFonts w:asciiTheme="minorHAnsi" w:hAnsiTheme="minorHAnsi" w:cstheme="minorHAnsi"/>
          <w:sz w:val="22"/>
          <w:szCs w:val="22"/>
        </w:rPr>
        <w:t xml:space="preserve"> </w:t>
      </w:r>
      <w:r w:rsidRPr="00A6419D">
        <w:rPr>
          <w:rFonts w:asciiTheme="minorHAnsi" w:hAnsiTheme="minorHAnsi" w:cstheme="majorHAnsi"/>
          <w:sz w:val="22"/>
          <w:szCs w:val="22"/>
        </w:rPr>
        <w:t xml:space="preserve"> minutes given client interaction time immediately prior to and following the session.]</w:t>
      </w:r>
    </w:p>
    <w:p w14:paraId="32F2B92A" w14:textId="77777777" w:rsidR="00A43C7A" w:rsidRPr="00A6419D" w:rsidRDefault="00A43C7A" w:rsidP="00A43C7A">
      <w:pPr>
        <w:spacing w:after="120"/>
        <w:ind w:left="540" w:hanging="540"/>
        <w:textAlignment w:val="baseline"/>
        <w:rPr>
          <w:rFonts w:asciiTheme="minorHAnsi" w:hAnsiTheme="minorHAnsi"/>
          <w:sz w:val="22"/>
          <w:szCs w:val="22"/>
        </w:rPr>
      </w:pPr>
      <w:r w:rsidRPr="00A6419D">
        <w:rPr>
          <w:rFonts w:asciiTheme="minorHAnsi" w:hAnsiTheme="minorHAnsi"/>
          <w:sz w:val="22"/>
          <w:szCs w:val="22"/>
        </w:rPr>
        <w:lastRenderedPageBreak/>
        <w:t>CO3.  For students to obtain at least 600 clock hours of </w:t>
      </w:r>
      <w:r w:rsidRPr="00A6419D">
        <w:rPr>
          <w:rFonts w:asciiTheme="minorHAnsi" w:hAnsiTheme="minorHAnsi"/>
          <w:b/>
          <w:bCs/>
          <w:sz w:val="22"/>
          <w:szCs w:val="22"/>
        </w:rPr>
        <w:t>indirect </w:t>
      </w:r>
      <w:r w:rsidRPr="00A6419D">
        <w:rPr>
          <w:rFonts w:asciiTheme="minorHAnsi" w:hAnsiTheme="minorHAnsi"/>
          <w:sz w:val="22"/>
          <w:szCs w:val="22"/>
        </w:rPr>
        <w:t xml:space="preserve">supervised counseling experience ancillary to direct counseling service.  The following are examples of clock hours of indirect counseling experience.  (Standard 3. F., G., J., K., &amp; </w:t>
      </w:r>
      <w:r w:rsidRPr="00A6419D">
        <w:rPr>
          <w:rFonts w:asciiTheme="minorHAnsi" w:hAnsiTheme="minorHAnsi"/>
          <w:color w:val="000000"/>
          <w:sz w:val="22"/>
          <w:szCs w:val="22"/>
        </w:rPr>
        <w:t>R.</w:t>
      </w:r>
      <w:r w:rsidRPr="00A6419D">
        <w:rPr>
          <w:rFonts w:asciiTheme="minorHAnsi" w:hAnsiTheme="minorHAnsi"/>
          <w:sz w:val="22"/>
          <w:szCs w:val="22"/>
        </w:rPr>
        <w:t>, Glossary “Direct Service”) </w:t>
      </w:r>
    </w:p>
    <w:p w14:paraId="24B645B8" w14:textId="77777777" w:rsidR="00A43C7A" w:rsidRPr="00A6419D" w:rsidRDefault="00A43C7A" w:rsidP="00D56DA8">
      <w:pPr>
        <w:numPr>
          <w:ilvl w:val="0"/>
          <w:numId w:val="19"/>
        </w:numPr>
        <w:tabs>
          <w:tab w:val="clear" w:pos="720"/>
        </w:tabs>
        <w:spacing w:after="120"/>
        <w:ind w:left="1080"/>
        <w:textAlignment w:val="baseline"/>
        <w:rPr>
          <w:rFonts w:asciiTheme="minorHAnsi" w:hAnsiTheme="minorHAnsi"/>
          <w:color w:val="000000"/>
          <w:sz w:val="22"/>
          <w:szCs w:val="22"/>
        </w:rPr>
      </w:pPr>
      <w:r w:rsidRPr="00A6419D">
        <w:rPr>
          <w:rFonts w:asciiTheme="minorHAnsi" w:hAnsiTheme="minorHAnsi"/>
          <w:sz w:val="22"/>
          <w:szCs w:val="22"/>
        </w:rPr>
        <w:t>Clinical and/or administrative supervision,</w:t>
      </w:r>
      <w:r w:rsidRPr="00A6419D">
        <w:rPr>
          <w:rFonts w:asciiTheme="minorHAnsi" w:hAnsiTheme="minorHAnsi"/>
          <w:color w:val="000000"/>
          <w:sz w:val="22"/>
          <w:szCs w:val="22"/>
        </w:rPr>
        <w:t> </w:t>
      </w:r>
    </w:p>
    <w:p w14:paraId="7F9D65ED" w14:textId="77777777" w:rsidR="00A43C7A" w:rsidRPr="00A6419D" w:rsidRDefault="00A43C7A" w:rsidP="00D56DA8">
      <w:pPr>
        <w:numPr>
          <w:ilvl w:val="0"/>
          <w:numId w:val="20"/>
        </w:numPr>
        <w:tabs>
          <w:tab w:val="clear" w:pos="720"/>
        </w:tabs>
        <w:spacing w:after="120"/>
        <w:ind w:left="1080"/>
        <w:textAlignment w:val="baseline"/>
        <w:rPr>
          <w:rFonts w:asciiTheme="minorHAnsi" w:hAnsiTheme="minorHAnsi"/>
          <w:color w:val="000000"/>
          <w:sz w:val="22"/>
          <w:szCs w:val="22"/>
        </w:rPr>
      </w:pPr>
      <w:r w:rsidRPr="00A6419D">
        <w:rPr>
          <w:rFonts w:asciiTheme="minorHAnsi" w:hAnsiTheme="minorHAnsi"/>
          <w:sz w:val="22"/>
          <w:szCs w:val="22"/>
        </w:rPr>
        <w:t>Record keeping and w</w:t>
      </w:r>
      <w:r w:rsidRPr="00A6419D">
        <w:rPr>
          <w:rFonts w:asciiTheme="minorHAnsi" w:hAnsiTheme="minorHAnsi"/>
          <w:color w:val="000000"/>
          <w:sz w:val="22"/>
          <w:szCs w:val="22"/>
        </w:rPr>
        <w:t>riting clinical reports/summaries, treatment plans, and/or case progress notes, </w:t>
      </w:r>
    </w:p>
    <w:p w14:paraId="545C3D3E" w14:textId="77777777" w:rsidR="00A43C7A" w:rsidRPr="00A6419D" w:rsidRDefault="00A43C7A" w:rsidP="00D56DA8">
      <w:pPr>
        <w:numPr>
          <w:ilvl w:val="0"/>
          <w:numId w:val="21"/>
        </w:numPr>
        <w:tabs>
          <w:tab w:val="clear" w:pos="720"/>
        </w:tabs>
        <w:spacing w:after="120"/>
        <w:ind w:left="1080"/>
        <w:textAlignment w:val="baseline"/>
        <w:rPr>
          <w:rFonts w:asciiTheme="minorHAnsi" w:hAnsiTheme="minorHAnsi"/>
          <w:color w:val="000000"/>
          <w:sz w:val="22"/>
          <w:szCs w:val="22"/>
        </w:rPr>
      </w:pPr>
      <w:r w:rsidRPr="00A6419D">
        <w:rPr>
          <w:rFonts w:asciiTheme="minorHAnsi" w:hAnsiTheme="minorHAnsi"/>
          <w:sz w:val="22"/>
          <w:szCs w:val="22"/>
        </w:rPr>
        <w:t>Observing others providing counseling, e.g., peer review, observing live supervision,</w:t>
      </w:r>
      <w:r w:rsidRPr="00A6419D">
        <w:rPr>
          <w:rFonts w:asciiTheme="minorHAnsi" w:hAnsiTheme="minorHAnsi"/>
          <w:color w:val="000000"/>
          <w:sz w:val="22"/>
          <w:szCs w:val="22"/>
        </w:rPr>
        <w:t> </w:t>
      </w:r>
    </w:p>
    <w:p w14:paraId="71A64F02" w14:textId="77777777" w:rsidR="00A43C7A" w:rsidRPr="00A6419D" w:rsidRDefault="00A43C7A" w:rsidP="00D56DA8">
      <w:pPr>
        <w:numPr>
          <w:ilvl w:val="0"/>
          <w:numId w:val="22"/>
        </w:numPr>
        <w:tabs>
          <w:tab w:val="clear" w:pos="720"/>
        </w:tabs>
        <w:spacing w:after="120"/>
        <w:ind w:left="1080"/>
        <w:textAlignment w:val="baseline"/>
        <w:rPr>
          <w:rFonts w:asciiTheme="minorHAnsi" w:hAnsiTheme="minorHAnsi"/>
          <w:color w:val="000000"/>
          <w:sz w:val="22"/>
          <w:szCs w:val="22"/>
        </w:rPr>
      </w:pPr>
      <w:r w:rsidRPr="00A6419D">
        <w:rPr>
          <w:rFonts w:asciiTheme="minorHAnsi" w:hAnsiTheme="minorHAnsi"/>
          <w:sz w:val="22"/>
          <w:szCs w:val="22"/>
        </w:rPr>
        <w:t>Administrative duties, e.g., case management contact time with co-counselors, clients, and/or other providers,</w:t>
      </w:r>
      <w:r w:rsidRPr="00A6419D">
        <w:rPr>
          <w:rFonts w:asciiTheme="minorHAnsi" w:hAnsiTheme="minorHAnsi"/>
          <w:color w:val="000000"/>
          <w:sz w:val="22"/>
          <w:szCs w:val="22"/>
        </w:rPr>
        <w:t> </w:t>
      </w:r>
    </w:p>
    <w:p w14:paraId="1431F79D" w14:textId="77777777" w:rsidR="00A43C7A" w:rsidRPr="00A6419D" w:rsidRDefault="00A43C7A" w:rsidP="00D56DA8">
      <w:pPr>
        <w:numPr>
          <w:ilvl w:val="0"/>
          <w:numId w:val="23"/>
        </w:numPr>
        <w:tabs>
          <w:tab w:val="clear" w:pos="720"/>
        </w:tabs>
        <w:spacing w:after="120"/>
        <w:ind w:left="1080"/>
        <w:textAlignment w:val="baseline"/>
        <w:rPr>
          <w:rFonts w:asciiTheme="minorHAnsi" w:hAnsiTheme="minorHAnsi"/>
          <w:color w:val="000000"/>
          <w:sz w:val="22"/>
          <w:szCs w:val="22"/>
        </w:rPr>
      </w:pPr>
      <w:r w:rsidRPr="00A6419D">
        <w:rPr>
          <w:rFonts w:asciiTheme="minorHAnsi" w:hAnsiTheme="minorHAnsi"/>
          <w:sz w:val="22"/>
          <w:szCs w:val="22"/>
        </w:rPr>
        <w:t>Case review and preparation, e.g., </w:t>
      </w:r>
      <w:r w:rsidRPr="00A6419D">
        <w:rPr>
          <w:rFonts w:asciiTheme="minorHAnsi" w:hAnsiTheme="minorHAnsi"/>
          <w:color w:val="000000"/>
          <w:sz w:val="22"/>
          <w:szCs w:val="22"/>
        </w:rPr>
        <w:t>research on case-specific related clinical issues, </w:t>
      </w:r>
    </w:p>
    <w:p w14:paraId="5BF50D7D" w14:textId="77777777" w:rsidR="00A43C7A" w:rsidRPr="00A6419D" w:rsidRDefault="00A43C7A" w:rsidP="00D56DA8">
      <w:pPr>
        <w:numPr>
          <w:ilvl w:val="0"/>
          <w:numId w:val="24"/>
        </w:numPr>
        <w:tabs>
          <w:tab w:val="clear" w:pos="720"/>
        </w:tabs>
        <w:spacing w:after="120"/>
        <w:ind w:left="1080"/>
        <w:textAlignment w:val="baseline"/>
        <w:rPr>
          <w:rFonts w:asciiTheme="minorHAnsi" w:hAnsiTheme="minorHAnsi"/>
          <w:sz w:val="22"/>
          <w:szCs w:val="22"/>
        </w:rPr>
      </w:pPr>
      <w:r w:rsidRPr="00A6419D">
        <w:rPr>
          <w:rFonts w:asciiTheme="minorHAnsi" w:hAnsiTheme="minorHAnsi"/>
          <w:sz w:val="22"/>
          <w:szCs w:val="22"/>
        </w:rPr>
        <w:t>Extra-classroom trainings and conferences. </w:t>
      </w:r>
    </w:p>
    <w:p w14:paraId="63134AE0" w14:textId="77777777" w:rsidR="00A43C7A" w:rsidRDefault="00A43C7A" w:rsidP="00A43C7A">
      <w:pPr>
        <w:ind w:left="547" w:hanging="547"/>
        <w:textAlignment w:val="baseline"/>
        <w:rPr>
          <w:rFonts w:asciiTheme="minorHAnsi" w:hAnsiTheme="minorHAnsi"/>
          <w:sz w:val="22"/>
          <w:szCs w:val="22"/>
        </w:rPr>
      </w:pPr>
      <w:r w:rsidRPr="00A6419D">
        <w:rPr>
          <w:rFonts w:asciiTheme="minorHAnsi" w:hAnsiTheme="minorHAnsi"/>
          <w:sz w:val="22"/>
          <w:szCs w:val="22"/>
        </w:rPr>
        <w:t xml:space="preserve">CO4.  For students to engage in individual </w:t>
      </w:r>
      <w:r>
        <w:rPr>
          <w:rFonts w:asciiTheme="minorHAnsi" w:hAnsiTheme="minorHAnsi"/>
          <w:sz w:val="22"/>
          <w:szCs w:val="22"/>
        </w:rPr>
        <w:t>and/</w:t>
      </w:r>
      <w:r w:rsidRPr="00A6419D">
        <w:rPr>
          <w:rFonts w:asciiTheme="minorHAnsi" w:hAnsiTheme="minorHAnsi"/>
          <w:sz w:val="22"/>
          <w:szCs w:val="22"/>
        </w:rPr>
        <w:t xml:space="preserve">or triadic supervision of Internship experience that averages one hour per week (with CACREP qualified supervisors, see CO6.).  </w:t>
      </w:r>
    </w:p>
    <w:p w14:paraId="762C64BD" w14:textId="77777777" w:rsidR="00A43C7A" w:rsidRPr="00A6419D" w:rsidRDefault="00A43C7A" w:rsidP="00A43C7A">
      <w:pPr>
        <w:spacing w:after="120"/>
        <w:ind w:left="540"/>
        <w:textAlignment w:val="baseline"/>
        <w:rPr>
          <w:rFonts w:asciiTheme="minorHAnsi" w:hAnsiTheme="minorHAnsi"/>
          <w:sz w:val="22"/>
          <w:szCs w:val="22"/>
        </w:rPr>
      </w:pPr>
      <w:r w:rsidRPr="00A6419D">
        <w:rPr>
          <w:rFonts w:asciiTheme="minorHAnsi" w:hAnsiTheme="minorHAnsi"/>
          <w:sz w:val="22"/>
          <w:szCs w:val="22"/>
        </w:rPr>
        <w:t>(Standards 3.H., I., L., &amp; M.) </w:t>
      </w:r>
    </w:p>
    <w:p w14:paraId="2021A00C" w14:textId="77777777" w:rsidR="00A43C7A" w:rsidRPr="00A6419D" w:rsidRDefault="00A43C7A" w:rsidP="00D56DA8">
      <w:pPr>
        <w:numPr>
          <w:ilvl w:val="0"/>
          <w:numId w:val="25"/>
        </w:numPr>
        <w:tabs>
          <w:tab w:val="clear" w:pos="720"/>
        </w:tabs>
        <w:spacing w:after="120"/>
        <w:ind w:left="1170" w:hanging="450"/>
        <w:textAlignment w:val="baseline"/>
        <w:rPr>
          <w:rFonts w:asciiTheme="minorHAnsi" w:hAnsiTheme="minorHAnsi"/>
          <w:color w:val="000000"/>
          <w:sz w:val="22"/>
          <w:szCs w:val="22"/>
        </w:rPr>
      </w:pPr>
      <w:r w:rsidRPr="00A6419D">
        <w:rPr>
          <w:rFonts w:asciiTheme="minorHAnsi" w:hAnsiTheme="minorHAnsi"/>
          <w:color w:val="000000"/>
          <w:sz w:val="22"/>
          <w:szCs w:val="22"/>
        </w:rPr>
        <w:t xml:space="preserve">Individual </w:t>
      </w:r>
      <w:r>
        <w:rPr>
          <w:rFonts w:asciiTheme="minorHAnsi" w:hAnsiTheme="minorHAnsi"/>
          <w:color w:val="000000"/>
          <w:sz w:val="22"/>
          <w:szCs w:val="22"/>
        </w:rPr>
        <w:t xml:space="preserve">(or triadic) </w:t>
      </w:r>
      <w:r w:rsidRPr="00A6419D">
        <w:rPr>
          <w:rFonts w:asciiTheme="minorHAnsi" w:hAnsiTheme="minorHAnsi"/>
          <w:color w:val="000000"/>
          <w:sz w:val="22"/>
          <w:szCs w:val="22"/>
        </w:rPr>
        <w:t>supervision is a tutorial and mentoring relationship between a qualified counseling professional and one counseling student. (Standards, Glossary “Individual Supervision”) </w:t>
      </w:r>
    </w:p>
    <w:p w14:paraId="4505A9BA" w14:textId="77777777" w:rsidR="00A43C7A" w:rsidRPr="00A6419D" w:rsidRDefault="00A43C7A" w:rsidP="00D56DA8">
      <w:pPr>
        <w:numPr>
          <w:ilvl w:val="0"/>
          <w:numId w:val="26"/>
        </w:numPr>
        <w:tabs>
          <w:tab w:val="clear" w:pos="720"/>
        </w:tabs>
        <w:spacing w:after="120"/>
        <w:ind w:left="1170" w:hanging="450"/>
        <w:textAlignment w:val="baseline"/>
        <w:rPr>
          <w:rFonts w:asciiTheme="minorHAnsi" w:hAnsiTheme="minorHAnsi"/>
          <w:color w:val="000000"/>
          <w:sz w:val="22"/>
          <w:szCs w:val="22"/>
        </w:rPr>
      </w:pPr>
      <w:r w:rsidRPr="00A6419D">
        <w:rPr>
          <w:rFonts w:asciiTheme="minorHAnsi" w:hAnsiTheme="minorHAnsi"/>
          <w:color w:val="000000"/>
          <w:sz w:val="22"/>
          <w:szCs w:val="22"/>
        </w:rPr>
        <w:t xml:space="preserve">Triadic supervision is a tutorial and mentoring relationship between a qualified counseling professional and </w:t>
      </w:r>
      <w:r>
        <w:rPr>
          <w:rFonts w:asciiTheme="minorHAnsi" w:hAnsiTheme="minorHAnsi"/>
          <w:color w:val="000000"/>
          <w:sz w:val="22"/>
          <w:szCs w:val="22"/>
        </w:rPr>
        <w:t xml:space="preserve">up to </w:t>
      </w:r>
      <w:r w:rsidRPr="00A6419D">
        <w:rPr>
          <w:rFonts w:asciiTheme="minorHAnsi" w:hAnsiTheme="minorHAnsi"/>
          <w:color w:val="000000"/>
          <w:sz w:val="22"/>
          <w:szCs w:val="22"/>
        </w:rPr>
        <w:t>two counseling students. (Standards, Glossary “Triadic Supervision”) </w:t>
      </w:r>
    </w:p>
    <w:p w14:paraId="054D1559" w14:textId="77777777" w:rsidR="00A43C7A" w:rsidRPr="00A6419D" w:rsidRDefault="00A43C7A" w:rsidP="00A43C7A">
      <w:pPr>
        <w:spacing w:after="120"/>
        <w:ind w:left="630" w:hanging="630"/>
        <w:textAlignment w:val="baseline"/>
        <w:rPr>
          <w:rFonts w:asciiTheme="minorHAnsi" w:hAnsiTheme="minorHAnsi"/>
          <w:sz w:val="22"/>
          <w:szCs w:val="22"/>
        </w:rPr>
      </w:pPr>
      <w:r w:rsidRPr="00A6419D">
        <w:rPr>
          <w:rFonts w:asciiTheme="minorHAnsi" w:hAnsiTheme="minorHAnsi"/>
          <w:sz w:val="22"/>
          <w:szCs w:val="22"/>
        </w:rPr>
        <w:t>CO5.  For students to engage in group supervision of Internship experience that averages at least one and 1.5 hours per week with CACREP qualified supervisors. Group supervision is a tutorial and mentoring relationship between a qualified counseling professional and more than two counseling students, simultaneously, designed to advance students’ clinical competence.  (Standards 3.H., I., L., M., &amp; Glossary “Group Supervision”)</w:t>
      </w:r>
    </w:p>
    <w:p w14:paraId="7938A376" w14:textId="77777777" w:rsidR="00A43C7A" w:rsidRPr="00A6419D" w:rsidRDefault="00A43C7A" w:rsidP="00A43C7A">
      <w:pPr>
        <w:spacing w:after="120"/>
        <w:ind w:left="540" w:hanging="540"/>
        <w:textAlignment w:val="baseline"/>
        <w:rPr>
          <w:rFonts w:asciiTheme="minorHAnsi" w:hAnsiTheme="minorHAnsi"/>
          <w:color w:val="000000"/>
          <w:sz w:val="22"/>
          <w:szCs w:val="22"/>
        </w:rPr>
      </w:pPr>
      <w:r w:rsidRPr="00A6419D">
        <w:rPr>
          <w:rFonts w:asciiTheme="minorHAnsi" w:hAnsiTheme="minorHAnsi"/>
          <w:color w:val="000000"/>
          <w:sz w:val="22"/>
          <w:szCs w:val="22"/>
        </w:rPr>
        <w:t xml:space="preserve">CO6.  For </w:t>
      </w:r>
      <w:r w:rsidRPr="00A6419D">
        <w:rPr>
          <w:rFonts w:asciiTheme="minorHAnsi" w:hAnsiTheme="minorHAnsi" w:cstheme="majorHAnsi"/>
          <w:sz w:val="22"/>
          <w:szCs w:val="22"/>
        </w:rPr>
        <w:t xml:space="preserve">students to receive (1) group supervision conducted by RTS MAC counselor education program faculty members (full-time, adjunct or guest faculty members who are CACREP-qualified supervisors) and for students to receive (2) individual supervision conducted by RTS MAC counselor education program faculty members and/or non-faculty supervisors who are CACREP-qualified. (Standards 3.N., O., P., &amp; Q.)  All RTS, MAC supervisors function within CACREP-specified student-supervisor ratios. (Standards 3.S., T., U)  </w:t>
      </w:r>
      <w:r w:rsidRPr="00A6419D">
        <w:rPr>
          <w:rFonts w:asciiTheme="minorHAnsi" w:hAnsiTheme="minorHAnsi"/>
          <w:color w:val="000000"/>
          <w:sz w:val="22"/>
          <w:szCs w:val="22"/>
        </w:rPr>
        <w:t>All RTS, MAC supervisors meet the following criteria; they have</w:t>
      </w:r>
    </w:p>
    <w:p w14:paraId="0CE3E58C" w14:textId="77777777" w:rsidR="00A43C7A" w:rsidRPr="00A6419D" w:rsidRDefault="00A43C7A" w:rsidP="00D56DA8">
      <w:pPr>
        <w:numPr>
          <w:ilvl w:val="0"/>
          <w:numId w:val="27"/>
        </w:numPr>
        <w:tabs>
          <w:tab w:val="clear" w:pos="720"/>
        </w:tabs>
        <w:spacing w:after="120"/>
        <w:ind w:left="1170"/>
        <w:textAlignment w:val="baseline"/>
        <w:rPr>
          <w:rFonts w:asciiTheme="minorHAnsi" w:hAnsiTheme="minorHAnsi"/>
          <w:sz w:val="22"/>
          <w:szCs w:val="22"/>
        </w:rPr>
      </w:pPr>
      <w:r w:rsidRPr="00A6419D">
        <w:rPr>
          <w:rFonts w:asciiTheme="minorHAnsi" w:hAnsiTheme="minorHAnsi"/>
          <w:sz w:val="22"/>
          <w:szCs w:val="22"/>
        </w:rPr>
        <w:t>a master’s and/or doctoral degree(s) in appropriate fields of study, </w:t>
      </w:r>
    </w:p>
    <w:p w14:paraId="1DE9F31E" w14:textId="77777777" w:rsidR="00A43C7A" w:rsidRPr="00A6419D" w:rsidRDefault="00A43C7A" w:rsidP="00D56DA8">
      <w:pPr>
        <w:numPr>
          <w:ilvl w:val="0"/>
          <w:numId w:val="28"/>
        </w:numPr>
        <w:tabs>
          <w:tab w:val="clear" w:pos="720"/>
        </w:tabs>
        <w:spacing w:after="120"/>
        <w:ind w:left="1170"/>
        <w:textAlignment w:val="baseline"/>
        <w:rPr>
          <w:rFonts w:asciiTheme="minorHAnsi" w:hAnsiTheme="minorHAnsi"/>
          <w:sz w:val="22"/>
          <w:szCs w:val="22"/>
        </w:rPr>
      </w:pPr>
      <w:r w:rsidRPr="00A6419D">
        <w:rPr>
          <w:rFonts w:asciiTheme="minorHAnsi" w:hAnsiTheme="minorHAnsi"/>
          <w:sz w:val="22"/>
          <w:szCs w:val="22"/>
        </w:rPr>
        <w:t>relevant certification(s) </w:t>
      </w:r>
      <w:r w:rsidRPr="00A6419D">
        <w:rPr>
          <w:rFonts w:asciiTheme="minorHAnsi" w:hAnsiTheme="minorHAnsi"/>
          <w:color w:val="000000"/>
          <w:sz w:val="22"/>
          <w:szCs w:val="22"/>
        </w:rPr>
        <w:t>and/or licenses,</w:t>
      </w:r>
      <w:r w:rsidRPr="00A6419D">
        <w:rPr>
          <w:rFonts w:asciiTheme="minorHAnsi" w:hAnsiTheme="minorHAnsi"/>
          <w:sz w:val="22"/>
          <w:szCs w:val="22"/>
        </w:rPr>
        <w:t> </w:t>
      </w:r>
    </w:p>
    <w:p w14:paraId="332095C6" w14:textId="77777777" w:rsidR="00A43C7A" w:rsidRPr="00A6419D" w:rsidRDefault="00A43C7A" w:rsidP="00D56DA8">
      <w:pPr>
        <w:numPr>
          <w:ilvl w:val="0"/>
          <w:numId w:val="29"/>
        </w:numPr>
        <w:tabs>
          <w:tab w:val="clear" w:pos="720"/>
        </w:tabs>
        <w:spacing w:after="120"/>
        <w:ind w:left="1170"/>
        <w:textAlignment w:val="baseline"/>
        <w:rPr>
          <w:rFonts w:asciiTheme="minorHAnsi" w:hAnsiTheme="minorHAnsi"/>
          <w:sz w:val="22"/>
          <w:szCs w:val="22"/>
        </w:rPr>
      </w:pPr>
      <w:r w:rsidRPr="00A6419D">
        <w:rPr>
          <w:rFonts w:asciiTheme="minorHAnsi" w:hAnsiTheme="minorHAnsi"/>
          <w:sz w:val="22"/>
          <w:szCs w:val="22"/>
        </w:rPr>
        <w:t>at least two years of experience in appropriate fields of counseling, </w:t>
      </w:r>
    </w:p>
    <w:p w14:paraId="041E9889" w14:textId="77777777" w:rsidR="00A43C7A" w:rsidRPr="00A6419D" w:rsidRDefault="00A43C7A" w:rsidP="00D56DA8">
      <w:pPr>
        <w:numPr>
          <w:ilvl w:val="0"/>
          <w:numId w:val="30"/>
        </w:numPr>
        <w:tabs>
          <w:tab w:val="clear" w:pos="720"/>
        </w:tabs>
        <w:spacing w:after="120"/>
        <w:ind w:left="1170"/>
        <w:textAlignment w:val="baseline"/>
        <w:rPr>
          <w:rFonts w:asciiTheme="minorHAnsi" w:hAnsiTheme="minorHAnsi"/>
          <w:sz w:val="22"/>
          <w:szCs w:val="22"/>
        </w:rPr>
      </w:pPr>
      <w:r w:rsidRPr="00A6419D">
        <w:rPr>
          <w:rFonts w:asciiTheme="minorHAnsi" w:hAnsiTheme="minorHAnsi"/>
          <w:color w:val="000000"/>
          <w:sz w:val="22"/>
          <w:szCs w:val="22"/>
        </w:rPr>
        <w:t>knowledge of the program’s expectations, requirements, and evaluation procedures for students</w:t>
      </w:r>
      <w:r w:rsidRPr="00A6419D">
        <w:rPr>
          <w:rFonts w:asciiTheme="minorHAnsi" w:hAnsiTheme="minorHAnsi"/>
          <w:sz w:val="22"/>
          <w:szCs w:val="22"/>
        </w:rPr>
        <w:t>, </w:t>
      </w:r>
    </w:p>
    <w:p w14:paraId="24CE7DD0" w14:textId="77777777" w:rsidR="00A43C7A" w:rsidRPr="00A6419D" w:rsidRDefault="00A43C7A" w:rsidP="00D56DA8">
      <w:pPr>
        <w:numPr>
          <w:ilvl w:val="0"/>
          <w:numId w:val="31"/>
        </w:numPr>
        <w:tabs>
          <w:tab w:val="clear" w:pos="720"/>
        </w:tabs>
        <w:spacing w:after="120"/>
        <w:ind w:left="1170"/>
        <w:textAlignment w:val="baseline"/>
        <w:rPr>
          <w:rFonts w:asciiTheme="minorHAnsi" w:hAnsiTheme="minorHAnsi"/>
          <w:sz w:val="22"/>
          <w:szCs w:val="22"/>
        </w:rPr>
      </w:pPr>
      <w:r w:rsidRPr="00A6419D">
        <w:rPr>
          <w:rFonts w:asciiTheme="minorHAnsi" w:hAnsiTheme="minorHAnsi"/>
          <w:sz w:val="22"/>
          <w:szCs w:val="22"/>
        </w:rPr>
        <w:t>relevant training in counseling supervision. </w:t>
      </w:r>
    </w:p>
    <w:p w14:paraId="20BD5753" w14:textId="77777777" w:rsidR="00A43C7A" w:rsidRPr="009C17F1" w:rsidRDefault="00A43C7A" w:rsidP="00A43C7A">
      <w:pPr>
        <w:autoSpaceDE w:val="0"/>
        <w:autoSpaceDN w:val="0"/>
        <w:adjustRightInd w:val="0"/>
        <w:snapToGrid w:val="0"/>
        <w:spacing w:after="120"/>
        <w:ind w:left="540" w:hanging="540"/>
        <w:rPr>
          <w:rFonts w:asciiTheme="majorHAnsi" w:hAnsiTheme="majorHAnsi" w:cstheme="majorHAnsi"/>
          <w:color w:val="000000" w:themeColor="text1"/>
          <w:sz w:val="22"/>
          <w:szCs w:val="22"/>
        </w:rPr>
      </w:pPr>
      <w:r w:rsidRPr="00A6419D">
        <w:rPr>
          <w:rFonts w:asciiTheme="minorHAnsi" w:hAnsiTheme="minorHAnsi"/>
          <w:color w:val="000000"/>
          <w:sz w:val="22"/>
          <w:szCs w:val="22"/>
        </w:rPr>
        <w:t>CO7. For students to receive direct-service-counseling supervision that includes audio/video recordings</w:t>
      </w:r>
      <w:r>
        <w:rPr>
          <w:rFonts w:asciiTheme="minorHAnsi" w:hAnsiTheme="minorHAnsi"/>
          <w:color w:val="000000"/>
          <w:sz w:val="22"/>
          <w:szCs w:val="22"/>
        </w:rPr>
        <w:t xml:space="preserve"> or </w:t>
      </w:r>
      <w:r w:rsidRPr="009C17F1">
        <w:rPr>
          <w:rFonts w:asciiTheme="majorHAnsi" w:hAnsiTheme="majorHAnsi" w:cstheme="majorHAnsi"/>
          <w:color w:val="000000" w:themeColor="text1"/>
          <w:sz w:val="22"/>
          <w:szCs w:val="22"/>
        </w:rPr>
        <w:t>live supervision” of students’ interaction with clients. (</w:t>
      </w:r>
      <w:r w:rsidRPr="009C17F1">
        <w:rPr>
          <w:rFonts w:asciiTheme="majorHAnsi" w:hAnsiTheme="majorHAnsi" w:cstheme="majorHAnsi"/>
          <w:i/>
          <w:color w:val="000000" w:themeColor="text1"/>
          <w:sz w:val="22"/>
          <w:szCs w:val="22"/>
        </w:rPr>
        <w:t>CACREP 3. B.</w:t>
      </w:r>
      <w:r w:rsidRPr="009C17F1">
        <w:rPr>
          <w:rFonts w:asciiTheme="majorHAnsi" w:hAnsiTheme="majorHAnsi" w:cstheme="majorHAnsi"/>
          <w:color w:val="000000" w:themeColor="text1"/>
          <w:sz w:val="22"/>
          <w:szCs w:val="22"/>
        </w:rPr>
        <w:t xml:space="preserve">)  </w:t>
      </w:r>
    </w:p>
    <w:p w14:paraId="1ACBDEED" w14:textId="77777777" w:rsidR="00A43C7A" w:rsidRPr="00F8235E" w:rsidRDefault="00A43C7A" w:rsidP="00D56DA8">
      <w:pPr>
        <w:pStyle w:val="ListParagraph"/>
        <w:numPr>
          <w:ilvl w:val="0"/>
          <w:numId w:val="4"/>
        </w:numPr>
        <w:snapToGrid w:val="0"/>
        <w:spacing w:after="120"/>
        <w:ind w:left="1080"/>
        <w:contextualSpacing w:val="0"/>
        <w:rPr>
          <w:rFonts w:asciiTheme="majorHAnsi" w:hAnsiTheme="majorHAnsi" w:cstheme="majorHAnsi"/>
          <w:color w:val="000000" w:themeColor="text1"/>
        </w:rPr>
      </w:pPr>
      <w:r w:rsidRPr="000D584E">
        <w:rPr>
          <w:rFonts w:asciiTheme="majorHAnsi" w:hAnsiTheme="majorHAnsi" w:cstheme="majorHAnsi"/>
          <w:color w:val="000000" w:themeColor="text1"/>
          <w:sz w:val="22"/>
          <w:szCs w:val="22"/>
        </w:rPr>
        <w:t>All Practicum direct counseling hours completed by MAC Jackson-site students are conducted at the RTS Counseling Center (Center), a private counseling center</w:t>
      </w:r>
      <w:r w:rsidRPr="000D584E">
        <w:rPr>
          <w:rStyle w:val="apple-converted-space"/>
          <w:rFonts w:asciiTheme="majorHAnsi" w:hAnsiTheme="majorHAnsi" w:cstheme="majorHAnsi"/>
          <w:color w:val="000000" w:themeColor="text1"/>
          <w:sz w:val="22"/>
          <w:szCs w:val="22"/>
        </w:rPr>
        <w:t> </w:t>
      </w:r>
      <w:r w:rsidRPr="000D584E">
        <w:rPr>
          <w:rFonts w:asciiTheme="majorHAnsi" w:hAnsiTheme="majorHAnsi" w:cstheme="majorHAnsi"/>
          <w:color w:val="000000" w:themeColor="text1"/>
          <w:sz w:val="22"/>
          <w:szCs w:val="22"/>
        </w:rPr>
        <w:t xml:space="preserve">owned and </w:t>
      </w:r>
      <w:r w:rsidRPr="000D584E">
        <w:rPr>
          <w:rFonts w:asciiTheme="majorHAnsi" w:hAnsiTheme="majorHAnsi" w:cstheme="majorHAnsi"/>
          <w:color w:val="000000" w:themeColor="text1"/>
          <w:sz w:val="22"/>
          <w:szCs w:val="22"/>
        </w:rPr>
        <w:lastRenderedPageBreak/>
        <w:t>operated</w:t>
      </w:r>
      <w:r w:rsidRPr="000D584E">
        <w:rPr>
          <w:rStyle w:val="apple-converted-space"/>
          <w:rFonts w:asciiTheme="majorHAnsi" w:hAnsiTheme="majorHAnsi" w:cstheme="majorHAnsi"/>
          <w:color w:val="000000" w:themeColor="text1"/>
          <w:sz w:val="22"/>
          <w:szCs w:val="22"/>
        </w:rPr>
        <w:t> </w:t>
      </w:r>
      <w:r w:rsidRPr="000D584E">
        <w:rPr>
          <w:rFonts w:asciiTheme="majorHAnsi" w:hAnsiTheme="majorHAnsi" w:cstheme="majorHAnsi"/>
          <w:color w:val="000000" w:themeColor="text1"/>
          <w:sz w:val="22"/>
          <w:szCs w:val="22"/>
        </w:rPr>
        <w:t>independently of the MAC program</w:t>
      </w:r>
      <w:r w:rsidRPr="000D584E">
        <w:rPr>
          <w:rStyle w:val="apple-converted-space"/>
          <w:rFonts w:asciiTheme="majorHAnsi" w:hAnsiTheme="majorHAnsi" w:cstheme="majorHAnsi"/>
          <w:color w:val="000000" w:themeColor="text1"/>
          <w:sz w:val="22"/>
          <w:szCs w:val="22"/>
        </w:rPr>
        <w:t> </w:t>
      </w:r>
      <w:r w:rsidRPr="000D584E">
        <w:rPr>
          <w:rFonts w:asciiTheme="majorHAnsi" w:hAnsiTheme="majorHAnsi" w:cstheme="majorHAnsi"/>
          <w:color w:val="000000" w:themeColor="text1"/>
          <w:sz w:val="22"/>
          <w:szCs w:val="22"/>
        </w:rPr>
        <w:t>by Reformed Theological Seminary</w:t>
      </w:r>
      <w:r w:rsidRPr="000D584E">
        <w:rPr>
          <w:rStyle w:val="apple-converted-space"/>
          <w:rFonts w:asciiTheme="majorHAnsi" w:hAnsiTheme="majorHAnsi" w:cstheme="majorHAnsi"/>
          <w:color w:val="000000" w:themeColor="text1"/>
          <w:sz w:val="22"/>
          <w:szCs w:val="22"/>
        </w:rPr>
        <w:t> </w:t>
      </w:r>
      <w:r w:rsidRPr="000D584E">
        <w:rPr>
          <w:rFonts w:asciiTheme="majorHAnsi" w:hAnsiTheme="majorHAnsi" w:cstheme="majorHAnsi"/>
          <w:color w:val="000000" w:themeColor="text1"/>
          <w:sz w:val="22"/>
          <w:szCs w:val="22"/>
        </w:rPr>
        <w:t>and located</w:t>
      </w:r>
      <w:r w:rsidRPr="000D584E">
        <w:rPr>
          <w:rStyle w:val="apple-converted-space"/>
          <w:rFonts w:asciiTheme="majorHAnsi" w:hAnsiTheme="majorHAnsi" w:cstheme="majorHAnsi"/>
          <w:color w:val="000000" w:themeColor="text1"/>
          <w:sz w:val="22"/>
          <w:szCs w:val="22"/>
        </w:rPr>
        <w:t> </w:t>
      </w:r>
      <w:r w:rsidRPr="000D584E">
        <w:rPr>
          <w:rFonts w:asciiTheme="majorHAnsi" w:hAnsiTheme="majorHAnsi" w:cstheme="majorHAnsi"/>
          <w:color w:val="000000" w:themeColor="text1"/>
          <w:sz w:val="22"/>
          <w:szCs w:val="22"/>
        </w:rPr>
        <w:t>on the Jackson Campus.   (These hours of supervised counseling are designated as “on-campus” hours.)  All sessions conducted at the Center are digitally</w:t>
      </w:r>
      <w:r>
        <w:rPr>
          <w:rFonts w:asciiTheme="majorHAnsi" w:hAnsiTheme="majorHAnsi" w:cstheme="majorHAnsi"/>
          <w:color w:val="000000" w:themeColor="text1"/>
          <w:sz w:val="22"/>
          <w:szCs w:val="22"/>
        </w:rPr>
        <w:t xml:space="preserve"> (A/V)</w:t>
      </w:r>
      <w:r w:rsidRPr="000D584E">
        <w:rPr>
          <w:rFonts w:asciiTheme="majorHAnsi" w:hAnsiTheme="majorHAnsi" w:cstheme="majorHAnsi"/>
          <w:color w:val="000000" w:themeColor="text1"/>
          <w:sz w:val="22"/>
          <w:szCs w:val="22"/>
        </w:rPr>
        <w:t xml:space="preserve"> recorded. Qualified supervisors are on site during all hours of clinic operation.</w:t>
      </w:r>
    </w:p>
    <w:p w14:paraId="1A33E06C" w14:textId="77777777" w:rsidR="00A43C7A" w:rsidRPr="00F8235E" w:rsidRDefault="00A43C7A" w:rsidP="00D56DA8">
      <w:pPr>
        <w:pStyle w:val="ListParagraph"/>
        <w:numPr>
          <w:ilvl w:val="0"/>
          <w:numId w:val="4"/>
        </w:numPr>
        <w:snapToGrid w:val="0"/>
        <w:spacing w:after="120"/>
        <w:ind w:left="1080"/>
        <w:contextualSpacing w:val="0"/>
        <w:rPr>
          <w:rFonts w:asciiTheme="majorHAnsi" w:hAnsiTheme="majorHAnsi" w:cstheme="majorHAnsi"/>
          <w:color w:val="000000" w:themeColor="text1"/>
        </w:rPr>
      </w:pPr>
      <w:r w:rsidRPr="00F8235E">
        <w:rPr>
          <w:rFonts w:asciiTheme="majorHAnsi" w:hAnsiTheme="majorHAnsi" w:cstheme="majorHAnsi"/>
          <w:sz w:val="22"/>
          <w:szCs w:val="22"/>
        </w:rPr>
        <w:t>Individual supervision consists of student(s) and supervisor viewing and discussing video recordings of student</w:t>
      </w:r>
      <w:r w:rsidRPr="00F8235E">
        <w:rPr>
          <w:rFonts w:asciiTheme="minorHAnsi" w:hAnsiTheme="minorHAnsi"/>
          <w:sz w:val="22"/>
          <w:szCs w:val="22"/>
        </w:rPr>
        <w:t xml:space="preserve"> counseling interaction with counselees.  </w:t>
      </w:r>
    </w:p>
    <w:p w14:paraId="53355D29" w14:textId="77777777" w:rsidR="00A43C7A" w:rsidRPr="00A6419D" w:rsidRDefault="00A43C7A" w:rsidP="00D56DA8">
      <w:pPr>
        <w:numPr>
          <w:ilvl w:val="0"/>
          <w:numId w:val="32"/>
        </w:numPr>
        <w:tabs>
          <w:tab w:val="clear" w:pos="720"/>
        </w:tabs>
        <w:spacing w:after="120"/>
        <w:ind w:left="1080"/>
        <w:textAlignment w:val="baseline"/>
        <w:rPr>
          <w:rFonts w:asciiTheme="minorHAnsi" w:hAnsiTheme="minorHAnsi"/>
          <w:sz w:val="22"/>
          <w:szCs w:val="22"/>
        </w:rPr>
      </w:pPr>
      <w:r w:rsidRPr="00A6419D">
        <w:rPr>
          <w:rFonts w:asciiTheme="minorHAnsi" w:hAnsiTheme="minorHAnsi"/>
          <w:sz w:val="22"/>
          <w:szCs w:val="22"/>
        </w:rPr>
        <w:t>Live supervision may be conducted at the Center.  Live supervision is a combination of supervisor-direct-observation of the counseling session with some method that enables the supervisor to communicate with and thereby influence the work of the supervisee during the session. (Standards, Glossary, “Live supervision”) </w:t>
      </w:r>
    </w:p>
    <w:p w14:paraId="4143C423" w14:textId="77777777" w:rsidR="00A43C7A" w:rsidRDefault="00A43C7A" w:rsidP="00D56DA8">
      <w:pPr>
        <w:numPr>
          <w:ilvl w:val="0"/>
          <w:numId w:val="33"/>
        </w:numPr>
        <w:tabs>
          <w:tab w:val="clear" w:pos="720"/>
        </w:tabs>
        <w:spacing w:after="120"/>
        <w:ind w:left="1080" w:hanging="450"/>
        <w:textAlignment w:val="baseline"/>
        <w:rPr>
          <w:rFonts w:asciiTheme="minorHAnsi" w:hAnsiTheme="minorHAnsi"/>
          <w:sz w:val="22"/>
          <w:szCs w:val="22"/>
        </w:rPr>
      </w:pPr>
      <w:r w:rsidRPr="00A6419D">
        <w:rPr>
          <w:rFonts w:asciiTheme="minorHAnsi" w:hAnsiTheme="minorHAnsi"/>
          <w:sz w:val="22"/>
          <w:szCs w:val="22"/>
        </w:rPr>
        <w:t xml:space="preserve">For every individual or triadic supervision session a student is to have a specific video section of a particular session selected for viewing and discussion. (For triadic supervision the two students may alternate being the primary case presenter in terms of preparing to discuss a particular video section, according to the supervisor’s discretion).  </w:t>
      </w:r>
    </w:p>
    <w:p w14:paraId="5FC84F2D" w14:textId="77777777" w:rsidR="00A43C7A" w:rsidRDefault="00A43C7A" w:rsidP="00D56DA8">
      <w:pPr>
        <w:numPr>
          <w:ilvl w:val="0"/>
          <w:numId w:val="33"/>
        </w:numPr>
        <w:tabs>
          <w:tab w:val="clear" w:pos="720"/>
        </w:tabs>
        <w:spacing w:after="120"/>
        <w:ind w:left="1080" w:hanging="450"/>
        <w:textAlignment w:val="baseline"/>
        <w:rPr>
          <w:rFonts w:asciiTheme="minorHAnsi" w:hAnsiTheme="minorHAnsi"/>
          <w:sz w:val="22"/>
          <w:szCs w:val="22"/>
        </w:rPr>
      </w:pPr>
      <w:r w:rsidRPr="00A6419D">
        <w:rPr>
          <w:rFonts w:asciiTheme="minorHAnsi" w:hAnsiTheme="minorHAnsi"/>
          <w:sz w:val="22"/>
          <w:szCs w:val="22"/>
        </w:rPr>
        <w:t>For each Group supervision meeting, a student will be supervisor-designated to have a specific video section of a particular session (of student choice) selected and prepared for group viewing and discussion.</w:t>
      </w:r>
    </w:p>
    <w:p w14:paraId="229250BC" w14:textId="77777777" w:rsidR="00A43C7A" w:rsidRDefault="00A43C7A" w:rsidP="00D56DA8">
      <w:pPr>
        <w:numPr>
          <w:ilvl w:val="0"/>
          <w:numId w:val="33"/>
        </w:numPr>
        <w:tabs>
          <w:tab w:val="clear" w:pos="720"/>
        </w:tabs>
        <w:spacing w:after="120"/>
        <w:ind w:left="1080" w:hanging="450"/>
        <w:textAlignment w:val="baseline"/>
        <w:rPr>
          <w:rFonts w:asciiTheme="minorHAnsi" w:hAnsiTheme="minorHAnsi"/>
          <w:sz w:val="22"/>
          <w:szCs w:val="22"/>
        </w:rPr>
      </w:pPr>
      <w:r w:rsidRPr="000B45CE">
        <w:rPr>
          <w:rFonts w:asciiTheme="minorHAnsi" w:hAnsiTheme="minorHAnsi"/>
          <w:sz w:val="22"/>
          <w:szCs w:val="22"/>
        </w:rPr>
        <w:t>The choice to engage in live supervision will be made by supervisor, student and client(s) collaboratively.</w:t>
      </w:r>
    </w:p>
    <w:p w14:paraId="622FF88A" w14:textId="77777777" w:rsidR="00A43C7A" w:rsidRPr="000B45CE" w:rsidRDefault="00A43C7A" w:rsidP="00D56DA8">
      <w:pPr>
        <w:numPr>
          <w:ilvl w:val="0"/>
          <w:numId w:val="33"/>
        </w:numPr>
        <w:tabs>
          <w:tab w:val="clear" w:pos="720"/>
        </w:tabs>
        <w:spacing w:after="120"/>
        <w:ind w:left="1080" w:hanging="450"/>
        <w:textAlignment w:val="baseline"/>
        <w:rPr>
          <w:rFonts w:asciiTheme="minorHAnsi" w:hAnsiTheme="minorHAnsi"/>
          <w:sz w:val="22"/>
          <w:szCs w:val="22"/>
        </w:rPr>
      </w:pPr>
      <w:r w:rsidRPr="000B45CE">
        <w:rPr>
          <w:rFonts w:asciiTheme="majorHAnsi" w:hAnsiTheme="majorHAnsi" w:cstheme="majorHAnsi"/>
          <w:sz w:val="22"/>
          <w:szCs w:val="22"/>
        </w:rPr>
        <w:t>Relative to the total number of hours required for graduation over the course of Practicum and Internship, up to 80 direct service hours may be obtained at approved off-campus facilities (once Practicum is completed).  Counseling experiences at approved non-RTS-campus venues (e.g., Three Oaks, Shephearst Meadows, etc.) are not AV recorded.  These experiences are typically group-co-counseling (akin to live supervision).  All off-campus direct counseling is conducted at facilities with counselors on site who have:</w:t>
      </w:r>
      <w:r w:rsidRPr="000B45CE">
        <w:rPr>
          <w:rFonts w:asciiTheme="majorHAnsi" w:hAnsiTheme="majorHAnsi" w:cstheme="majorHAnsi"/>
          <w:i/>
          <w:iCs/>
          <w:sz w:val="22"/>
          <w:szCs w:val="22"/>
        </w:rPr>
        <w:t xml:space="preserve"> </w:t>
      </w:r>
    </w:p>
    <w:p w14:paraId="655EA178" w14:textId="77777777" w:rsidR="00A43C7A" w:rsidRPr="00A6419D" w:rsidRDefault="00A43C7A" w:rsidP="00D56DA8">
      <w:pPr>
        <w:numPr>
          <w:ilvl w:val="0"/>
          <w:numId w:val="37"/>
        </w:numPr>
        <w:spacing w:after="120"/>
        <w:ind w:left="1800"/>
        <w:textAlignment w:val="baseline"/>
        <w:rPr>
          <w:rFonts w:asciiTheme="minorHAnsi" w:hAnsiTheme="minorHAnsi"/>
          <w:sz w:val="22"/>
          <w:szCs w:val="22"/>
        </w:rPr>
      </w:pPr>
      <w:r w:rsidRPr="00A6419D">
        <w:rPr>
          <w:rFonts w:asciiTheme="minorHAnsi" w:hAnsiTheme="minorHAnsi"/>
          <w:sz w:val="22"/>
          <w:szCs w:val="22"/>
        </w:rPr>
        <w:t>A master’s and/or doctoral degree(s) in appropriate fields of study, </w:t>
      </w:r>
    </w:p>
    <w:p w14:paraId="7A65628A" w14:textId="77777777" w:rsidR="00A43C7A" w:rsidRPr="00A6419D" w:rsidRDefault="00A43C7A" w:rsidP="00D56DA8">
      <w:pPr>
        <w:numPr>
          <w:ilvl w:val="0"/>
          <w:numId w:val="37"/>
        </w:numPr>
        <w:spacing w:after="120"/>
        <w:ind w:left="1800"/>
        <w:textAlignment w:val="baseline"/>
        <w:rPr>
          <w:rFonts w:asciiTheme="minorHAnsi" w:hAnsiTheme="minorHAnsi"/>
          <w:sz w:val="22"/>
          <w:szCs w:val="22"/>
        </w:rPr>
      </w:pPr>
      <w:r w:rsidRPr="00A6419D">
        <w:rPr>
          <w:rFonts w:asciiTheme="minorHAnsi" w:hAnsiTheme="minorHAnsi"/>
          <w:sz w:val="22"/>
          <w:szCs w:val="22"/>
        </w:rPr>
        <w:t>Relevant certification(s) </w:t>
      </w:r>
      <w:r w:rsidRPr="00A6419D">
        <w:rPr>
          <w:rFonts w:asciiTheme="minorHAnsi" w:hAnsiTheme="minorHAnsi"/>
          <w:color w:val="000000"/>
          <w:sz w:val="22"/>
          <w:szCs w:val="22"/>
        </w:rPr>
        <w:t>and/or licenses,</w:t>
      </w:r>
      <w:r w:rsidRPr="00A6419D">
        <w:rPr>
          <w:rFonts w:asciiTheme="minorHAnsi" w:hAnsiTheme="minorHAnsi"/>
          <w:sz w:val="22"/>
          <w:szCs w:val="22"/>
        </w:rPr>
        <w:t> </w:t>
      </w:r>
    </w:p>
    <w:p w14:paraId="1E824232" w14:textId="77777777" w:rsidR="00A43C7A" w:rsidRPr="00A6419D" w:rsidRDefault="00A43C7A" w:rsidP="00D56DA8">
      <w:pPr>
        <w:numPr>
          <w:ilvl w:val="0"/>
          <w:numId w:val="37"/>
        </w:numPr>
        <w:spacing w:after="120"/>
        <w:ind w:left="1800"/>
        <w:textAlignment w:val="baseline"/>
        <w:rPr>
          <w:rFonts w:asciiTheme="minorHAnsi" w:hAnsiTheme="minorHAnsi"/>
          <w:sz w:val="22"/>
          <w:szCs w:val="22"/>
        </w:rPr>
      </w:pPr>
      <w:r w:rsidRPr="00A6419D">
        <w:rPr>
          <w:rFonts w:asciiTheme="minorHAnsi" w:hAnsiTheme="minorHAnsi"/>
          <w:sz w:val="22"/>
          <w:szCs w:val="22"/>
        </w:rPr>
        <w:t>At least two years of experience in appropriate fields of counseling, and </w:t>
      </w:r>
    </w:p>
    <w:p w14:paraId="06322799" w14:textId="77777777" w:rsidR="00A43C7A" w:rsidRPr="00452CB4" w:rsidRDefault="00A43C7A" w:rsidP="00D56DA8">
      <w:pPr>
        <w:numPr>
          <w:ilvl w:val="0"/>
          <w:numId w:val="37"/>
        </w:numPr>
        <w:spacing w:after="120"/>
        <w:ind w:left="1800"/>
        <w:textAlignment w:val="baseline"/>
        <w:rPr>
          <w:rFonts w:asciiTheme="minorHAnsi" w:hAnsiTheme="minorHAnsi"/>
          <w:sz w:val="22"/>
          <w:szCs w:val="22"/>
        </w:rPr>
      </w:pPr>
      <w:r w:rsidRPr="00A6419D">
        <w:rPr>
          <w:rFonts w:asciiTheme="minorHAnsi" w:hAnsiTheme="minorHAnsi"/>
          <w:color w:val="000000"/>
          <w:sz w:val="22"/>
          <w:szCs w:val="22"/>
        </w:rPr>
        <w:t>Knowledge of the program’s expectations, requirements, and evaluation procedures for students.</w:t>
      </w:r>
    </w:p>
    <w:p w14:paraId="4D25CB3C" w14:textId="77777777" w:rsidR="00A43C7A" w:rsidRPr="00F8235E" w:rsidRDefault="00A43C7A" w:rsidP="00A43C7A">
      <w:pPr>
        <w:tabs>
          <w:tab w:val="left" w:pos="1350"/>
        </w:tabs>
        <w:autoSpaceDE w:val="0"/>
        <w:autoSpaceDN w:val="0"/>
        <w:adjustRightInd w:val="0"/>
        <w:spacing w:after="120"/>
        <w:ind w:left="1080"/>
        <w:rPr>
          <w:rFonts w:asciiTheme="minorHAnsi" w:hAnsiTheme="minorHAnsi" w:cstheme="minorHAnsi"/>
          <w:sz w:val="22"/>
          <w:szCs w:val="22"/>
        </w:rPr>
      </w:pPr>
      <w:r w:rsidRPr="00B5059D">
        <w:rPr>
          <w:rFonts w:asciiTheme="minorHAnsi" w:hAnsiTheme="minorHAnsi" w:cstheme="minorHAnsi"/>
          <w:sz w:val="22"/>
          <w:szCs w:val="22"/>
        </w:rPr>
        <w:t>Supervision of off-campus counseling experience ta</w:t>
      </w:r>
      <w:r>
        <w:rPr>
          <w:rFonts w:asciiTheme="minorHAnsi" w:hAnsiTheme="minorHAnsi" w:cstheme="minorHAnsi"/>
          <w:sz w:val="22"/>
          <w:szCs w:val="22"/>
        </w:rPr>
        <w:t>k</w:t>
      </w:r>
      <w:r w:rsidRPr="00B5059D">
        <w:rPr>
          <w:rFonts w:asciiTheme="minorHAnsi" w:hAnsiTheme="minorHAnsi" w:cstheme="minorHAnsi"/>
          <w:sz w:val="22"/>
          <w:szCs w:val="22"/>
        </w:rPr>
        <w:t xml:space="preserve">es place </w:t>
      </w:r>
      <w:r>
        <w:rPr>
          <w:rFonts w:asciiTheme="minorHAnsi" w:hAnsiTheme="minorHAnsi" w:cstheme="minorHAnsi"/>
          <w:sz w:val="22"/>
          <w:szCs w:val="22"/>
        </w:rPr>
        <w:t xml:space="preserve">on-campus </w:t>
      </w:r>
      <w:r w:rsidRPr="00B5059D">
        <w:rPr>
          <w:rFonts w:asciiTheme="minorHAnsi" w:hAnsiTheme="minorHAnsi" w:cstheme="minorHAnsi"/>
          <w:sz w:val="22"/>
          <w:szCs w:val="22"/>
        </w:rPr>
        <w:t>at the Center and is conducted by supervisors meeting all CACREP Standards.</w:t>
      </w:r>
    </w:p>
    <w:p w14:paraId="3DF28E8B" w14:textId="77777777" w:rsidR="00A43C7A" w:rsidRPr="00A6419D" w:rsidRDefault="00A43C7A" w:rsidP="00A43C7A">
      <w:pPr>
        <w:spacing w:after="120"/>
        <w:ind w:left="630" w:right="210" w:hanging="630"/>
        <w:textAlignment w:val="baseline"/>
        <w:rPr>
          <w:rFonts w:asciiTheme="minorHAnsi" w:hAnsiTheme="minorHAnsi"/>
          <w:sz w:val="22"/>
          <w:szCs w:val="22"/>
        </w:rPr>
      </w:pPr>
      <w:r w:rsidRPr="00A6419D">
        <w:rPr>
          <w:rFonts w:asciiTheme="minorHAnsi" w:hAnsiTheme="minorHAnsi"/>
          <w:color w:val="000000"/>
          <w:sz w:val="22"/>
          <w:szCs w:val="22"/>
        </w:rPr>
        <w:t>CO8.  For students to receive formative and summative supervisor evaluations on their (direct and indirect) counseling service and implement learning intervention recommendations incorporated in supervisor evaluations. (Standard 3. C.)</w:t>
      </w:r>
      <w:r w:rsidRPr="00A6419D">
        <w:rPr>
          <w:rFonts w:asciiTheme="minorHAnsi" w:hAnsiTheme="minorHAnsi"/>
          <w:sz w:val="22"/>
          <w:szCs w:val="22"/>
        </w:rPr>
        <w:t>  (</w:t>
      </w:r>
      <w:r w:rsidRPr="00A6419D">
        <w:rPr>
          <w:rFonts w:asciiTheme="minorHAnsi" w:hAnsiTheme="minorHAnsi"/>
          <w:color w:val="000000"/>
          <w:sz w:val="22"/>
          <w:szCs w:val="22"/>
        </w:rPr>
        <w:t>Supervisor evaluations are conducted in the context of individual supervision.  They are designed to assess students’ abilities to integrate and apply program knowledge to their direct and indirect counseling service.)</w:t>
      </w:r>
      <w:r w:rsidRPr="00A6419D">
        <w:rPr>
          <w:rFonts w:asciiTheme="minorHAnsi" w:hAnsiTheme="minorHAnsi"/>
          <w:sz w:val="22"/>
          <w:szCs w:val="22"/>
        </w:rPr>
        <w:t> </w:t>
      </w:r>
    </w:p>
    <w:p w14:paraId="1D534ADB" w14:textId="77777777" w:rsidR="00A43C7A" w:rsidRPr="00A6419D" w:rsidRDefault="00A43C7A" w:rsidP="00D56DA8">
      <w:pPr>
        <w:numPr>
          <w:ilvl w:val="0"/>
          <w:numId w:val="34"/>
        </w:numPr>
        <w:tabs>
          <w:tab w:val="clear" w:pos="720"/>
        </w:tabs>
        <w:spacing w:after="120"/>
        <w:ind w:left="1260"/>
        <w:textAlignment w:val="baseline"/>
        <w:rPr>
          <w:rFonts w:asciiTheme="minorHAnsi" w:hAnsiTheme="minorHAnsi"/>
          <w:sz w:val="22"/>
          <w:szCs w:val="22"/>
        </w:rPr>
      </w:pPr>
      <w:r w:rsidRPr="00A6419D">
        <w:rPr>
          <w:rFonts w:asciiTheme="minorHAnsi" w:hAnsiTheme="minorHAnsi"/>
          <w:sz w:val="22"/>
          <w:szCs w:val="22"/>
        </w:rPr>
        <w:t>Relative to</w:t>
      </w:r>
      <w:r w:rsidRPr="00A6419D">
        <w:rPr>
          <w:rFonts w:asciiTheme="minorHAnsi" w:hAnsiTheme="minorHAnsi"/>
          <w:color w:val="000000"/>
          <w:sz w:val="22"/>
          <w:szCs w:val="22"/>
        </w:rPr>
        <w:t> the entire clinical sequence of Internship and Internship courses, during all supervision terms each student will meet with her/his supervisor to engage in formative individual feedback/evaluation meetings midway through the term and summative evaluation meetings at the end of each supervision term.    </w:t>
      </w:r>
      <w:r w:rsidRPr="00A6419D">
        <w:rPr>
          <w:rFonts w:asciiTheme="minorHAnsi" w:hAnsiTheme="minorHAnsi"/>
          <w:sz w:val="22"/>
          <w:szCs w:val="22"/>
        </w:rPr>
        <w:t> </w:t>
      </w:r>
    </w:p>
    <w:p w14:paraId="1F6B7DAA" w14:textId="77777777" w:rsidR="00A43C7A" w:rsidRPr="00A6419D" w:rsidRDefault="00A43C7A" w:rsidP="00D56DA8">
      <w:pPr>
        <w:numPr>
          <w:ilvl w:val="0"/>
          <w:numId w:val="35"/>
        </w:numPr>
        <w:tabs>
          <w:tab w:val="clear" w:pos="720"/>
        </w:tabs>
        <w:spacing w:after="120"/>
        <w:ind w:left="1260"/>
        <w:textAlignment w:val="baseline"/>
        <w:rPr>
          <w:rFonts w:asciiTheme="minorHAnsi" w:hAnsiTheme="minorHAnsi"/>
          <w:sz w:val="22"/>
          <w:szCs w:val="22"/>
        </w:rPr>
      </w:pPr>
      <w:r w:rsidRPr="00A6419D">
        <w:rPr>
          <w:rFonts w:asciiTheme="minorHAnsi" w:hAnsiTheme="minorHAnsi"/>
          <w:sz w:val="22"/>
          <w:szCs w:val="22"/>
        </w:rPr>
        <w:t xml:space="preserve">Formative evaluation focuses on identifying strengths and deficiencies.  These evaluations include corresponding outcome goals and learning intervention recommendations consistent with professional standards. Summative evaluation focuses on outcome and is </w:t>
      </w:r>
      <w:r w:rsidRPr="00A6419D">
        <w:rPr>
          <w:rFonts w:asciiTheme="minorHAnsi" w:hAnsiTheme="minorHAnsi"/>
          <w:sz w:val="22"/>
          <w:szCs w:val="22"/>
        </w:rPr>
        <w:lastRenderedPageBreak/>
        <w:t>used to assess whether formative goals and/or learning intervention steps are being achieved.  (Standards, Glossary, “Formative and summative evaluations”) </w:t>
      </w:r>
    </w:p>
    <w:p w14:paraId="79C0AEE2" w14:textId="77777777" w:rsidR="00A43C7A" w:rsidRPr="00BC3CFD" w:rsidRDefault="00A43C7A" w:rsidP="00D56DA8">
      <w:pPr>
        <w:numPr>
          <w:ilvl w:val="0"/>
          <w:numId w:val="36"/>
        </w:numPr>
        <w:tabs>
          <w:tab w:val="clear" w:pos="720"/>
        </w:tabs>
        <w:spacing w:after="120"/>
        <w:ind w:left="1170"/>
        <w:textAlignment w:val="baseline"/>
        <w:rPr>
          <w:rFonts w:asciiTheme="minorHAnsi" w:hAnsiTheme="minorHAnsi" w:cstheme="minorHAnsi"/>
          <w:sz w:val="22"/>
          <w:szCs w:val="22"/>
        </w:rPr>
      </w:pPr>
      <w:r w:rsidRPr="00A6419D">
        <w:rPr>
          <w:rFonts w:asciiTheme="minorHAnsi" w:hAnsiTheme="minorHAnsi"/>
          <w:sz w:val="22"/>
          <w:szCs w:val="22"/>
        </w:rPr>
        <w:t xml:space="preserve">The RTS, MAC Program uses the “The Student Counselor Rating Form” (SCOR Form, attached in Syllabus Appendix 2, below) to facilitate formative and summative student-counselor evaluations.   Formative goals and learning interventions are supervisor generated in collaboration with supervisees.  These are recorded by the supervisor on the SCOR Form.  The ratings, goals and learning interventions are retained by the Program in the task tracking system and students are to record and retain formative goals and </w:t>
      </w:r>
      <w:r w:rsidRPr="00BC3CFD">
        <w:rPr>
          <w:rFonts w:asciiTheme="minorHAnsi" w:hAnsiTheme="minorHAnsi" w:cstheme="minorHAnsi"/>
          <w:sz w:val="22"/>
          <w:szCs w:val="22"/>
        </w:rPr>
        <w:t>learning interventions. The accumulated, program-retained scores are referenced at future evaluation supervision meetings.</w:t>
      </w:r>
    </w:p>
    <w:p w14:paraId="700202EB" w14:textId="77777777" w:rsidR="00A43C7A" w:rsidRPr="00BC3CFD" w:rsidRDefault="00A43C7A" w:rsidP="00A43C7A">
      <w:pPr>
        <w:pStyle w:val="paragraph"/>
        <w:tabs>
          <w:tab w:val="left" w:pos="630"/>
        </w:tabs>
        <w:spacing w:before="0" w:beforeAutospacing="0" w:after="120" w:afterAutospacing="0"/>
        <w:ind w:left="1170" w:right="187" w:hanging="630"/>
        <w:textAlignment w:val="baseline"/>
        <w:rPr>
          <w:rStyle w:val="normaltextrun"/>
          <w:rFonts w:asciiTheme="minorHAnsi" w:hAnsiTheme="minorHAnsi" w:cstheme="minorHAnsi"/>
          <w:sz w:val="22"/>
          <w:szCs w:val="22"/>
        </w:rPr>
      </w:pPr>
      <w:r w:rsidRPr="00BC3CFD">
        <w:rPr>
          <w:rFonts w:asciiTheme="minorHAnsi" w:hAnsiTheme="minorHAnsi" w:cstheme="minorHAnsi"/>
          <w:sz w:val="22"/>
          <w:szCs w:val="22"/>
        </w:rPr>
        <w:t xml:space="preserve">CO9.  For students to experience a variety of professional activities and resources, including </w:t>
      </w:r>
      <w:r w:rsidRPr="00BC3CFD">
        <w:rPr>
          <w:rStyle w:val="normaltextrun"/>
          <w:rFonts w:asciiTheme="minorHAnsi" w:hAnsiTheme="minorHAnsi" w:cstheme="minorHAnsi"/>
          <w:sz w:val="22"/>
          <w:szCs w:val="22"/>
        </w:rPr>
        <w:t xml:space="preserve">resources </w:t>
      </w:r>
      <w:r w:rsidRPr="00BC3CFD">
        <w:rPr>
          <w:rStyle w:val="normaltextrun"/>
          <w:rFonts w:asciiTheme="minorHAnsi" w:hAnsiTheme="minorHAnsi" w:cstheme="minorHAnsi"/>
          <w:i/>
          <w:sz w:val="22"/>
          <w:szCs w:val="22"/>
        </w:rPr>
        <w:t>(CACREP 3.D.).</w:t>
      </w:r>
      <w:r w:rsidRPr="00BC3CFD">
        <w:rPr>
          <w:rStyle w:val="normaltextrun"/>
          <w:rFonts w:asciiTheme="minorHAnsi" w:hAnsiTheme="minorHAnsi" w:cstheme="minorHAnsi"/>
          <w:sz w:val="22"/>
          <w:szCs w:val="22"/>
        </w:rPr>
        <w:t xml:space="preserve"> In order for MAC students to experience various professional activities and resources during Practicum</w:t>
      </w:r>
      <w:r>
        <w:rPr>
          <w:rStyle w:val="normaltextrun"/>
          <w:rFonts w:asciiTheme="minorHAnsi" w:hAnsiTheme="minorHAnsi" w:cstheme="minorHAnsi"/>
          <w:sz w:val="22"/>
          <w:szCs w:val="22"/>
        </w:rPr>
        <w:t xml:space="preserve"> and Internship</w:t>
      </w:r>
      <w:r w:rsidRPr="00BC3CFD">
        <w:rPr>
          <w:rStyle w:val="normaltextrun"/>
          <w:rFonts w:asciiTheme="minorHAnsi" w:hAnsiTheme="minorHAnsi" w:cstheme="minorHAnsi"/>
          <w:sz w:val="22"/>
          <w:szCs w:val="22"/>
        </w:rPr>
        <w:t>, MAC students will:</w:t>
      </w:r>
    </w:p>
    <w:p w14:paraId="1836E417" w14:textId="77777777" w:rsidR="00A43C7A" w:rsidRPr="00BC3CFD" w:rsidRDefault="00A43C7A" w:rsidP="00D56DA8">
      <w:pPr>
        <w:pStyle w:val="paragraph"/>
        <w:numPr>
          <w:ilvl w:val="0"/>
          <w:numId w:val="6"/>
        </w:numPr>
        <w:tabs>
          <w:tab w:val="left" w:pos="900"/>
          <w:tab w:val="left" w:pos="1350"/>
        </w:tabs>
        <w:spacing w:before="0" w:beforeAutospacing="0" w:after="120" w:afterAutospacing="0"/>
        <w:ind w:left="1170" w:right="187"/>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 xml:space="preserve">Obtain professional liability insurance prior to taking Practicum </w:t>
      </w:r>
      <w:r w:rsidRPr="00BC3CFD">
        <w:rPr>
          <w:rStyle w:val="normaltextrun"/>
          <w:rFonts w:asciiTheme="minorHAnsi" w:hAnsiTheme="minorHAnsi" w:cstheme="minorHAnsi"/>
          <w:i/>
          <w:sz w:val="22"/>
          <w:szCs w:val="22"/>
        </w:rPr>
        <w:t>(CACREP 3.A.)</w:t>
      </w:r>
      <w:r w:rsidRPr="00BC3CFD">
        <w:rPr>
          <w:rStyle w:val="normaltextrun"/>
          <w:rFonts w:asciiTheme="minorHAnsi" w:hAnsiTheme="minorHAnsi" w:cstheme="minorHAnsi"/>
          <w:sz w:val="22"/>
          <w:szCs w:val="22"/>
        </w:rPr>
        <w:t>;</w:t>
      </w:r>
    </w:p>
    <w:p w14:paraId="0CD8FD6E" w14:textId="77777777" w:rsidR="00A43C7A" w:rsidRPr="00BC3CFD" w:rsidRDefault="00A43C7A" w:rsidP="00D56DA8">
      <w:pPr>
        <w:pStyle w:val="paragraph"/>
        <w:numPr>
          <w:ilvl w:val="0"/>
          <w:numId w:val="6"/>
        </w:numPr>
        <w:tabs>
          <w:tab w:val="left" w:pos="900"/>
          <w:tab w:val="left" w:pos="1350"/>
        </w:tabs>
        <w:spacing w:before="0" w:beforeAutospacing="0" w:after="120" w:afterAutospacing="0"/>
        <w:ind w:left="1170" w:right="187"/>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 xml:space="preserve">Read and demonstrate comprehension of the site-specific procedures and protocols detailed in the 2019-2020 current, annually published </w:t>
      </w:r>
      <w:r w:rsidRPr="00BC3CFD">
        <w:rPr>
          <w:rStyle w:val="normaltextrun"/>
          <w:rFonts w:asciiTheme="minorHAnsi" w:hAnsiTheme="minorHAnsi" w:cstheme="minorHAnsi"/>
          <w:iCs/>
          <w:sz w:val="22"/>
          <w:szCs w:val="22"/>
        </w:rPr>
        <w:t>RTS Counseling Center Clinic Handbook (Clinic Handbook);</w:t>
      </w:r>
    </w:p>
    <w:p w14:paraId="7B7F2BD7" w14:textId="77777777" w:rsidR="00A43C7A" w:rsidRPr="00BC3CFD" w:rsidRDefault="00A43C7A" w:rsidP="00D56DA8">
      <w:pPr>
        <w:pStyle w:val="paragraph"/>
        <w:numPr>
          <w:ilvl w:val="0"/>
          <w:numId w:val="6"/>
        </w:numPr>
        <w:tabs>
          <w:tab w:val="left" w:pos="900"/>
          <w:tab w:val="left" w:pos="1350"/>
        </w:tabs>
        <w:spacing w:before="0" w:beforeAutospacing="0" w:after="120" w:afterAutospacing="0"/>
        <w:ind w:left="1170" w:right="187"/>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Learn and consistently use case management software</w:t>
      </w:r>
      <w:r w:rsidRPr="00BC3CFD">
        <w:rPr>
          <w:rFonts w:asciiTheme="minorHAnsi" w:hAnsiTheme="minorHAnsi" w:cstheme="minorHAnsi"/>
          <w:color w:val="000000" w:themeColor="text1"/>
          <w:sz w:val="22"/>
          <w:szCs w:val="22"/>
        </w:rPr>
        <w:t xml:space="preserve"> designed to assist counselors in session-note writing and record keeping that conforms to professional and ethical standards</w:t>
      </w:r>
      <w:r w:rsidRPr="00BC3CFD">
        <w:rPr>
          <w:rStyle w:val="normaltextrun"/>
          <w:rFonts w:asciiTheme="minorHAnsi" w:hAnsiTheme="minorHAnsi" w:cstheme="minorHAnsi"/>
          <w:sz w:val="22"/>
          <w:szCs w:val="22"/>
        </w:rPr>
        <w:t>;</w:t>
      </w:r>
    </w:p>
    <w:p w14:paraId="58C1D0DD" w14:textId="77777777" w:rsidR="00A43C7A" w:rsidRPr="00BC3CFD" w:rsidRDefault="00A43C7A" w:rsidP="00D56DA8">
      <w:pPr>
        <w:pStyle w:val="paragraph"/>
        <w:numPr>
          <w:ilvl w:val="0"/>
          <w:numId w:val="6"/>
        </w:numPr>
        <w:spacing w:before="0" w:beforeAutospacing="0" w:after="120" w:afterAutospacing="0"/>
        <w:ind w:left="1170" w:right="187"/>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Learn and consistently use specialized DVR recording and reviewing technology in order to facilitate data-based supervision;</w:t>
      </w:r>
    </w:p>
    <w:p w14:paraId="1E768E92" w14:textId="77777777" w:rsidR="00A43C7A" w:rsidRPr="00BC3CFD" w:rsidRDefault="00A43C7A" w:rsidP="00D56DA8">
      <w:pPr>
        <w:pStyle w:val="paragraph"/>
        <w:numPr>
          <w:ilvl w:val="0"/>
          <w:numId w:val="6"/>
        </w:numPr>
        <w:spacing w:before="0" w:beforeAutospacing="0" w:after="120" w:afterAutospacing="0"/>
        <w:ind w:left="1170" w:right="187"/>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Observe counseling of and provide counseling to clients within helpee populations unique to the particular counseling facilities where students are placed (</w:t>
      </w:r>
      <w:r w:rsidRPr="00BC3CFD">
        <w:rPr>
          <w:rFonts w:asciiTheme="minorHAnsi" w:hAnsiTheme="minorHAnsi" w:cstheme="minorHAnsi"/>
          <w:sz w:val="22"/>
          <w:szCs w:val="22"/>
        </w:rPr>
        <w:t>5.C.3.c-d</w:t>
      </w:r>
      <w:r w:rsidRPr="00BC3CFD">
        <w:rPr>
          <w:rStyle w:val="normaltextrun"/>
          <w:rFonts w:asciiTheme="minorHAnsi" w:hAnsiTheme="minorHAnsi" w:cstheme="minorHAnsi"/>
          <w:sz w:val="22"/>
          <w:szCs w:val="22"/>
        </w:rPr>
        <w:t>);</w:t>
      </w:r>
    </w:p>
    <w:p w14:paraId="45483A2D" w14:textId="77777777" w:rsidR="00A43C7A" w:rsidRPr="00BC3CFD" w:rsidRDefault="00A43C7A" w:rsidP="00D56DA8">
      <w:pPr>
        <w:pStyle w:val="paragraph"/>
        <w:numPr>
          <w:ilvl w:val="0"/>
          <w:numId w:val="6"/>
        </w:numPr>
        <w:spacing w:before="0" w:beforeAutospacing="0" w:after="120" w:afterAutospacing="0"/>
        <w:ind w:left="1170" w:right="187"/>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Interact with licensed mental health professional at various off campus counseling facilities where students are placed (including attending initial orientation meetings and regular staff meetings at those sites if applicable),</w:t>
      </w:r>
    </w:p>
    <w:p w14:paraId="7EECA098" w14:textId="77777777" w:rsidR="00A43C7A" w:rsidRPr="00BC3CFD" w:rsidRDefault="00A43C7A" w:rsidP="00D56DA8">
      <w:pPr>
        <w:pStyle w:val="ListParagraph"/>
        <w:numPr>
          <w:ilvl w:val="0"/>
          <w:numId w:val="6"/>
        </w:numPr>
        <w:spacing w:after="120"/>
        <w:ind w:left="1170" w:right="187"/>
        <w:contextualSpacing w:val="0"/>
        <w:textAlignment w:val="baseline"/>
        <w:rPr>
          <w:rStyle w:val="normaltextrun"/>
          <w:rFonts w:asciiTheme="minorHAnsi" w:hAnsiTheme="minorHAnsi" w:cstheme="minorHAnsi"/>
          <w:sz w:val="22"/>
          <w:szCs w:val="22"/>
        </w:rPr>
      </w:pPr>
      <w:r w:rsidRPr="00BC3CFD">
        <w:rPr>
          <w:rFonts w:asciiTheme="minorHAnsi" w:hAnsiTheme="minorHAnsi" w:cstheme="minorHAnsi"/>
          <w:sz w:val="22"/>
          <w:szCs w:val="22"/>
        </w:rPr>
        <w:t xml:space="preserve">Participate in various opportunities for professional growth as provided. (Some required and some optional site-specific training experiences are offered each year by the RTS, MAC program, the Center or off-campus clinical facilities, e.g., the regular offering of play therapy seminars, filial therapy training, the Gottman Level I video conference, etc.) </w:t>
      </w:r>
    </w:p>
    <w:p w14:paraId="56D9D5A9" w14:textId="77777777" w:rsidR="00A43C7A" w:rsidRPr="00BC3CFD" w:rsidRDefault="00A43C7A" w:rsidP="00D56DA8">
      <w:pPr>
        <w:pStyle w:val="ListParagraph"/>
        <w:numPr>
          <w:ilvl w:val="0"/>
          <w:numId w:val="6"/>
        </w:numPr>
        <w:spacing w:after="120"/>
        <w:ind w:left="1170" w:right="187"/>
        <w:contextualSpacing w:val="0"/>
        <w:textAlignment w:val="baseline"/>
        <w:rPr>
          <w:rStyle w:val="normaltextrun"/>
          <w:rFonts w:asciiTheme="minorHAnsi" w:hAnsiTheme="minorHAnsi" w:cstheme="minorHAnsi"/>
          <w:sz w:val="22"/>
          <w:szCs w:val="22"/>
        </w:rPr>
      </w:pPr>
      <w:r w:rsidRPr="00BC3CFD">
        <w:rPr>
          <w:rFonts w:asciiTheme="minorHAnsi" w:hAnsiTheme="minorHAnsi" w:cstheme="minorHAnsi"/>
          <w:sz w:val="22"/>
          <w:szCs w:val="22"/>
        </w:rPr>
        <w:t xml:space="preserve">On occasion have opportunities to assist professors in community service seminars or participate as co-counselors with professors and/or supervisors; </w:t>
      </w:r>
    </w:p>
    <w:p w14:paraId="7DE6AAB4" w14:textId="77777777" w:rsidR="00A43C7A" w:rsidRPr="00BC3CFD" w:rsidRDefault="00A43C7A" w:rsidP="00D56DA8">
      <w:pPr>
        <w:pStyle w:val="paragraph"/>
        <w:numPr>
          <w:ilvl w:val="0"/>
          <w:numId w:val="6"/>
        </w:numPr>
        <w:spacing w:before="0" w:beforeAutospacing="0" w:after="120" w:afterAutospacing="0"/>
        <w:ind w:left="1170" w:right="187"/>
        <w:textAlignment w:val="baseline"/>
        <w:rPr>
          <w:rStyle w:val="normaltextrun"/>
          <w:rFonts w:asciiTheme="minorHAnsi" w:hAnsiTheme="minorHAnsi" w:cstheme="minorHAnsi"/>
          <w:spacing w:val="-1"/>
          <w:sz w:val="22"/>
          <w:szCs w:val="22"/>
        </w:rPr>
      </w:pPr>
      <w:r w:rsidRPr="00BC3CFD">
        <w:rPr>
          <w:rStyle w:val="normaltextrun"/>
          <w:rFonts w:asciiTheme="minorHAnsi" w:hAnsiTheme="minorHAnsi" w:cstheme="minorHAnsi"/>
          <w:sz w:val="22"/>
          <w:szCs w:val="22"/>
        </w:rPr>
        <w:t>Have access to resources to assist in case conceptualization, treatment planning and counseling interventions, e.g.,</w:t>
      </w:r>
    </w:p>
    <w:p w14:paraId="152FB454" w14:textId="77777777" w:rsidR="00A43C7A" w:rsidRPr="00BC3CFD" w:rsidRDefault="00A43C7A" w:rsidP="00D56DA8">
      <w:pPr>
        <w:pStyle w:val="paragraph"/>
        <w:numPr>
          <w:ilvl w:val="1"/>
          <w:numId w:val="8"/>
        </w:numPr>
        <w:spacing w:before="0" w:beforeAutospacing="0" w:after="0" w:afterAutospacing="0"/>
        <w:ind w:left="1620" w:right="180"/>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RTS library holdings,</w:t>
      </w:r>
    </w:p>
    <w:p w14:paraId="6225B495" w14:textId="77777777" w:rsidR="00A43C7A" w:rsidRPr="00BC3CFD" w:rsidRDefault="00A43C7A" w:rsidP="00D56DA8">
      <w:pPr>
        <w:pStyle w:val="paragraph"/>
        <w:numPr>
          <w:ilvl w:val="1"/>
          <w:numId w:val="8"/>
        </w:numPr>
        <w:spacing w:before="0" w:beforeAutospacing="0" w:after="0" w:afterAutospacing="0"/>
        <w:ind w:left="1620" w:right="180"/>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RTS library online database information,</w:t>
      </w:r>
    </w:p>
    <w:p w14:paraId="5B8DAF90" w14:textId="77777777" w:rsidR="00A43C7A" w:rsidRPr="00BC3CFD" w:rsidRDefault="00A43C7A" w:rsidP="00D56DA8">
      <w:pPr>
        <w:pStyle w:val="paragraph"/>
        <w:numPr>
          <w:ilvl w:val="1"/>
          <w:numId w:val="8"/>
        </w:numPr>
        <w:spacing w:before="0" w:beforeAutospacing="0" w:after="0" w:afterAutospacing="0"/>
        <w:ind w:left="1620" w:right="180"/>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Center testing materials,</w:t>
      </w:r>
    </w:p>
    <w:p w14:paraId="659515AE" w14:textId="77777777" w:rsidR="00A43C7A" w:rsidRPr="00BC3CFD" w:rsidRDefault="00A43C7A" w:rsidP="00D56DA8">
      <w:pPr>
        <w:pStyle w:val="paragraph"/>
        <w:numPr>
          <w:ilvl w:val="1"/>
          <w:numId w:val="8"/>
        </w:numPr>
        <w:spacing w:before="0" w:beforeAutospacing="0" w:after="0" w:afterAutospacing="0"/>
        <w:ind w:left="1620" w:right="180"/>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Center treatment planning guides, and</w:t>
      </w:r>
    </w:p>
    <w:p w14:paraId="236DA368" w14:textId="77777777" w:rsidR="00A43C7A" w:rsidRPr="00BC3CFD" w:rsidRDefault="00A43C7A" w:rsidP="00D56DA8">
      <w:pPr>
        <w:pStyle w:val="paragraph"/>
        <w:numPr>
          <w:ilvl w:val="1"/>
          <w:numId w:val="8"/>
        </w:numPr>
        <w:spacing w:before="0" w:beforeAutospacing="0" w:after="120" w:afterAutospacing="0"/>
        <w:ind w:left="1620" w:right="180"/>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Center clinical aids (e.g., workbooks, art therapy materials, play therapy materials etc.).</w:t>
      </w:r>
    </w:p>
    <w:p w14:paraId="40229589" w14:textId="77777777" w:rsidR="00A43C7A" w:rsidRPr="00BC3CFD" w:rsidRDefault="00A43C7A" w:rsidP="00D56DA8">
      <w:pPr>
        <w:pStyle w:val="paragraph"/>
        <w:numPr>
          <w:ilvl w:val="0"/>
          <w:numId w:val="6"/>
        </w:numPr>
        <w:spacing w:before="0" w:beforeAutospacing="0" w:after="120" w:afterAutospacing="0"/>
        <w:ind w:left="1170" w:right="187"/>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 xml:space="preserve">Be trained and required to function at least weekly as information desk workers at the Center.  This requirement involves receiving new client phone calls and gathering initial “phone-intake” data.  It also involves receiving clients’ general phone calls and </w:t>
      </w:r>
      <w:r w:rsidRPr="00BC3CFD">
        <w:rPr>
          <w:rStyle w:val="normaltextrun"/>
          <w:rFonts w:asciiTheme="minorHAnsi" w:hAnsiTheme="minorHAnsi" w:cstheme="minorHAnsi"/>
          <w:sz w:val="22"/>
          <w:szCs w:val="22"/>
        </w:rPr>
        <w:lastRenderedPageBreak/>
        <w:t>attendance thereby assisting clients to converse and/or convene with their student counselors.</w:t>
      </w:r>
    </w:p>
    <w:p w14:paraId="09CF90EC" w14:textId="77777777" w:rsidR="00A43C7A" w:rsidRPr="00BC3CFD" w:rsidRDefault="00A43C7A" w:rsidP="00A43C7A">
      <w:pPr>
        <w:pStyle w:val="paragraph"/>
        <w:spacing w:before="0" w:beforeAutospacing="0" w:after="120" w:afterAutospacing="0"/>
        <w:ind w:left="1170" w:right="187"/>
        <w:textAlignment w:val="baseline"/>
        <w:rPr>
          <w:rStyle w:val="normaltextrun"/>
          <w:rFonts w:asciiTheme="minorHAnsi" w:hAnsiTheme="minorHAnsi" w:cstheme="minorHAnsi"/>
          <w:sz w:val="22"/>
          <w:szCs w:val="22"/>
        </w:rPr>
      </w:pPr>
      <w:r w:rsidRPr="00BC3CFD">
        <w:rPr>
          <w:rStyle w:val="normaltextrun"/>
          <w:rFonts w:asciiTheme="minorHAnsi" w:hAnsiTheme="minorHAnsi" w:cstheme="minorHAnsi"/>
          <w:sz w:val="22"/>
          <w:szCs w:val="22"/>
        </w:rPr>
        <w:t xml:space="preserve">[Note that in addition to the professional experiences listed above, students are required to join a professional counseling association (Standard 3.A.) and </w:t>
      </w:r>
      <w:r w:rsidRPr="00BC3CFD">
        <w:rPr>
          <w:rFonts w:asciiTheme="minorHAnsi" w:hAnsiTheme="minorHAnsi" w:cstheme="minorHAnsi"/>
          <w:sz w:val="22"/>
          <w:szCs w:val="22"/>
        </w:rPr>
        <w:t>attend one state or national counseling conference of their choice</w:t>
      </w:r>
      <w:r w:rsidRPr="00BC3CFD">
        <w:rPr>
          <w:rStyle w:val="normaltextrun"/>
          <w:rFonts w:asciiTheme="minorHAnsi" w:hAnsiTheme="minorHAnsi" w:cstheme="minorHAnsi"/>
          <w:sz w:val="22"/>
          <w:szCs w:val="22"/>
        </w:rPr>
        <w:t xml:space="preserve"> while enrolled in the MAC program as stipulated in the “MAC Addendum to the RTS Student Handbook.”]</w:t>
      </w:r>
    </w:p>
    <w:p w14:paraId="7AF773A4" w14:textId="77777777" w:rsidR="00A43C7A" w:rsidRPr="00BC3CFD" w:rsidRDefault="00A43C7A" w:rsidP="00A43C7A">
      <w:pPr>
        <w:spacing w:after="120"/>
        <w:ind w:left="630" w:right="180" w:hanging="630"/>
        <w:textAlignment w:val="baseline"/>
        <w:rPr>
          <w:rFonts w:asciiTheme="minorHAnsi" w:hAnsiTheme="minorHAnsi" w:cstheme="minorHAnsi"/>
          <w:sz w:val="22"/>
          <w:szCs w:val="22"/>
        </w:rPr>
      </w:pPr>
      <w:r w:rsidRPr="00BC3CFD">
        <w:rPr>
          <w:rFonts w:asciiTheme="minorHAnsi" w:hAnsiTheme="minorHAnsi" w:cstheme="minorHAnsi"/>
          <w:color w:val="000000" w:themeColor="text1"/>
          <w:sz w:val="22"/>
          <w:szCs w:val="22"/>
        </w:rPr>
        <w:t xml:space="preserve">CO10.  </w:t>
      </w:r>
      <w:r w:rsidRPr="00BC3CFD">
        <w:rPr>
          <w:rFonts w:asciiTheme="minorHAnsi" w:hAnsiTheme="minorHAnsi" w:cstheme="minorHAnsi"/>
          <w:color w:val="000000" w:themeColor="text1"/>
          <w:sz w:val="22"/>
          <w:szCs w:val="22"/>
        </w:rPr>
        <w:tab/>
        <w:t xml:space="preserve">Gain experience leading (or co-leading) group counseling or psycho-educational groups </w:t>
      </w:r>
      <w:r w:rsidRPr="00BC3CFD">
        <w:rPr>
          <w:rFonts w:asciiTheme="minorHAnsi" w:hAnsiTheme="minorHAnsi" w:cstheme="minorHAnsi"/>
          <w:i/>
          <w:color w:val="000000" w:themeColor="text1"/>
          <w:sz w:val="22"/>
          <w:szCs w:val="22"/>
        </w:rPr>
        <w:t>(CACREP 3.E).</w:t>
      </w:r>
      <w:r w:rsidRPr="00BC3CFD">
        <w:rPr>
          <w:rFonts w:asciiTheme="minorHAnsi" w:hAnsiTheme="minorHAnsi" w:cstheme="minorHAnsi"/>
          <w:color w:val="000000" w:themeColor="text1"/>
          <w:sz w:val="22"/>
          <w:szCs w:val="22"/>
        </w:rPr>
        <w:t xml:space="preserve"> This objective applies to the MAC </w:t>
      </w:r>
      <w:r w:rsidRPr="00BC3CFD">
        <w:rPr>
          <w:rFonts w:asciiTheme="minorHAnsi" w:hAnsiTheme="minorHAnsi" w:cstheme="minorHAnsi"/>
          <w:color w:val="000000"/>
          <w:sz w:val="22"/>
          <w:szCs w:val="22"/>
        </w:rPr>
        <w:t>Internship as a whole and may be satisfied in any one or more of those courses.  If a group leadership experience is offered during Internship it must also conform to all other Internship parameters.</w:t>
      </w:r>
      <w:r w:rsidRPr="00BC3CFD">
        <w:rPr>
          <w:rFonts w:asciiTheme="minorHAnsi" w:hAnsiTheme="minorHAnsi" w:cstheme="minorHAnsi"/>
          <w:sz w:val="22"/>
          <w:szCs w:val="22"/>
        </w:rPr>
        <w:t> </w:t>
      </w:r>
    </w:p>
    <w:p w14:paraId="021C467B" w14:textId="77777777" w:rsidR="00A43C7A" w:rsidRPr="00A6419D" w:rsidRDefault="00A43C7A" w:rsidP="00A43C7A">
      <w:pPr>
        <w:spacing w:after="120"/>
        <w:textAlignment w:val="baseline"/>
        <w:rPr>
          <w:rFonts w:asciiTheme="minorHAnsi" w:hAnsiTheme="minorHAnsi"/>
          <w:sz w:val="22"/>
          <w:szCs w:val="22"/>
        </w:rPr>
      </w:pPr>
      <w:r w:rsidRPr="00A6419D">
        <w:rPr>
          <w:rFonts w:asciiTheme="minorHAnsi" w:hAnsiTheme="minorHAnsi"/>
          <w:sz w:val="22"/>
          <w:szCs w:val="22"/>
        </w:rPr>
        <w:t> </w:t>
      </w:r>
    </w:p>
    <w:p w14:paraId="11C87F61" w14:textId="77777777" w:rsidR="00A43C7A" w:rsidRPr="00A6419D" w:rsidRDefault="00A43C7A" w:rsidP="00A43C7A">
      <w:pPr>
        <w:spacing w:after="120"/>
        <w:ind w:left="-180"/>
        <w:textAlignment w:val="baseline"/>
        <w:rPr>
          <w:rFonts w:asciiTheme="minorHAnsi" w:hAnsiTheme="minorHAnsi"/>
          <w:sz w:val="22"/>
          <w:szCs w:val="22"/>
        </w:rPr>
      </w:pPr>
      <w:r w:rsidRPr="00A6419D">
        <w:rPr>
          <w:rFonts w:asciiTheme="minorHAnsi" w:hAnsiTheme="minorHAnsi"/>
          <w:b/>
          <w:bCs/>
          <w:sz w:val="22"/>
          <w:szCs w:val="22"/>
        </w:rPr>
        <w:t>Methods of Instruction</w:t>
      </w:r>
      <w:r w:rsidRPr="00A6419D">
        <w:rPr>
          <w:rFonts w:asciiTheme="minorHAnsi" w:hAnsiTheme="minorHAnsi"/>
          <w:sz w:val="22"/>
          <w:szCs w:val="22"/>
        </w:rPr>
        <w:t> </w:t>
      </w:r>
    </w:p>
    <w:p w14:paraId="53CB6389" w14:textId="77777777" w:rsidR="00A43C7A" w:rsidRDefault="00A43C7A" w:rsidP="00A43C7A">
      <w:pPr>
        <w:spacing w:after="120"/>
        <w:jc w:val="both"/>
        <w:textAlignment w:val="baseline"/>
        <w:rPr>
          <w:rFonts w:asciiTheme="minorHAnsi" w:hAnsiTheme="minorHAnsi"/>
          <w:sz w:val="22"/>
          <w:szCs w:val="22"/>
        </w:rPr>
      </w:pPr>
      <w:r w:rsidRPr="00A6419D">
        <w:rPr>
          <w:rFonts w:asciiTheme="minorHAnsi" w:hAnsiTheme="minorHAnsi"/>
          <w:sz w:val="22"/>
          <w:szCs w:val="22"/>
        </w:rPr>
        <w:t>Face-to-Face Individual and Group Supervision as described in course objectives and assignments.  </w:t>
      </w:r>
    </w:p>
    <w:p w14:paraId="3CB6718F" w14:textId="77777777" w:rsidR="00A43C7A" w:rsidRPr="00A6419D" w:rsidRDefault="00A43C7A" w:rsidP="00A43C7A">
      <w:pPr>
        <w:spacing w:after="120"/>
        <w:ind w:left="-180"/>
        <w:textAlignment w:val="baseline"/>
        <w:rPr>
          <w:rFonts w:asciiTheme="minorHAnsi" w:hAnsiTheme="minorHAnsi"/>
          <w:b/>
          <w:bCs/>
          <w:color w:val="000000"/>
          <w:sz w:val="22"/>
          <w:szCs w:val="22"/>
        </w:rPr>
      </w:pPr>
      <w:r w:rsidRPr="00A6419D">
        <w:rPr>
          <w:rFonts w:asciiTheme="minorHAnsi" w:hAnsiTheme="minorHAnsi"/>
          <w:b/>
          <w:bCs/>
          <w:color w:val="000000"/>
          <w:sz w:val="22"/>
          <w:szCs w:val="22"/>
        </w:rPr>
        <w:t>Internship Assignments, i.e., Requirements (Student Performance Evaluation Criteria)</w:t>
      </w:r>
    </w:p>
    <w:p w14:paraId="3E2F5F47" w14:textId="77777777" w:rsidR="00A43C7A" w:rsidRPr="00A6419D" w:rsidRDefault="00A43C7A" w:rsidP="00A43C7A">
      <w:pPr>
        <w:pStyle w:val="Default"/>
        <w:snapToGrid w:val="0"/>
        <w:spacing w:after="120"/>
        <w:rPr>
          <w:rFonts w:asciiTheme="minorHAnsi" w:hAnsiTheme="minorHAnsi" w:cstheme="minorHAnsi"/>
          <w:sz w:val="22"/>
          <w:szCs w:val="22"/>
        </w:rPr>
      </w:pPr>
      <w:r w:rsidRPr="00A6419D">
        <w:rPr>
          <w:rFonts w:asciiTheme="minorHAnsi" w:hAnsiTheme="minorHAnsi" w:cstheme="minorHAnsi"/>
          <w:sz w:val="22"/>
          <w:szCs w:val="22"/>
        </w:rPr>
        <w:t>(Final grades are assigned by the RTS MAC Practicum and Internship Coordinator utilizing input from</w:t>
      </w:r>
      <w:r>
        <w:rPr>
          <w:rFonts w:asciiTheme="minorHAnsi" w:hAnsiTheme="minorHAnsi" w:cstheme="minorHAnsi"/>
          <w:sz w:val="22"/>
          <w:szCs w:val="22"/>
        </w:rPr>
        <w:t xml:space="preserve"> the</w:t>
      </w:r>
      <w:r w:rsidRPr="00A6419D">
        <w:rPr>
          <w:rFonts w:asciiTheme="minorHAnsi" w:hAnsiTheme="minorHAnsi" w:cstheme="minorHAnsi"/>
          <w:sz w:val="22"/>
          <w:szCs w:val="22"/>
        </w:rPr>
        <w:t xml:space="preserve"> </w:t>
      </w:r>
      <w:r>
        <w:rPr>
          <w:rFonts w:asciiTheme="minorHAnsi" w:hAnsiTheme="minorHAnsi" w:cstheme="minorHAnsi"/>
          <w:sz w:val="22"/>
          <w:szCs w:val="22"/>
        </w:rPr>
        <w:t xml:space="preserve">Clinical Director of the Center and </w:t>
      </w:r>
      <w:r w:rsidRPr="00A6419D">
        <w:rPr>
          <w:rFonts w:asciiTheme="minorHAnsi" w:hAnsiTheme="minorHAnsi" w:cstheme="minorHAnsi"/>
          <w:sz w:val="22"/>
          <w:szCs w:val="22"/>
        </w:rPr>
        <w:t xml:space="preserve">individual and group supervisors.) </w:t>
      </w:r>
    </w:p>
    <w:p w14:paraId="3A6708F3" w14:textId="77777777" w:rsidR="00A43C7A" w:rsidRDefault="00A43C7A" w:rsidP="00A43C7A">
      <w:pPr>
        <w:spacing w:after="120"/>
        <w:ind w:right="-540"/>
        <w:textAlignment w:val="baseline"/>
        <w:rPr>
          <w:rFonts w:asciiTheme="minorHAnsi" w:hAnsiTheme="minorHAnsi"/>
          <w:sz w:val="22"/>
          <w:szCs w:val="22"/>
        </w:rPr>
      </w:pPr>
      <w:r w:rsidRPr="00A6419D">
        <w:rPr>
          <w:rFonts w:asciiTheme="minorHAnsi" w:hAnsiTheme="minorHAnsi"/>
          <w:sz w:val="22"/>
          <w:szCs w:val="22"/>
        </w:rPr>
        <w:t>(Where “</w:t>
      </w:r>
      <w:r w:rsidRPr="00A6419D">
        <w:rPr>
          <w:rFonts w:asciiTheme="minorHAnsi" w:hAnsiTheme="minorHAnsi" w:cstheme="minorHAnsi"/>
          <w:color w:val="000000" w:themeColor="text1"/>
          <w:sz w:val="21"/>
          <w:szCs w:val="21"/>
        </w:rPr>
        <w:t xml:space="preserve">Satisfactory or Unsatisfactory” (S/U) is used below, “S” </w:t>
      </w:r>
      <w:r>
        <w:rPr>
          <w:rFonts w:asciiTheme="minorHAnsi" w:hAnsiTheme="minorHAnsi" w:cstheme="minorHAnsi"/>
          <w:color w:val="000000" w:themeColor="text1"/>
          <w:sz w:val="21"/>
          <w:szCs w:val="21"/>
        </w:rPr>
        <w:t>is required for  successful course completion.)</w:t>
      </w:r>
    </w:p>
    <w:p w14:paraId="1DCF2A2C" w14:textId="77777777" w:rsidR="00A43C7A" w:rsidRPr="00A6419D" w:rsidRDefault="00A43C7A" w:rsidP="00A43C7A">
      <w:pPr>
        <w:snapToGrid w:val="0"/>
        <w:spacing w:after="120"/>
        <w:ind w:left="187" w:right="-540" w:hanging="187"/>
        <w:textAlignment w:val="baseline"/>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A1. Proof </w:t>
      </w:r>
      <w:r w:rsidRPr="00A6419D">
        <w:rPr>
          <w:rFonts w:asciiTheme="minorHAnsi" w:hAnsiTheme="minorHAnsi" w:cstheme="minorHAnsi"/>
          <w:b/>
          <w:color w:val="000000" w:themeColor="text1"/>
          <w:sz w:val="22"/>
          <w:szCs w:val="22"/>
        </w:rPr>
        <w:t>of Insurance</w:t>
      </w:r>
      <w:r w:rsidRPr="00A6419D">
        <w:rPr>
          <w:rFonts w:asciiTheme="minorHAnsi" w:hAnsiTheme="minorHAnsi" w:cstheme="minorHAnsi"/>
          <w:color w:val="000000" w:themeColor="text1"/>
          <w:sz w:val="22"/>
          <w:szCs w:val="22"/>
        </w:rPr>
        <w:t xml:space="preserve"> (S/U)</w:t>
      </w:r>
    </w:p>
    <w:p w14:paraId="2F918FEF" w14:textId="77777777" w:rsidR="00A43C7A" w:rsidRPr="00A6419D" w:rsidRDefault="00A43C7A" w:rsidP="00A43C7A">
      <w:pPr>
        <w:snapToGrid w:val="0"/>
        <w:spacing w:after="120"/>
        <w:ind w:left="187"/>
        <w:textAlignment w:val="baseline"/>
        <w:rPr>
          <w:rFonts w:asciiTheme="minorHAnsi" w:hAnsiTheme="minorHAnsi"/>
          <w:sz w:val="22"/>
          <w:szCs w:val="22"/>
        </w:rPr>
      </w:pPr>
      <w:r w:rsidRPr="00A6419D">
        <w:rPr>
          <w:rFonts w:asciiTheme="minorHAnsi" w:hAnsiTheme="minorHAnsi"/>
          <w:color w:val="000000"/>
          <w:sz w:val="22"/>
          <w:szCs w:val="22"/>
        </w:rPr>
        <w:t>Students must </w:t>
      </w:r>
      <w:r w:rsidRPr="00A6419D">
        <w:rPr>
          <w:rFonts w:asciiTheme="minorHAnsi" w:hAnsiTheme="minorHAnsi"/>
          <w:sz w:val="22"/>
          <w:szCs w:val="22"/>
        </w:rPr>
        <w:t>obtain professional counseling liability insurance prior to participating in Practicum and Internship (or any other earlier actual clinical involvement, e.g., phone-contacting assigned clients for scheduling, “shadowing in clinic,” etc.) and to retain professional counseling liability insurance throughout repeating Internship courses, i.e., whenever involved in conducting direct counseling in the capacity of an RTS, MAC student. (Standard 3.A.) </w:t>
      </w:r>
    </w:p>
    <w:p w14:paraId="7E4B9545" w14:textId="77777777" w:rsidR="00A43C7A" w:rsidRPr="00A6419D" w:rsidRDefault="00A43C7A" w:rsidP="00A43C7A">
      <w:pPr>
        <w:snapToGrid w:val="0"/>
        <w:spacing w:after="120"/>
        <w:ind w:left="187" w:right="-270"/>
        <w:textAlignment w:val="baseline"/>
        <w:rPr>
          <w:rFonts w:asciiTheme="minorHAnsi" w:hAnsiTheme="minorHAnsi"/>
          <w:sz w:val="22"/>
          <w:szCs w:val="22"/>
        </w:rPr>
      </w:pPr>
      <w:r w:rsidRPr="00A6419D">
        <w:rPr>
          <w:rFonts w:asciiTheme="minorHAnsi" w:hAnsiTheme="minorHAnsi"/>
          <w:sz w:val="22"/>
          <w:szCs w:val="22"/>
        </w:rPr>
        <w:t>RTS, MAC students are required to provide initial proof of insurance (and proof of insurance renewal one year later) by submitting verification documents to the Practicum and Internship Coordinator (or the Coordinator’s assistant) no later than two weeks prior to Practicum (and two weeks prior to Spring term Internship one year later).  See “MAC addendum to the RTS Student Handbook.” (Standard 3.A.) </w:t>
      </w:r>
    </w:p>
    <w:p w14:paraId="34AA62EA" w14:textId="77777777" w:rsidR="00A43C7A" w:rsidRPr="00A6419D" w:rsidRDefault="00A43C7A" w:rsidP="00A43C7A">
      <w:pPr>
        <w:snapToGrid w:val="0"/>
        <w:spacing w:after="120"/>
        <w:ind w:left="187" w:right="180"/>
        <w:textAlignment w:val="baseline"/>
        <w:rPr>
          <w:rFonts w:asciiTheme="minorHAnsi" w:hAnsiTheme="minorHAnsi"/>
          <w:sz w:val="22"/>
          <w:szCs w:val="22"/>
        </w:rPr>
      </w:pPr>
      <w:r w:rsidRPr="00A6419D">
        <w:rPr>
          <w:rFonts w:asciiTheme="minorHAnsi" w:hAnsiTheme="minorHAnsi"/>
          <w:sz w:val="22"/>
          <w:szCs w:val="22"/>
        </w:rPr>
        <w:t>[Note that in addition to A1. Practicum and Internship, students are required to join a professional counseling association while enrolled in the MAC program as stipulated in the “MAC Addendum to the RTS Student Handbook.” Also note that ACA and AMHCA student members can obtain professional liability insurance at no additional cost when enrolled and engaged in a master’s degree counseling curriculum at a post-secondary institution.] </w:t>
      </w:r>
    </w:p>
    <w:p w14:paraId="07A185C0" w14:textId="77777777" w:rsidR="00A43C7A" w:rsidRPr="00A6419D" w:rsidRDefault="00A43C7A" w:rsidP="00A43C7A">
      <w:pPr>
        <w:snapToGrid w:val="0"/>
        <w:spacing w:after="120"/>
        <w:ind w:left="187" w:hanging="187"/>
        <w:textAlignment w:val="baseline"/>
        <w:rPr>
          <w:rFonts w:asciiTheme="minorHAnsi" w:hAnsiTheme="minorHAnsi" w:cstheme="minorHAnsi"/>
          <w:color w:val="000000" w:themeColor="text1"/>
          <w:sz w:val="22"/>
          <w:szCs w:val="22"/>
        </w:rPr>
      </w:pPr>
      <w:r w:rsidRPr="00A6419D">
        <w:rPr>
          <w:rFonts w:asciiTheme="minorHAnsi" w:hAnsiTheme="minorHAnsi" w:cstheme="minorHAnsi"/>
          <w:b/>
          <w:color w:val="000000" w:themeColor="text1"/>
          <w:sz w:val="22"/>
          <w:szCs w:val="22"/>
        </w:rPr>
        <w:t xml:space="preserve">A2. RTS, MAC J-Site Clinic Handbook test </w:t>
      </w:r>
      <w:r w:rsidRPr="00A6419D">
        <w:rPr>
          <w:rFonts w:asciiTheme="minorHAnsi" w:hAnsiTheme="minorHAnsi" w:cstheme="minorHAnsi"/>
          <w:color w:val="000000" w:themeColor="text1"/>
          <w:sz w:val="22"/>
          <w:szCs w:val="22"/>
        </w:rPr>
        <w:t>(S/U)</w:t>
      </w:r>
    </w:p>
    <w:p w14:paraId="5A94C8F3" w14:textId="77777777" w:rsidR="00A43C7A" w:rsidRPr="00513065" w:rsidRDefault="00A43C7A" w:rsidP="00A43C7A">
      <w:pPr>
        <w:widowControl w:val="0"/>
        <w:adjustRightInd w:val="0"/>
        <w:snapToGrid w:val="0"/>
        <w:spacing w:after="120"/>
        <w:ind w:left="187"/>
        <w:textAlignment w:val="baseline"/>
        <w:rPr>
          <w:rFonts w:asciiTheme="minorHAnsi" w:hAnsiTheme="minorHAnsi"/>
          <w:sz w:val="22"/>
          <w:szCs w:val="22"/>
        </w:rPr>
      </w:pPr>
      <w:r w:rsidRPr="009C17F1">
        <w:rPr>
          <w:rFonts w:asciiTheme="majorHAnsi" w:hAnsiTheme="majorHAnsi" w:cstheme="majorHAnsi"/>
          <w:color w:val="000000" w:themeColor="text1"/>
          <w:sz w:val="22"/>
          <w:szCs w:val="22"/>
        </w:rPr>
        <w:t xml:space="preserve">Students must achieve a passing score (95 % or above) on the </w:t>
      </w:r>
      <w:r w:rsidRPr="00763FAD">
        <w:rPr>
          <w:rFonts w:asciiTheme="majorHAnsi" w:hAnsiTheme="majorHAnsi" w:cstheme="majorHAnsi"/>
          <w:color w:val="000000" w:themeColor="text1"/>
          <w:sz w:val="22"/>
          <w:szCs w:val="22"/>
        </w:rPr>
        <w:t>Clinic Handbook</w:t>
      </w:r>
      <w:r w:rsidRPr="009C17F1">
        <w:rPr>
          <w:rFonts w:asciiTheme="majorHAnsi" w:hAnsiTheme="majorHAnsi" w:cstheme="majorHAnsi"/>
          <w:color w:val="000000" w:themeColor="text1"/>
          <w:sz w:val="22"/>
          <w:szCs w:val="22"/>
        </w:rPr>
        <w:t xml:space="preserve"> quiz prior to interacting with any clients in a student-counselor capacity (i.e., scheduling sessions, counseling, etc.).  The quiz can be taken once the RTS Counseling Center is open for the new </w:t>
      </w:r>
      <w:r>
        <w:rPr>
          <w:rFonts w:asciiTheme="majorHAnsi" w:hAnsiTheme="majorHAnsi" w:cstheme="majorHAnsi"/>
          <w:color w:val="000000" w:themeColor="text1"/>
          <w:sz w:val="22"/>
          <w:szCs w:val="22"/>
        </w:rPr>
        <w:t xml:space="preserve">calendar </w:t>
      </w:r>
      <w:r w:rsidRPr="009C17F1">
        <w:rPr>
          <w:rFonts w:asciiTheme="majorHAnsi" w:hAnsiTheme="majorHAnsi" w:cstheme="majorHAnsi"/>
          <w:color w:val="000000" w:themeColor="text1"/>
          <w:sz w:val="22"/>
          <w:szCs w:val="22"/>
        </w:rPr>
        <w:t xml:space="preserve">year. </w:t>
      </w:r>
      <w:r>
        <w:rPr>
          <w:rFonts w:asciiTheme="majorHAnsi" w:hAnsiTheme="majorHAnsi" w:cstheme="majorHAnsi"/>
          <w:color w:val="000000" w:themeColor="text1"/>
          <w:sz w:val="22"/>
          <w:szCs w:val="22"/>
        </w:rPr>
        <w:t xml:space="preserve"> </w:t>
      </w:r>
      <w:r w:rsidRPr="009C17F1">
        <w:rPr>
          <w:rFonts w:asciiTheme="majorHAnsi" w:hAnsiTheme="majorHAnsi" w:cstheme="majorHAnsi"/>
          <w:color w:val="000000" w:themeColor="text1"/>
          <w:sz w:val="22"/>
          <w:szCs w:val="22"/>
        </w:rPr>
        <w:t xml:space="preserve">(See Clinic Director or assistant) It must be successfully completed </w:t>
      </w:r>
      <w:r>
        <w:rPr>
          <w:rFonts w:asciiTheme="majorHAnsi" w:hAnsiTheme="majorHAnsi" w:cstheme="majorHAnsi"/>
          <w:color w:val="000000" w:themeColor="text1"/>
          <w:sz w:val="22"/>
          <w:szCs w:val="22"/>
        </w:rPr>
        <w:t xml:space="preserve">annually </w:t>
      </w:r>
      <w:r w:rsidRPr="009C17F1">
        <w:rPr>
          <w:rFonts w:asciiTheme="majorHAnsi" w:hAnsiTheme="majorHAnsi" w:cstheme="majorHAnsi"/>
          <w:color w:val="000000" w:themeColor="text1"/>
          <w:sz w:val="22"/>
          <w:szCs w:val="22"/>
        </w:rPr>
        <w:t xml:space="preserve">by the end of the first day of spring term.  If not passed with a 95%, the quiz may be repeated up to 3 times in all. </w:t>
      </w:r>
      <w:r>
        <w:rPr>
          <w:rFonts w:asciiTheme="majorHAnsi" w:hAnsiTheme="majorHAnsi" w:cstheme="majorHAnsi"/>
          <w:color w:val="000000" w:themeColor="text1"/>
          <w:sz w:val="22"/>
          <w:szCs w:val="22"/>
        </w:rPr>
        <w:t xml:space="preserve"> </w:t>
      </w:r>
      <w:r w:rsidRPr="009C17F1">
        <w:rPr>
          <w:rFonts w:asciiTheme="majorHAnsi" w:hAnsiTheme="majorHAnsi" w:cstheme="majorHAnsi"/>
          <w:color w:val="000000" w:themeColor="text1"/>
          <w:sz w:val="22"/>
          <w:szCs w:val="22"/>
        </w:rPr>
        <w:t>Repeated quizzes differ</w:t>
      </w:r>
      <w:r>
        <w:rPr>
          <w:rFonts w:asciiTheme="majorHAnsi" w:hAnsiTheme="majorHAnsi" w:cstheme="majorHAnsi"/>
          <w:color w:val="000000" w:themeColor="text1"/>
          <w:sz w:val="22"/>
          <w:szCs w:val="22"/>
        </w:rPr>
        <w:t xml:space="preserve"> in specific content sampled</w:t>
      </w:r>
      <w:r w:rsidRPr="009C17F1">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r w:rsidRPr="00A6419D">
        <w:rPr>
          <w:rFonts w:asciiTheme="minorHAnsi" w:hAnsiTheme="minorHAnsi"/>
          <w:color w:val="000000"/>
          <w:sz w:val="22"/>
          <w:szCs w:val="22"/>
        </w:rPr>
        <w:t>See the Practicum and Internship Coordinator or Assistant to obtain the Handbook test)  (Standard 3.D.)</w:t>
      </w:r>
    </w:p>
    <w:p w14:paraId="18EE06F2" w14:textId="77777777" w:rsidR="00A43C7A" w:rsidRPr="00A6419D" w:rsidRDefault="00A43C7A" w:rsidP="00A43C7A">
      <w:pPr>
        <w:pStyle w:val="ListParagraph"/>
        <w:widowControl w:val="0"/>
        <w:autoSpaceDE w:val="0"/>
        <w:autoSpaceDN w:val="0"/>
        <w:adjustRightInd w:val="0"/>
        <w:snapToGrid w:val="0"/>
        <w:spacing w:after="120"/>
        <w:ind w:left="187" w:hanging="187"/>
        <w:contextualSpacing w:val="0"/>
        <w:rPr>
          <w:rFonts w:asciiTheme="minorHAnsi" w:hAnsiTheme="minorHAnsi" w:cstheme="minorHAnsi"/>
          <w:b/>
          <w:color w:val="000000" w:themeColor="text1"/>
          <w:sz w:val="4"/>
          <w:szCs w:val="22"/>
        </w:rPr>
      </w:pPr>
    </w:p>
    <w:p w14:paraId="7E8D1E45" w14:textId="77777777" w:rsidR="00A43C7A" w:rsidRPr="00A6419D" w:rsidRDefault="00A43C7A" w:rsidP="00A43C7A">
      <w:pPr>
        <w:pStyle w:val="ListParagraph"/>
        <w:widowControl w:val="0"/>
        <w:autoSpaceDE w:val="0"/>
        <w:autoSpaceDN w:val="0"/>
        <w:adjustRightInd w:val="0"/>
        <w:snapToGrid w:val="0"/>
        <w:spacing w:after="120"/>
        <w:ind w:left="187" w:hanging="187"/>
        <w:contextualSpacing w:val="0"/>
        <w:rPr>
          <w:rFonts w:asciiTheme="minorHAnsi" w:hAnsiTheme="minorHAnsi" w:cstheme="minorHAnsi"/>
          <w:b/>
          <w:color w:val="000000" w:themeColor="text1"/>
          <w:sz w:val="22"/>
          <w:szCs w:val="22"/>
        </w:rPr>
      </w:pPr>
      <w:r w:rsidRPr="00A6419D">
        <w:rPr>
          <w:rFonts w:asciiTheme="minorHAnsi" w:hAnsiTheme="minorHAnsi" w:cstheme="minorHAnsi"/>
          <w:b/>
          <w:color w:val="000000" w:themeColor="text1"/>
          <w:sz w:val="22"/>
          <w:szCs w:val="22"/>
        </w:rPr>
        <w:t>A3.</w:t>
      </w:r>
      <w:r>
        <w:rPr>
          <w:rFonts w:asciiTheme="minorHAnsi" w:hAnsiTheme="minorHAnsi" w:cstheme="minorHAnsi"/>
          <w:b/>
          <w:color w:val="000000" w:themeColor="text1"/>
          <w:sz w:val="22"/>
          <w:szCs w:val="22"/>
        </w:rPr>
        <w:t xml:space="preserve"> </w:t>
      </w:r>
      <w:r w:rsidRPr="00A6419D">
        <w:rPr>
          <w:rFonts w:asciiTheme="minorHAnsi" w:hAnsiTheme="minorHAnsi" w:cstheme="minorHAnsi"/>
          <w:b/>
          <w:color w:val="000000" w:themeColor="text1"/>
          <w:sz w:val="22"/>
          <w:szCs w:val="22"/>
        </w:rPr>
        <w:t xml:space="preserve">Direct Counseling Hours </w:t>
      </w:r>
      <w:r w:rsidRPr="00A6419D">
        <w:rPr>
          <w:rFonts w:asciiTheme="minorHAnsi" w:hAnsiTheme="minorHAnsi" w:cstheme="minorHAnsi"/>
          <w:color w:val="000000" w:themeColor="text1"/>
          <w:sz w:val="22"/>
          <w:szCs w:val="22"/>
        </w:rPr>
        <w:t>(S/U)</w:t>
      </w:r>
    </w:p>
    <w:p w14:paraId="06CF2B4A" w14:textId="77777777" w:rsidR="00A43C7A" w:rsidRDefault="00A43C7A" w:rsidP="00A43C7A">
      <w:pPr>
        <w:widowControl w:val="0"/>
        <w:adjustRightInd w:val="0"/>
        <w:snapToGrid w:val="0"/>
        <w:spacing w:after="120"/>
        <w:ind w:left="187"/>
        <w:textAlignment w:val="baseline"/>
        <w:rPr>
          <w:rFonts w:asciiTheme="minorHAnsi" w:hAnsiTheme="minorHAnsi" w:cstheme="minorHAnsi"/>
          <w:b/>
          <w:sz w:val="22"/>
          <w:szCs w:val="22"/>
        </w:rPr>
      </w:pPr>
      <w:r w:rsidRPr="00A6419D">
        <w:rPr>
          <w:rFonts w:asciiTheme="minorHAnsi" w:hAnsiTheme="minorHAnsi" w:cstheme="minorHAnsi"/>
          <w:color w:val="000000"/>
          <w:sz w:val="22"/>
          <w:szCs w:val="22"/>
        </w:rPr>
        <w:t>For students to engage in at least 400 clock hours of supervised </w:t>
      </w:r>
      <w:r w:rsidRPr="00A6419D">
        <w:rPr>
          <w:rFonts w:asciiTheme="minorHAnsi" w:hAnsiTheme="minorHAnsi" w:cstheme="minorHAnsi"/>
          <w:b/>
          <w:bCs/>
          <w:color w:val="000000"/>
          <w:sz w:val="22"/>
          <w:szCs w:val="22"/>
        </w:rPr>
        <w:t>direct</w:t>
      </w:r>
      <w:r w:rsidRPr="00A6419D">
        <w:rPr>
          <w:rFonts w:asciiTheme="minorHAnsi" w:hAnsiTheme="minorHAnsi" w:cstheme="minorHAnsi"/>
          <w:color w:val="000000"/>
          <w:sz w:val="22"/>
          <w:szCs w:val="22"/>
        </w:rPr>
        <w:t> counseling service, i.e., face to face client contact </w:t>
      </w:r>
      <w:r w:rsidRPr="00A6419D">
        <w:rPr>
          <w:rFonts w:asciiTheme="minorHAnsi" w:hAnsiTheme="minorHAnsi" w:cstheme="minorHAnsi"/>
          <w:sz w:val="22"/>
          <w:szCs w:val="22"/>
        </w:rPr>
        <w:t xml:space="preserve">in their combined Practicum plus Internship courses and appear be averaging </w:t>
      </w:r>
      <w:r w:rsidRPr="00A6419D">
        <w:rPr>
          <w:rFonts w:asciiTheme="minorHAnsi" w:hAnsiTheme="minorHAnsi" w:cstheme="minorHAnsi"/>
          <w:sz w:val="22"/>
          <w:szCs w:val="22"/>
        </w:rPr>
        <w:lastRenderedPageBreak/>
        <w:t>sufficient hours during their first 2 Internship courses to reach the 400-hour final goal.  (See CO2., above.) All direct counseling service hours are to be entered in the RTS Counseling Center software program.</w:t>
      </w:r>
    </w:p>
    <w:p w14:paraId="54BC70DA" w14:textId="77777777" w:rsidR="00A43C7A" w:rsidRPr="00A6419D" w:rsidRDefault="00A43C7A" w:rsidP="00A43C7A">
      <w:pPr>
        <w:pStyle w:val="ListParagraph"/>
        <w:widowControl w:val="0"/>
        <w:autoSpaceDE w:val="0"/>
        <w:autoSpaceDN w:val="0"/>
        <w:adjustRightInd w:val="0"/>
        <w:snapToGrid w:val="0"/>
        <w:spacing w:after="120"/>
        <w:ind w:left="187" w:hanging="187"/>
        <w:contextualSpacing w:val="0"/>
        <w:rPr>
          <w:rFonts w:asciiTheme="minorHAnsi" w:hAnsiTheme="minorHAnsi" w:cstheme="minorHAnsi"/>
          <w:b/>
          <w:color w:val="000000" w:themeColor="text1"/>
          <w:sz w:val="22"/>
          <w:szCs w:val="22"/>
        </w:rPr>
      </w:pPr>
      <w:r w:rsidRPr="00A6419D">
        <w:rPr>
          <w:rFonts w:asciiTheme="minorHAnsi" w:hAnsiTheme="minorHAnsi" w:cstheme="minorHAnsi"/>
          <w:b/>
          <w:sz w:val="22"/>
          <w:szCs w:val="22"/>
        </w:rPr>
        <w:t>A4. Ind</w:t>
      </w:r>
      <w:r w:rsidRPr="00A6419D">
        <w:rPr>
          <w:rFonts w:asciiTheme="minorHAnsi" w:hAnsiTheme="minorHAnsi" w:cstheme="minorHAnsi"/>
          <w:b/>
          <w:color w:val="000000" w:themeColor="text1"/>
          <w:sz w:val="22"/>
          <w:szCs w:val="22"/>
        </w:rPr>
        <w:t xml:space="preserve">irect Counseling Hours </w:t>
      </w:r>
      <w:r w:rsidRPr="00A6419D">
        <w:rPr>
          <w:rFonts w:asciiTheme="minorHAnsi" w:hAnsiTheme="minorHAnsi" w:cstheme="minorHAnsi"/>
          <w:color w:val="000000" w:themeColor="text1"/>
          <w:sz w:val="22"/>
          <w:szCs w:val="22"/>
        </w:rPr>
        <w:t>(S/U)</w:t>
      </w:r>
    </w:p>
    <w:p w14:paraId="5C423329" w14:textId="77777777" w:rsidR="00A43C7A" w:rsidRPr="00A6419D" w:rsidRDefault="00A43C7A" w:rsidP="00A43C7A">
      <w:pPr>
        <w:widowControl w:val="0"/>
        <w:adjustRightInd w:val="0"/>
        <w:snapToGrid w:val="0"/>
        <w:spacing w:after="120"/>
        <w:ind w:left="187" w:hanging="7"/>
        <w:textAlignment w:val="baseline"/>
        <w:rPr>
          <w:rFonts w:asciiTheme="minorHAnsi" w:hAnsiTheme="minorHAnsi"/>
          <w:sz w:val="22"/>
          <w:szCs w:val="22"/>
        </w:rPr>
      </w:pPr>
      <w:r w:rsidRPr="00A6419D">
        <w:rPr>
          <w:rFonts w:asciiTheme="minorHAnsi" w:hAnsiTheme="minorHAnsi" w:cstheme="minorHAnsi"/>
          <w:sz w:val="22"/>
          <w:szCs w:val="22"/>
        </w:rPr>
        <w:t xml:space="preserve">Students are to engage in at least 600 clock hours of </w:t>
      </w:r>
      <w:r w:rsidRPr="00A6419D">
        <w:rPr>
          <w:rFonts w:asciiTheme="minorHAnsi" w:hAnsiTheme="minorHAnsi" w:cstheme="minorHAnsi"/>
          <w:b/>
          <w:bCs/>
          <w:sz w:val="22"/>
          <w:szCs w:val="22"/>
        </w:rPr>
        <w:t xml:space="preserve">indirect </w:t>
      </w:r>
      <w:r w:rsidRPr="00A6419D">
        <w:rPr>
          <w:rFonts w:asciiTheme="minorHAnsi" w:hAnsiTheme="minorHAnsi" w:cstheme="minorHAnsi"/>
          <w:sz w:val="22"/>
          <w:szCs w:val="22"/>
        </w:rPr>
        <w:t>supervised counseling experience, ancillary to direct counseling in their combined Practicum plus Internship courses and appear be averaging sufficient hours during their first 2 Internship courses to reach the 600-hour final goal.  (See CO3., above.)   All indirect counseling service hours are to be entered in the RTS Counseling Center software program.</w:t>
      </w:r>
    </w:p>
    <w:p w14:paraId="72B18F2C" w14:textId="77777777" w:rsidR="00A43C7A" w:rsidRPr="00A6419D" w:rsidRDefault="00A43C7A" w:rsidP="00A43C7A">
      <w:pPr>
        <w:pStyle w:val="ListParagraph"/>
        <w:snapToGrid w:val="0"/>
        <w:spacing w:after="120"/>
        <w:ind w:left="180" w:hanging="180"/>
        <w:contextualSpacing w:val="0"/>
        <w:rPr>
          <w:rFonts w:asciiTheme="minorHAnsi" w:hAnsiTheme="minorHAnsi" w:cstheme="minorHAnsi"/>
          <w:sz w:val="22"/>
          <w:szCs w:val="22"/>
        </w:rPr>
      </w:pPr>
      <w:r w:rsidRPr="00A6419D">
        <w:rPr>
          <w:rFonts w:asciiTheme="minorHAnsi" w:hAnsiTheme="minorHAnsi" w:cstheme="minorHAnsi"/>
          <w:b/>
          <w:sz w:val="22"/>
          <w:szCs w:val="22"/>
        </w:rPr>
        <w:t>A5. Individual Supervision</w:t>
      </w:r>
      <w:r w:rsidRPr="00A6419D">
        <w:rPr>
          <w:rFonts w:asciiTheme="minorHAnsi" w:hAnsiTheme="minorHAnsi" w:cstheme="minorHAnsi"/>
          <w:sz w:val="22"/>
          <w:szCs w:val="22"/>
        </w:rPr>
        <w:t xml:space="preserve"> </w:t>
      </w:r>
      <w:r w:rsidRPr="00A6419D">
        <w:rPr>
          <w:rFonts w:asciiTheme="minorHAnsi" w:hAnsiTheme="minorHAnsi" w:cstheme="minorHAnsi"/>
          <w:b/>
          <w:sz w:val="22"/>
          <w:szCs w:val="22"/>
        </w:rPr>
        <w:t>Attendance &amp; Engagement</w:t>
      </w:r>
      <w:r w:rsidRPr="00A6419D">
        <w:rPr>
          <w:rFonts w:asciiTheme="minorHAnsi" w:hAnsiTheme="minorHAnsi" w:cstheme="minorHAnsi"/>
          <w:sz w:val="22"/>
          <w:szCs w:val="22"/>
        </w:rPr>
        <w:t xml:space="preserve"> (25% of grade)</w:t>
      </w:r>
    </w:p>
    <w:p w14:paraId="20CE7EAD" w14:textId="77777777" w:rsidR="00A43C7A" w:rsidRPr="00A6419D" w:rsidRDefault="00A43C7A" w:rsidP="00A43C7A">
      <w:pPr>
        <w:pStyle w:val="ListParagraph"/>
        <w:snapToGrid w:val="0"/>
        <w:spacing w:after="120"/>
        <w:ind w:left="180" w:hanging="180"/>
        <w:contextualSpacing w:val="0"/>
        <w:rPr>
          <w:rFonts w:asciiTheme="minorHAnsi" w:hAnsiTheme="minorHAnsi" w:cstheme="minorHAnsi"/>
          <w:sz w:val="22"/>
          <w:szCs w:val="22"/>
        </w:rPr>
      </w:pPr>
      <w:r>
        <w:rPr>
          <w:rFonts w:asciiTheme="minorHAnsi" w:hAnsiTheme="minorHAnsi" w:cstheme="minorHAnsi"/>
          <w:sz w:val="22"/>
          <w:szCs w:val="22"/>
        </w:rPr>
        <w:t xml:space="preserve">    </w:t>
      </w:r>
      <w:r w:rsidRPr="00A6419D">
        <w:rPr>
          <w:rFonts w:asciiTheme="minorHAnsi" w:hAnsiTheme="minorHAnsi" w:cstheme="minorHAnsi"/>
          <w:sz w:val="22"/>
          <w:szCs w:val="22"/>
        </w:rPr>
        <w:t>Students are required to attend and actively engage in individual supervision (as described in CO4., above) that averages one hour per week with CACREP-qualified supervisors.</w:t>
      </w:r>
      <w:r w:rsidRPr="00A6419D">
        <w:rPr>
          <w:rFonts w:asciiTheme="minorHAnsi" w:hAnsiTheme="minorHAnsi" w:cstheme="minorHAnsi"/>
          <w:i/>
          <w:sz w:val="22"/>
          <w:szCs w:val="22"/>
        </w:rPr>
        <w:t xml:space="preserve"> </w:t>
      </w:r>
      <w:r w:rsidRPr="00A6419D">
        <w:rPr>
          <w:rFonts w:asciiTheme="minorHAnsi" w:hAnsiTheme="minorHAnsi" w:cstheme="minorHAnsi"/>
          <w:sz w:val="22"/>
          <w:szCs w:val="22"/>
        </w:rPr>
        <w:t xml:space="preserve">Elements of attendance and engagement in individual supervision include </w:t>
      </w:r>
    </w:p>
    <w:p w14:paraId="2CDE77B5" w14:textId="77777777" w:rsidR="00A43C7A" w:rsidRPr="00A6419D" w:rsidRDefault="00A43C7A" w:rsidP="00D56DA8">
      <w:pPr>
        <w:pStyle w:val="ListParagraph"/>
        <w:numPr>
          <w:ilvl w:val="0"/>
          <w:numId w:val="17"/>
        </w:numPr>
        <w:snapToGrid w:val="0"/>
        <w:spacing w:after="120"/>
        <w:ind w:left="630" w:hanging="270"/>
        <w:contextualSpacing w:val="0"/>
        <w:rPr>
          <w:rFonts w:asciiTheme="minorHAnsi" w:hAnsiTheme="minorHAnsi" w:cstheme="minorHAnsi"/>
          <w:sz w:val="22"/>
          <w:szCs w:val="22"/>
        </w:rPr>
      </w:pPr>
      <w:r w:rsidRPr="00A6419D">
        <w:rPr>
          <w:rFonts w:asciiTheme="minorHAnsi" w:hAnsiTheme="minorHAnsi" w:cstheme="minorHAnsi"/>
          <w:sz w:val="22"/>
          <w:szCs w:val="22"/>
        </w:rPr>
        <w:t>attendance (and timely communication regarding excused absence),</w:t>
      </w:r>
    </w:p>
    <w:p w14:paraId="6DA331D1" w14:textId="77777777" w:rsidR="00A43C7A" w:rsidRPr="00A6419D" w:rsidRDefault="00A43C7A" w:rsidP="00D56DA8">
      <w:pPr>
        <w:pStyle w:val="ListParagraph"/>
        <w:numPr>
          <w:ilvl w:val="0"/>
          <w:numId w:val="17"/>
        </w:numPr>
        <w:snapToGrid w:val="0"/>
        <w:spacing w:after="120"/>
        <w:ind w:left="630" w:hanging="270"/>
        <w:contextualSpacing w:val="0"/>
        <w:rPr>
          <w:rFonts w:asciiTheme="minorHAnsi" w:hAnsiTheme="minorHAnsi" w:cstheme="minorHAnsi"/>
          <w:sz w:val="22"/>
          <w:szCs w:val="22"/>
        </w:rPr>
      </w:pPr>
      <w:r w:rsidRPr="00A6419D">
        <w:rPr>
          <w:rFonts w:asciiTheme="minorHAnsi" w:hAnsiTheme="minorHAnsi" w:cstheme="minorHAnsi"/>
          <w:sz w:val="22"/>
          <w:szCs w:val="22"/>
        </w:rPr>
        <w:t>punctuality (and timely communication regarding excused lateness),</w:t>
      </w:r>
    </w:p>
    <w:p w14:paraId="28BB21AD" w14:textId="77777777" w:rsidR="00A43C7A" w:rsidRPr="00A6419D" w:rsidRDefault="00A43C7A" w:rsidP="00D56DA8">
      <w:pPr>
        <w:pStyle w:val="ListParagraph"/>
        <w:numPr>
          <w:ilvl w:val="0"/>
          <w:numId w:val="17"/>
        </w:numPr>
        <w:snapToGrid w:val="0"/>
        <w:spacing w:after="120"/>
        <w:ind w:left="630" w:hanging="270"/>
        <w:contextualSpacing w:val="0"/>
        <w:rPr>
          <w:rFonts w:asciiTheme="minorHAnsi" w:hAnsiTheme="minorHAnsi" w:cstheme="minorHAnsi"/>
          <w:sz w:val="22"/>
          <w:szCs w:val="22"/>
        </w:rPr>
      </w:pPr>
      <w:r w:rsidRPr="00A6419D">
        <w:rPr>
          <w:rFonts w:asciiTheme="minorHAnsi" w:hAnsiTheme="minorHAnsi" w:cstheme="minorHAnsi"/>
          <w:sz w:val="22"/>
          <w:szCs w:val="22"/>
        </w:rPr>
        <w:t>having a video clip pre-selected and ready for viewing,</w:t>
      </w:r>
    </w:p>
    <w:p w14:paraId="2E07C257" w14:textId="77777777" w:rsidR="00A43C7A" w:rsidRPr="00A6419D" w:rsidRDefault="00A43C7A" w:rsidP="00D56DA8">
      <w:pPr>
        <w:pStyle w:val="ListParagraph"/>
        <w:numPr>
          <w:ilvl w:val="0"/>
          <w:numId w:val="17"/>
        </w:numPr>
        <w:snapToGrid w:val="0"/>
        <w:spacing w:after="120"/>
        <w:ind w:left="630" w:hanging="270"/>
        <w:contextualSpacing w:val="0"/>
        <w:rPr>
          <w:rFonts w:asciiTheme="minorHAnsi" w:hAnsiTheme="minorHAnsi" w:cstheme="minorHAnsi"/>
          <w:sz w:val="22"/>
          <w:szCs w:val="22"/>
        </w:rPr>
      </w:pPr>
      <w:r w:rsidRPr="00A6419D">
        <w:rPr>
          <w:rFonts w:asciiTheme="minorHAnsi" w:hAnsiTheme="minorHAnsi" w:cstheme="minorHAnsi"/>
          <w:sz w:val="22"/>
          <w:szCs w:val="22"/>
        </w:rPr>
        <w:t>bringing current, updated copies of session notes that accompany the video clip,</w:t>
      </w:r>
    </w:p>
    <w:p w14:paraId="7AB74AEF" w14:textId="77777777" w:rsidR="00A43C7A" w:rsidRPr="00A6419D" w:rsidRDefault="00A43C7A" w:rsidP="00D56DA8">
      <w:pPr>
        <w:pStyle w:val="ListParagraph"/>
        <w:numPr>
          <w:ilvl w:val="0"/>
          <w:numId w:val="17"/>
        </w:numPr>
        <w:snapToGrid w:val="0"/>
        <w:spacing w:after="120"/>
        <w:ind w:left="630" w:hanging="270"/>
        <w:contextualSpacing w:val="0"/>
        <w:rPr>
          <w:rFonts w:asciiTheme="minorHAnsi" w:hAnsiTheme="minorHAnsi" w:cstheme="minorHAnsi"/>
          <w:sz w:val="22"/>
          <w:szCs w:val="22"/>
        </w:rPr>
      </w:pPr>
      <w:r w:rsidRPr="00A6419D">
        <w:rPr>
          <w:rFonts w:asciiTheme="minorHAnsi" w:hAnsiTheme="minorHAnsi" w:cstheme="minorHAnsi"/>
          <w:sz w:val="22"/>
          <w:szCs w:val="22"/>
        </w:rPr>
        <w:t>having an accompanying supervision question or point of discussion,</w:t>
      </w:r>
    </w:p>
    <w:p w14:paraId="64C2B007" w14:textId="77777777" w:rsidR="00A43C7A" w:rsidRPr="00A6419D" w:rsidRDefault="00A43C7A" w:rsidP="00D56DA8">
      <w:pPr>
        <w:pStyle w:val="ListParagraph"/>
        <w:numPr>
          <w:ilvl w:val="0"/>
          <w:numId w:val="17"/>
        </w:numPr>
        <w:snapToGrid w:val="0"/>
        <w:spacing w:after="120"/>
        <w:ind w:left="630" w:hanging="270"/>
        <w:contextualSpacing w:val="0"/>
        <w:rPr>
          <w:rFonts w:asciiTheme="minorHAnsi" w:hAnsiTheme="minorHAnsi" w:cstheme="minorHAnsi"/>
          <w:sz w:val="22"/>
          <w:szCs w:val="22"/>
        </w:rPr>
      </w:pPr>
      <w:r w:rsidRPr="00A6419D">
        <w:rPr>
          <w:rFonts w:asciiTheme="minorHAnsi" w:hAnsiTheme="minorHAnsi" w:cstheme="minorHAnsi"/>
          <w:sz w:val="22"/>
          <w:szCs w:val="22"/>
        </w:rPr>
        <w:t>being prepared to explain how the viewed counseling session section relates to the treatment plan (Problem Definition, Long-term Goals and Objectives) of the particular case,</w:t>
      </w:r>
    </w:p>
    <w:p w14:paraId="1BE7EA77" w14:textId="77777777" w:rsidR="00A43C7A" w:rsidRPr="00A6419D" w:rsidRDefault="00A43C7A" w:rsidP="00D56DA8">
      <w:pPr>
        <w:pStyle w:val="ListParagraph"/>
        <w:numPr>
          <w:ilvl w:val="0"/>
          <w:numId w:val="17"/>
        </w:numPr>
        <w:snapToGrid w:val="0"/>
        <w:spacing w:after="120"/>
        <w:ind w:left="630" w:hanging="270"/>
        <w:contextualSpacing w:val="0"/>
        <w:rPr>
          <w:rFonts w:asciiTheme="minorHAnsi" w:hAnsiTheme="minorHAnsi" w:cstheme="minorHAnsi"/>
          <w:sz w:val="22"/>
          <w:szCs w:val="22"/>
        </w:rPr>
      </w:pPr>
      <w:r w:rsidRPr="00A6419D">
        <w:rPr>
          <w:rFonts w:asciiTheme="minorHAnsi" w:hAnsiTheme="minorHAnsi" w:cstheme="minorHAnsi"/>
          <w:sz w:val="22"/>
          <w:szCs w:val="22"/>
        </w:rPr>
        <w:t>displaying a receptivity to supervisory input,</w:t>
      </w:r>
    </w:p>
    <w:p w14:paraId="2B1A9C9E" w14:textId="77777777" w:rsidR="00A43C7A" w:rsidRPr="00A6419D" w:rsidRDefault="00A43C7A" w:rsidP="00D56DA8">
      <w:pPr>
        <w:pStyle w:val="ListParagraph"/>
        <w:numPr>
          <w:ilvl w:val="0"/>
          <w:numId w:val="17"/>
        </w:numPr>
        <w:snapToGrid w:val="0"/>
        <w:spacing w:after="120"/>
        <w:ind w:left="630" w:hanging="270"/>
        <w:contextualSpacing w:val="0"/>
        <w:rPr>
          <w:rFonts w:asciiTheme="minorHAnsi" w:hAnsiTheme="minorHAnsi" w:cstheme="minorHAnsi"/>
          <w:sz w:val="22"/>
          <w:szCs w:val="22"/>
        </w:rPr>
      </w:pPr>
      <w:r w:rsidRPr="00A6419D">
        <w:rPr>
          <w:rFonts w:asciiTheme="minorHAnsi" w:hAnsiTheme="minorHAnsi" w:cstheme="minorHAnsi"/>
          <w:sz w:val="22"/>
          <w:szCs w:val="22"/>
        </w:rPr>
        <w:t xml:space="preserve">bringing “hours print-outs” and completed note logs to supervision meetings.  </w:t>
      </w:r>
    </w:p>
    <w:p w14:paraId="36F71485" w14:textId="77777777" w:rsidR="00A43C7A" w:rsidRPr="00A6419D" w:rsidRDefault="00A43C7A" w:rsidP="00A43C7A">
      <w:pPr>
        <w:snapToGrid w:val="0"/>
        <w:spacing w:after="120"/>
        <w:ind w:left="180"/>
        <w:rPr>
          <w:rFonts w:asciiTheme="minorHAnsi" w:hAnsiTheme="minorHAnsi" w:cstheme="minorHAnsi"/>
          <w:sz w:val="22"/>
          <w:szCs w:val="22"/>
        </w:rPr>
      </w:pPr>
      <w:r w:rsidRPr="00A6419D">
        <w:rPr>
          <w:rFonts w:asciiTheme="minorHAnsi" w:hAnsiTheme="minorHAnsi" w:cstheme="minorHAnsi"/>
          <w:sz w:val="22"/>
          <w:szCs w:val="22"/>
        </w:rPr>
        <w:t>Individual supervisors will assign an overall percentage score based on student performance of the eight elements listed above (along with any additional elements that supervisors might communicate in writing to supervisees). Individual supervisors will provide feedback to students along with SCOR midterm and final feedback data.</w:t>
      </w:r>
    </w:p>
    <w:p w14:paraId="3FDAF1DB" w14:textId="77777777" w:rsidR="00A43C7A" w:rsidRPr="00A6419D" w:rsidRDefault="00A43C7A" w:rsidP="00A43C7A">
      <w:pPr>
        <w:pStyle w:val="ListParagraph"/>
        <w:snapToGrid w:val="0"/>
        <w:spacing w:after="120"/>
        <w:ind w:left="180" w:hanging="180"/>
        <w:contextualSpacing w:val="0"/>
        <w:rPr>
          <w:rFonts w:asciiTheme="minorHAnsi" w:hAnsiTheme="minorHAnsi" w:cstheme="minorHAnsi"/>
          <w:sz w:val="22"/>
          <w:szCs w:val="22"/>
        </w:rPr>
      </w:pPr>
      <w:r w:rsidRPr="00A6419D">
        <w:rPr>
          <w:rFonts w:asciiTheme="minorHAnsi" w:hAnsiTheme="minorHAnsi" w:cstheme="minorHAnsi"/>
          <w:b/>
          <w:sz w:val="22"/>
          <w:szCs w:val="22"/>
        </w:rPr>
        <w:t>A6. Group Supervision Attendance &amp; Engagement</w:t>
      </w:r>
      <w:r w:rsidRPr="00A6419D">
        <w:rPr>
          <w:rFonts w:asciiTheme="minorHAnsi" w:hAnsiTheme="minorHAnsi" w:cstheme="minorHAnsi"/>
          <w:sz w:val="22"/>
          <w:szCs w:val="22"/>
        </w:rPr>
        <w:t xml:space="preserve"> (25% of grade) </w:t>
      </w:r>
    </w:p>
    <w:p w14:paraId="4D7D3999" w14:textId="77777777" w:rsidR="00A43C7A" w:rsidRPr="00A6419D" w:rsidRDefault="00A43C7A" w:rsidP="00A43C7A">
      <w:pPr>
        <w:pStyle w:val="ListParagraph"/>
        <w:snapToGrid w:val="0"/>
        <w:spacing w:after="120"/>
        <w:ind w:left="180"/>
        <w:contextualSpacing w:val="0"/>
        <w:rPr>
          <w:rFonts w:asciiTheme="minorHAnsi" w:hAnsiTheme="minorHAnsi" w:cstheme="minorHAnsi"/>
          <w:sz w:val="22"/>
          <w:szCs w:val="22"/>
        </w:rPr>
      </w:pPr>
      <w:r w:rsidRPr="00A6419D">
        <w:rPr>
          <w:rFonts w:asciiTheme="minorHAnsi" w:hAnsiTheme="minorHAnsi" w:cstheme="minorHAnsi"/>
          <w:sz w:val="22"/>
          <w:szCs w:val="22"/>
        </w:rPr>
        <w:t xml:space="preserve">Students are required to attend and engage in group supervision (as described in CO5., above) that averages at least 1.5 hours per week with CACREP-qualified supervisors. </w:t>
      </w:r>
      <w:r w:rsidRPr="00A6419D">
        <w:rPr>
          <w:rFonts w:asciiTheme="minorHAnsi" w:hAnsiTheme="minorHAnsi" w:cstheme="minorHAnsi"/>
          <w:i/>
          <w:sz w:val="22"/>
          <w:szCs w:val="22"/>
        </w:rPr>
        <w:t xml:space="preserve"> </w:t>
      </w:r>
      <w:r w:rsidRPr="00A6419D">
        <w:rPr>
          <w:rFonts w:asciiTheme="minorHAnsi" w:hAnsiTheme="minorHAnsi" w:cstheme="minorHAnsi"/>
          <w:sz w:val="22"/>
          <w:szCs w:val="22"/>
        </w:rPr>
        <w:t>Attendance and engagement in group supervision includes the eight elements listed in A5., above.  Group supervisors will assign an overall percentage score based on student performance of the eight elements listed above (along with any additional elements that supervisors might communicate in writing to supervisees). Percentage scores and explanations thereof will be privately communicated to supervisees at midterm if below an “A” range at that point.</w:t>
      </w:r>
    </w:p>
    <w:p w14:paraId="581770A8" w14:textId="77777777" w:rsidR="00A43C7A" w:rsidRPr="00A6419D" w:rsidRDefault="00A43C7A" w:rsidP="00A43C7A">
      <w:pPr>
        <w:pStyle w:val="ListParagraph"/>
        <w:snapToGrid w:val="0"/>
        <w:spacing w:after="120"/>
        <w:ind w:left="180" w:hanging="180"/>
        <w:contextualSpacing w:val="0"/>
        <w:rPr>
          <w:rFonts w:asciiTheme="minorHAnsi" w:hAnsiTheme="minorHAnsi" w:cstheme="minorHAnsi"/>
          <w:b/>
          <w:sz w:val="22"/>
          <w:szCs w:val="22"/>
        </w:rPr>
      </w:pPr>
      <w:r w:rsidRPr="00A6419D">
        <w:rPr>
          <w:rFonts w:asciiTheme="minorHAnsi" w:hAnsiTheme="minorHAnsi" w:cstheme="minorHAnsi"/>
          <w:b/>
          <w:sz w:val="22"/>
          <w:szCs w:val="22"/>
        </w:rPr>
        <w:t>A7. Midterm SCOR</w:t>
      </w:r>
      <w:r w:rsidRPr="00A6419D">
        <w:rPr>
          <w:rFonts w:asciiTheme="minorHAnsi" w:hAnsiTheme="minorHAnsi" w:cstheme="minorHAnsi"/>
          <w:sz w:val="22"/>
          <w:szCs w:val="22"/>
        </w:rPr>
        <w:t xml:space="preserve"> </w:t>
      </w:r>
      <w:r w:rsidRPr="00A6419D">
        <w:rPr>
          <w:rFonts w:asciiTheme="minorHAnsi" w:hAnsiTheme="minorHAnsi" w:cstheme="minorHAnsi"/>
          <w:b/>
          <w:sz w:val="22"/>
          <w:szCs w:val="22"/>
        </w:rPr>
        <w:t xml:space="preserve">Assessment </w:t>
      </w:r>
      <w:r w:rsidRPr="00A6419D">
        <w:rPr>
          <w:rFonts w:asciiTheme="minorHAnsi" w:hAnsiTheme="minorHAnsi" w:cstheme="minorHAnsi"/>
          <w:sz w:val="22"/>
        </w:rPr>
        <w:t>(Grade incorporated in summative SCOR assessment)</w:t>
      </w:r>
    </w:p>
    <w:p w14:paraId="1649C137" w14:textId="77777777" w:rsidR="00A43C7A" w:rsidRPr="00A6419D" w:rsidRDefault="00A43C7A" w:rsidP="00A43C7A">
      <w:pPr>
        <w:pStyle w:val="ListParagraph"/>
        <w:snapToGrid w:val="0"/>
        <w:spacing w:after="120"/>
        <w:ind w:left="180"/>
        <w:contextualSpacing w:val="0"/>
        <w:rPr>
          <w:rFonts w:asciiTheme="minorHAnsi" w:hAnsiTheme="minorHAnsi" w:cstheme="minorHAnsi"/>
          <w:sz w:val="22"/>
          <w:szCs w:val="22"/>
        </w:rPr>
      </w:pPr>
      <w:r w:rsidRPr="00A6419D">
        <w:rPr>
          <w:rFonts w:asciiTheme="minorHAnsi" w:hAnsiTheme="minorHAnsi" w:cstheme="minorHAnsi"/>
          <w:sz w:val="22"/>
          <w:szCs w:val="22"/>
        </w:rPr>
        <w:t xml:space="preserve">Students must meet with their individual supervisors at mid-term to collaboratively </w:t>
      </w:r>
      <w:r w:rsidRPr="00A6419D">
        <w:rPr>
          <w:rFonts w:asciiTheme="minorHAnsi" w:hAnsiTheme="minorHAnsi" w:cstheme="minorHAnsi"/>
          <w:color w:val="000000" w:themeColor="text1"/>
          <w:sz w:val="22"/>
          <w:szCs w:val="22"/>
        </w:rPr>
        <w:t xml:space="preserve">complete formative SCOR evaluations. Together, the supervisor and student will form and record student learning goals via the “formative intervention plan” sections of the SCOR. </w:t>
      </w:r>
      <w:r w:rsidRPr="00A6419D">
        <w:rPr>
          <w:rFonts w:asciiTheme="minorHAnsi" w:hAnsiTheme="minorHAnsi" w:cstheme="minorHAnsi"/>
          <w:sz w:val="22"/>
          <w:szCs w:val="22"/>
        </w:rPr>
        <w:t xml:space="preserve"> (See CO 8.)</w:t>
      </w:r>
    </w:p>
    <w:p w14:paraId="268608D7" w14:textId="77777777" w:rsidR="00A43C7A" w:rsidRPr="00A6419D" w:rsidRDefault="00A43C7A" w:rsidP="00A43C7A">
      <w:pPr>
        <w:pStyle w:val="ListParagraph"/>
        <w:snapToGrid w:val="0"/>
        <w:spacing w:after="120"/>
        <w:ind w:left="180"/>
        <w:contextualSpacing w:val="0"/>
        <w:rPr>
          <w:rFonts w:asciiTheme="minorHAnsi" w:hAnsiTheme="minorHAnsi" w:cstheme="minorHAnsi"/>
          <w:sz w:val="22"/>
          <w:szCs w:val="22"/>
        </w:rPr>
      </w:pPr>
      <w:r w:rsidRPr="00A6419D">
        <w:rPr>
          <w:rFonts w:asciiTheme="minorHAnsi" w:hAnsiTheme="minorHAnsi" w:cstheme="minorHAnsi"/>
          <w:sz w:val="22"/>
          <w:szCs w:val="22"/>
        </w:rPr>
        <w:t xml:space="preserve">At mid-term, it is expected that all students will receive a “2 (Near Expectations)” or above on each SCOR item. </w:t>
      </w:r>
    </w:p>
    <w:p w14:paraId="7F0DD9DF" w14:textId="77777777" w:rsidR="00A43C7A" w:rsidRPr="00A6419D" w:rsidRDefault="00A43C7A" w:rsidP="00A43C7A">
      <w:pPr>
        <w:snapToGrid w:val="0"/>
        <w:spacing w:after="120"/>
        <w:ind w:left="180" w:hanging="180"/>
        <w:rPr>
          <w:rFonts w:asciiTheme="minorHAnsi" w:hAnsiTheme="minorHAnsi" w:cstheme="minorHAnsi"/>
          <w:b/>
          <w:sz w:val="22"/>
          <w:szCs w:val="22"/>
        </w:rPr>
      </w:pPr>
      <w:r w:rsidRPr="00A6419D">
        <w:rPr>
          <w:rFonts w:asciiTheme="minorHAnsi" w:hAnsiTheme="minorHAnsi" w:cstheme="minorHAnsi"/>
          <w:b/>
          <w:sz w:val="22"/>
          <w:szCs w:val="22"/>
        </w:rPr>
        <w:t xml:space="preserve">A8. Final SCOR Assessment </w:t>
      </w:r>
      <w:r w:rsidRPr="00A6419D">
        <w:rPr>
          <w:rFonts w:asciiTheme="minorHAnsi" w:hAnsiTheme="minorHAnsi" w:cstheme="minorHAnsi"/>
          <w:sz w:val="22"/>
          <w:szCs w:val="22"/>
        </w:rPr>
        <w:t>(50% of grade)</w:t>
      </w:r>
    </w:p>
    <w:p w14:paraId="516C41F0" w14:textId="77777777" w:rsidR="00A43C7A" w:rsidRPr="00A6419D" w:rsidRDefault="00A43C7A" w:rsidP="00A43C7A">
      <w:pPr>
        <w:pStyle w:val="ListParagraph"/>
        <w:snapToGrid w:val="0"/>
        <w:spacing w:after="120"/>
        <w:ind w:left="180"/>
        <w:contextualSpacing w:val="0"/>
        <w:rPr>
          <w:rFonts w:asciiTheme="minorHAnsi" w:hAnsiTheme="minorHAnsi" w:cstheme="minorHAnsi"/>
          <w:sz w:val="22"/>
          <w:szCs w:val="22"/>
        </w:rPr>
      </w:pPr>
      <w:r w:rsidRPr="00A6419D">
        <w:rPr>
          <w:rFonts w:asciiTheme="minorHAnsi" w:hAnsiTheme="minorHAnsi" w:cstheme="minorHAnsi"/>
          <w:sz w:val="22"/>
          <w:szCs w:val="22"/>
        </w:rPr>
        <w:lastRenderedPageBreak/>
        <w:t xml:space="preserve">Students will meet individually with supervisors at term’s end to discuss steps taken toward formative goals set at mid-term (CO 8.) and to receive summative SCOR evaluation and overall course feedback.  </w:t>
      </w:r>
    </w:p>
    <w:p w14:paraId="412A6CD4" w14:textId="77777777" w:rsidR="00A43C7A" w:rsidRPr="00A6419D" w:rsidRDefault="00A43C7A" w:rsidP="00A43C7A">
      <w:pPr>
        <w:pStyle w:val="ListParagraph"/>
        <w:snapToGrid w:val="0"/>
        <w:spacing w:after="120"/>
        <w:ind w:left="180"/>
        <w:contextualSpacing w:val="0"/>
        <w:rPr>
          <w:rFonts w:asciiTheme="minorHAnsi" w:hAnsiTheme="minorHAnsi" w:cstheme="minorHAnsi"/>
          <w:sz w:val="22"/>
          <w:szCs w:val="22"/>
        </w:rPr>
      </w:pPr>
      <w:r w:rsidRPr="00A6419D">
        <w:rPr>
          <w:rFonts w:asciiTheme="minorHAnsi" w:hAnsiTheme="minorHAnsi" w:cstheme="minorHAnsi"/>
          <w:sz w:val="22"/>
          <w:szCs w:val="22"/>
        </w:rPr>
        <w:t>At the end-of-term evaluation it is expected that all students will receive a “3 Meets Expectations” or above on each SCOR item rated by their supervisor. Individual supervisors will assign an overall percentage score based on student performance as reflected in SCOR data and more general attendance and engagement.  (See A5 and A6.)</w:t>
      </w:r>
    </w:p>
    <w:p w14:paraId="139DD649" w14:textId="77777777" w:rsidR="00A43C7A" w:rsidRDefault="00A43C7A" w:rsidP="00A43C7A">
      <w:pPr>
        <w:pStyle w:val="ListParagraph"/>
        <w:snapToGrid w:val="0"/>
        <w:spacing w:after="120"/>
        <w:ind w:left="180"/>
        <w:contextualSpacing w:val="0"/>
        <w:rPr>
          <w:rFonts w:asciiTheme="minorHAnsi" w:hAnsiTheme="minorHAnsi" w:cstheme="minorHAnsi"/>
          <w:sz w:val="22"/>
          <w:szCs w:val="22"/>
        </w:rPr>
      </w:pPr>
      <w:r w:rsidRPr="00A6419D">
        <w:rPr>
          <w:rFonts w:asciiTheme="minorHAnsi" w:hAnsiTheme="minorHAnsi" w:cstheme="minorHAnsi"/>
          <w:sz w:val="22"/>
          <w:szCs w:val="22"/>
        </w:rPr>
        <w:t>If a student’s end-term SCOR assessment in any Practicum or Internship term contains any item rated at a level “1 Below Expectations,” that student’s continuance in the RTS MAC program will be in question subject to the decision of the MAC Student Review Committee and RTS leadership in keeping with RTS due process guidelines.</w:t>
      </w:r>
    </w:p>
    <w:p w14:paraId="29327D1F" w14:textId="77777777" w:rsidR="00A43C7A" w:rsidRPr="00A6419D" w:rsidRDefault="00A43C7A" w:rsidP="00A43C7A">
      <w:pPr>
        <w:pStyle w:val="ListParagraph"/>
        <w:spacing w:after="120"/>
        <w:ind w:left="180" w:hanging="180"/>
        <w:contextualSpacing w:val="0"/>
        <w:rPr>
          <w:rFonts w:asciiTheme="minorHAnsi" w:hAnsiTheme="minorHAnsi" w:cstheme="minorHAnsi"/>
          <w:sz w:val="22"/>
        </w:rPr>
      </w:pPr>
      <w:r w:rsidRPr="00A6419D">
        <w:rPr>
          <w:rFonts w:asciiTheme="minorHAnsi" w:hAnsiTheme="minorHAnsi" w:cstheme="minorHAnsi"/>
          <w:b/>
          <w:sz w:val="22"/>
        </w:rPr>
        <w:t xml:space="preserve">A9. Group Experience </w:t>
      </w:r>
      <w:r w:rsidRPr="00A6419D">
        <w:rPr>
          <w:rFonts w:asciiTheme="minorHAnsi" w:hAnsiTheme="minorHAnsi" w:cstheme="minorHAnsi"/>
          <w:sz w:val="22"/>
        </w:rPr>
        <w:t>(Grade incorporated in SCOR assessment)</w:t>
      </w:r>
    </w:p>
    <w:p w14:paraId="10F6D67F" w14:textId="77777777" w:rsidR="00A43C7A" w:rsidRPr="00A6419D" w:rsidRDefault="00A43C7A" w:rsidP="00A43C7A">
      <w:pPr>
        <w:pStyle w:val="ListParagraph"/>
        <w:spacing w:after="120"/>
        <w:ind w:left="180"/>
        <w:contextualSpacing w:val="0"/>
        <w:rPr>
          <w:rFonts w:asciiTheme="minorHAnsi" w:hAnsiTheme="minorHAnsi" w:cstheme="minorHAnsi"/>
          <w:b/>
          <w:color w:val="000000"/>
          <w:sz w:val="22"/>
          <w:szCs w:val="22"/>
        </w:rPr>
      </w:pPr>
      <w:r w:rsidRPr="00A6419D">
        <w:rPr>
          <w:rFonts w:asciiTheme="minorHAnsi" w:hAnsiTheme="minorHAnsi" w:cstheme="minorHAnsi"/>
          <w:sz w:val="22"/>
        </w:rPr>
        <w:t xml:space="preserve">If opportunity is provided students may engage in </w:t>
      </w:r>
      <w:r w:rsidRPr="00A6419D">
        <w:rPr>
          <w:rFonts w:asciiTheme="minorHAnsi" w:hAnsiTheme="minorHAnsi" w:cstheme="minorHAnsi"/>
          <w:color w:val="000000" w:themeColor="text1"/>
          <w:sz w:val="22"/>
        </w:rPr>
        <w:t>leading (or co-leading) a counseling group or psycho-educational group.   This assignment is a requirement pertaining to the MAC clinical sequence courses (Practicum and Internship) as a whole and may be satisfied in any one or more of those courses.  If a group leadership experience is engaged in during Practicum or internship, it must also conform to all other Practicum and/or Internship parameters. (See CO 10.)</w:t>
      </w:r>
    </w:p>
    <w:p w14:paraId="688F7D82" w14:textId="77777777" w:rsidR="00A43C7A" w:rsidRPr="00A6419D" w:rsidRDefault="00A43C7A" w:rsidP="00A43C7A">
      <w:pPr>
        <w:pStyle w:val="Default"/>
        <w:snapToGrid w:val="0"/>
        <w:spacing w:after="120"/>
        <w:ind w:left="180" w:hanging="180"/>
        <w:rPr>
          <w:rFonts w:asciiTheme="minorHAnsi" w:hAnsiTheme="minorHAnsi" w:cstheme="minorHAnsi"/>
          <w:sz w:val="22"/>
          <w:szCs w:val="22"/>
        </w:rPr>
      </w:pPr>
      <w:r w:rsidRPr="00A6419D">
        <w:rPr>
          <w:rFonts w:asciiTheme="minorHAnsi" w:hAnsiTheme="minorHAnsi" w:cstheme="minorHAnsi"/>
          <w:b/>
          <w:sz w:val="22"/>
          <w:szCs w:val="22"/>
        </w:rPr>
        <w:t xml:space="preserve">A10. Clinic Record Keeping </w:t>
      </w:r>
    </w:p>
    <w:p w14:paraId="63CEC6FB" w14:textId="77777777" w:rsidR="00A43C7A" w:rsidRPr="00A6419D" w:rsidRDefault="00A43C7A" w:rsidP="00A43C7A">
      <w:pPr>
        <w:pStyle w:val="Default"/>
        <w:snapToGrid w:val="0"/>
        <w:spacing w:after="120"/>
        <w:ind w:left="180"/>
        <w:rPr>
          <w:rFonts w:asciiTheme="minorHAnsi" w:hAnsiTheme="minorHAnsi" w:cstheme="minorHAnsi"/>
          <w:sz w:val="22"/>
          <w:szCs w:val="22"/>
        </w:rPr>
      </w:pPr>
      <w:r w:rsidRPr="00A6419D">
        <w:rPr>
          <w:rFonts w:asciiTheme="minorHAnsi" w:hAnsiTheme="minorHAnsi" w:cstheme="minorHAnsi"/>
          <w:sz w:val="22"/>
          <w:szCs w:val="22"/>
        </w:rPr>
        <w:t>Students must comply with all procedures detailed in the Clinic Handbook</w:t>
      </w:r>
      <w:r w:rsidRPr="00A6419D">
        <w:rPr>
          <w:rFonts w:asciiTheme="minorHAnsi" w:hAnsiTheme="minorHAnsi" w:cstheme="minorHAnsi"/>
          <w:i/>
          <w:sz w:val="22"/>
          <w:szCs w:val="22"/>
        </w:rPr>
        <w:t xml:space="preserve"> </w:t>
      </w:r>
      <w:r w:rsidRPr="00A6419D">
        <w:rPr>
          <w:rFonts w:asciiTheme="minorHAnsi" w:hAnsiTheme="minorHAnsi" w:cstheme="minorHAnsi"/>
          <w:sz w:val="22"/>
          <w:szCs w:val="22"/>
        </w:rPr>
        <w:t>regarding</w:t>
      </w:r>
      <w:r w:rsidRPr="00A6419D">
        <w:rPr>
          <w:rFonts w:asciiTheme="minorHAnsi" w:hAnsiTheme="minorHAnsi" w:cstheme="minorHAnsi"/>
          <w:i/>
          <w:sz w:val="22"/>
          <w:szCs w:val="22"/>
        </w:rPr>
        <w:t xml:space="preserve"> </w:t>
      </w:r>
      <w:r w:rsidRPr="00A6419D">
        <w:rPr>
          <w:rFonts w:asciiTheme="minorHAnsi" w:hAnsiTheme="minorHAnsi" w:cstheme="minorHAnsi"/>
          <w:sz w:val="22"/>
          <w:szCs w:val="22"/>
        </w:rPr>
        <w:t>case file management and session note writing. (CO 9.) Grade deduction for late session notes will be assessed according to Clinic Handbook guidelines (p.15) summarized, below.</w:t>
      </w:r>
    </w:p>
    <w:p w14:paraId="0EB47476" w14:textId="77777777" w:rsidR="00A43C7A" w:rsidRPr="00A6419D" w:rsidRDefault="00A43C7A" w:rsidP="00A43C7A">
      <w:pPr>
        <w:pStyle w:val="BodyText"/>
        <w:ind w:left="180" w:hanging="180"/>
        <w:rPr>
          <w:rFonts w:asciiTheme="minorHAnsi" w:hAnsiTheme="minorHAnsi" w:cstheme="minorHAnsi"/>
          <w:sz w:val="2"/>
          <w:szCs w:val="22"/>
        </w:rPr>
      </w:pPr>
    </w:p>
    <w:p w14:paraId="3BE48E36" w14:textId="77777777" w:rsidR="00A43C7A" w:rsidRPr="00A6419D" w:rsidRDefault="00A43C7A" w:rsidP="00A43C7A">
      <w:pPr>
        <w:ind w:left="720"/>
        <w:rPr>
          <w:rFonts w:asciiTheme="minorHAnsi" w:hAnsiTheme="minorHAnsi" w:cstheme="minorHAnsi"/>
          <w:sz w:val="22"/>
          <w:szCs w:val="22"/>
        </w:rPr>
      </w:pPr>
      <w:r w:rsidRPr="00A6419D">
        <w:rPr>
          <w:rFonts w:asciiTheme="minorHAnsi" w:hAnsiTheme="minorHAnsi" w:cstheme="minorHAnsi"/>
          <w:sz w:val="22"/>
          <w:szCs w:val="22"/>
        </w:rPr>
        <w:t>Student Practicum and Internship grades will be lowered for late session notes.  (Session notes are to be written within 48 hours of session ending time.) Late days will cause grade deductions of 1/3 of a letter grade per 10 late days.  (Example:  If a student is given an “A-” by his/her supervisor and has 18 late days at the end of the clinic term, the final grade of “B+” will be awarded.  The same grade would become “B” in the case of 25 late days.)</w:t>
      </w:r>
    </w:p>
    <w:p w14:paraId="4A308210" w14:textId="77777777" w:rsidR="00A43C7A" w:rsidRPr="00A6419D" w:rsidRDefault="00A43C7A" w:rsidP="00A43C7A">
      <w:pPr>
        <w:pStyle w:val="Default"/>
        <w:snapToGrid w:val="0"/>
        <w:spacing w:after="120"/>
        <w:rPr>
          <w:rFonts w:asciiTheme="minorHAnsi" w:hAnsiTheme="minorHAnsi" w:cstheme="minorHAnsi"/>
          <w:b/>
          <w:sz w:val="8"/>
          <w:szCs w:val="22"/>
        </w:rPr>
      </w:pPr>
    </w:p>
    <w:p w14:paraId="41FA6E7D" w14:textId="77777777" w:rsidR="00A43C7A" w:rsidRPr="00A6419D" w:rsidRDefault="00A43C7A" w:rsidP="00A43C7A">
      <w:pPr>
        <w:pStyle w:val="Default"/>
        <w:snapToGrid w:val="0"/>
        <w:spacing w:after="120"/>
        <w:rPr>
          <w:rFonts w:asciiTheme="minorHAnsi" w:hAnsiTheme="minorHAnsi" w:cstheme="minorHAnsi"/>
          <w:b/>
          <w:sz w:val="22"/>
          <w:szCs w:val="22"/>
        </w:rPr>
      </w:pPr>
      <w:r w:rsidRPr="00A6419D">
        <w:rPr>
          <w:rFonts w:asciiTheme="minorHAnsi" w:hAnsiTheme="minorHAnsi" w:cstheme="minorHAnsi"/>
          <w:b/>
          <w:sz w:val="22"/>
          <w:szCs w:val="22"/>
        </w:rPr>
        <w:t>A11. General Clinic Handbook Procedures</w:t>
      </w:r>
    </w:p>
    <w:p w14:paraId="3F6D809C" w14:textId="77777777" w:rsidR="00A43C7A" w:rsidRPr="00A6419D" w:rsidRDefault="00A43C7A" w:rsidP="00A43C7A">
      <w:pPr>
        <w:snapToGrid w:val="0"/>
        <w:ind w:left="450"/>
        <w:rPr>
          <w:rFonts w:asciiTheme="minorHAnsi" w:hAnsiTheme="minorHAnsi" w:cstheme="minorHAnsi"/>
          <w:i/>
          <w:sz w:val="22"/>
          <w:szCs w:val="22"/>
        </w:rPr>
      </w:pPr>
      <w:r w:rsidRPr="00A6419D">
        <w:rPr>
          <w:rFonts w:asciiTheme="minorHAnsi" w:hAnsiTheme="minorHAnsi" w:cstheme="minorHAnsi"/>
          <w:sz w:val="22"/>
          <w:szCs w:val="22"/>
        </w:rPr>
        <w:t>Students must comply with all procedures detailed in the Clinic Handbook</w:t>
      </w:r>
      <w:r w:rsidRPr="00A6419D">
        <w:rPr>
          <w:rFonts w:asciiTheme="minorHAnsi" w:hAnsiTheme="minorHAnsi" w:cstheme="minorHAnsi"/>
          <w:i/>
          <w:sz w:val="22"/>
          <w:szCs w:val="22"/>
        </w:rPr>
        <w:t>, e.g.,</w:t>
      </w:r>
    </w:p>
    <w:p w14:paraId="66EBBA49" w14:textId="77777777" w:rsidR="00A43C7A" w:rsidRPr="00A6419D" w:rsidRDefault="00A43C7A" w:rsidP="00A43C7A">
      <w:pPr>
        <w:snapToGrid w:val="0"/>
        <w:ind w:left="450"/>
        <w:rPr>
          <w:rFonts w:asciiTheme="minorHAnsi" w:hAnsiTheme="minorHAnsi" w:cstheme="minorHAnsi"/>
          <w:b/>
          <w:bCs/>
          <w:sz w:val="4"/>
          <w:szCs w:val="22"/>
        </w:rPr>
      </w:pPr>
      <w:r w:rsidRPr="00A6419D">
        <w:rPr>
          <w:rFonts w:asciiTheme="minorHAnsi" w:hAnsiTheme="minorHAnsi" w:cstheme="minorHAnsi"/>
          <w:i/>
          <w:sz w:val="4"/>
          <w:szCs w:val="22"/>
        </w:rPr>
        <w:t xml:space="preserve"> </w:t>
      </w:r>
    </w:p>
    <w:p w14:paraId="7C5665A5" w14:textId="77777777" w:rsidR="00A43C7A" w:rsidRPr="00A6419D" w:rsidRDefault="00A43C7A" w:rsidP="00D56DA8">
      <w:pPr>
        <w:pStyle w:val="Default"/>
        <w:widowControl/>
        <w:numPr>
          <w:ilvl w:val="0"/>
          <w:numId w:val="3"/>
        </w:numPr>
        <w:snapToGrid w:val="0"/>
        <w:rPr>
          <w:rFonts w:asciiTheme="minorHAnsi" w:hAnsiTheme="minorHAnsi" w:cstheme="minorHAnsi"/>
          <w:sz w:val="22"/>
          <w:szCs w:val="22"/>
        </w:rPr>
      </w:pPr>
      <w:r w:rsidRPr="00A6419D">
        <w:rPr>
          <w:rFonts w:asciiTheme="minorHAnsi" w:hAnsiTheme="minorHAnsi" w:cstheme="minorHAnsi"/>
          <w:sz w:val="22"/>
          <w:szCs w:val="22"/>
        </w:rPr>
        <w:t xml:space="preserve">case assignment and first session procedures, </w:t>
      </w:r>
    </w:p>
    <w:p w14:paraId="1986770F" w14:textId="77777777" w:rsidR="00A43C7A" w:rsidRPr="00A6419D" w:rsidRDefault="00A43C7A" w:rsidP="00D56DA8">
      <w:pPr>
        <w:pStyle w:val="Default"/>
        <w:widowControl/>
        <w:numPr>
          <w:ilvl w:val="0"/>
          <w:numId w:val="3"/>
        </w:numPr>
        <w:snapToGrid w:val="0"/>
        <w:rPr>
          <w:rFonts w:asciiTheme="minorHAnsi" w:hAnsiTheme="minorHAnsi" w:cstheme="minorHAnsi"/>
          <w:sz w:val="22"/>
          <w:szCs w:val="22"/>
        </w:rPr>
      </w:pPr>
      <w:r w:rsidRPr="00A6419D">
        <w:rPr>
          <w:rFonts w:asciiTheme="minorHAnsi" w:hAnsiTheme="minorHAnsi" w:cstheme="minorHAnsi"/>
          <w:sz w:val="22"/>
          <w:szCs w:val="22"/>
        </w:rPr>
        <w:t xml:space="preserve">professional attire and behavior, and </w:t>
      </w:r>
    </w:p>
    <w:p w14:paraId="569247B3" w14:textId="77777777" w:rsidR="00A43C7A" w:rsidRPr="00A6419D" w:rsidRDefault="00A43C7A" w:rsidP="00D56DA8">
      <w:pPr>
        <w:pStyle w:val="Default"/>
        <w:widowControl/>
        <w:numPr>
          <w:ilvl w:val="0"/>
          <w:numId w:val="3"/>
        </w:numPr>
        <w:snapToGrid w:val="0"/>
        <w:rPr>
          <w:rFonts w:asciiTheme="minorHAnsi" w:hAnsiTheme="minorHAnsi" w:cstheme="minorHAnsi"/>
          <w:sz w:val="22"/>
          <w:szCs w:val="22"/>
        </w:rPr>
      </w:pPr>
      <w:r w:rsidRPr="00A6419D">
        <w:rPr>
          <w:rFonts w:asciiTheme="minorHAnsi" w:hAnsiTheme="minorHAnsi" w:cstheme="minorHAnsi"/>
          <w:sz w:val="22"/>
          <w:szCs w:val="22"/>
        </w:rPr>
        <w:t>email and social media policies.</w:t>
      </w:r>
    </w:p>
    <w:p w14:paraId="44D58248" w14:textId="77777777" w:rsidR="00A43C7A" w:rsidRPr="00A6419D" w:rsidRDefault="00A43C7A" w:rsidP="00A43C7A">
      <w:pPr>
        <w:pStyle w:val="Default"/>
        <w:snapToGrid w:val="0"/>
        <w:rPr>
          <w:rFonts w:asciiTheme="minorHAnsi" w:hAnsiTheme="minorHAnsi" w:cstheme="minorHAnsi"/>
          <w:sz w:val="8"/>
          <w:szCs w:val="22"/>
        </w:rPr>
      </w:pPr>
    </w:p>
    <w:p w14:paraId="4DF3DF58" w14:textId="77777777" w:rsidR="00A43C7A" w:rsidRPr="00A6419D" w:rsidRDefault="00A43C7A" w:rsidP="00A43C7A">
      <w:pPr>
        <w:pStyle w:val="Default"/>
        <w:snapToGrid w:val="0"/>
        <w:spacing w:after="120"/>
        <w:ind w:left="446"/>
        <w:rPr>
          <w:rFonts w:asciiTheme="minorHAnsi" w:hAnsiTheme="minorHAnsi" w:cstheme="minorHAnsi"/>
          <w:sz w:val="22"/>
          <w:szCs w:val="22"/>
        </w:rPr>
      </w:pPr>
      <w:r w:rsidRPr="00A6419D">
        <w:rPr>
          <w:rFonts w:asciiTheme="minorHAnsi" w:hAnsiTheme="minorHAnsi" w:cstheme="minorHAnsi"/>
          <w:sz w:val="22"/>
          <w:szCs w:val="22"/>
        </w:rPr>
        <w:t>Compliance will be assessed via SCOR form ratings.</w:t>
      </w:r>
    </w:p>
    <w:p w14:paraId="1FCC0EFC" w14:textId="77777777" w:rsidR="00A43C7A" w:rsidRPr="00A6419D" w:rsidRDefault="00A43C7A" w:rsidP="00A43C7A">
      <w:pPr>
        <w:pStyle w:val="Default"/>
        <w:snapToGrid w:val="0"/>
        <w:spacing w:after="120"/>
        <w:rPr>
          <w:rFonts w:asciiTheme="minorHAnsi" w:hAnsiTheme="minorHAnsi" w:cstheme="minorHAnsi"/>
          <w:sz w:val="22"/>
          <w:szCs w:val="22"/>
        </w:rPr>
      </w:pPr>
      <w:r w:rsidRPr="00A6419D">
        <w:rPr>
          <w:rFonts w:asciiTheme="minorHAnsi" w:hAnsiTheme="minorHAnsi" w:cstheme="minorHAnsi"/>
          <w:b/>
          <w:sz w:val="22"/>
          <w:szCs w:val="22"/>
        </w:rPr>
        <w:t xml:space="preserve">A12. Clinic Administration: Front Desk (“Fish Bowl”) </w:t>
      </w:r>
    </w:p>
    <w:p w14:paraId="72678F1E" w14:textId="77777777" w:rsidR="00A43C7A" w:rsidRPr="00A6419D" w:rsidRDefault="00A43C7A" w:rsidP="00A43C7A">
      <w:pPr>
        <w:pStyle w:val="Default"/>
        <w:snapToGrid w:val="0"/>
        <w:spacing w:after="120"/>
        <w:ind w:left="450"/>
        <w:rPr>
          <w:rFonts w:asciiTheme="minorHAnsi" w:hAnsiTheme="minorHAnsi" w:cstheme="minorHAnsi"/>
          <w:sz w:val="22"/>
          <w:szCs w:val="22"/>
        </w:rPr>
      </w:pPr>
      <w:r w:rsidRPr="00A6419D">
        <w:rPr>
          <w:rStyle w:val="normaltextrun"/>
          <w:rFonts w:asciiTheme="minorHAnsi" w:hAnsiTheme="minorHAnsi" w:cstheme="minorHAnsi"/>
          <w:sz w:val="22"/>
          <w:szCs w:val="22"/>
        </w:rPr>
        <w:t>Students will be trained for and required to function at least weekly as information desk workers at the RTS Center.  The RTS Counselor Center Clinic Director or Assistant will communicate specific requirement details and scheduling. This requirement involves receiving new client phone calls and gathering initial “phone-intake” data.  It also involves receiving clients’ general phone calls and attendance, assisting clients to converse with their student counselors or meet for their counseling sessions.  (</w:t>
      </w:r>
      <w:r w:rsidRPr="00A6419D">
        <w:rPr>
          <w:rFonts w:asciiTheme="minorHAnsi" w:hAnsiTheme="minorHAnsi" w:cstheme="minorHAnsi"/>
          <w:sz w:val="22"/>
          <w:szCs w:val="22"/>
        </w:rPr>
        <w:t>See CO 9.)</w:t>
      </w:r>
      <w:r w:rsidRPr="00A6419D">
        <w:rPr>
          <w:rStyle w:val="normaltextrun"/>
          <w:rFonts w:asciiTheme="minorHAnsi" w:hAnsiTheme="minorHAnsi" w:cstheme="minorHAnsi"/>
          <w:sz w:val="22"/>
          <w:szCs w:val="22"/>
        </w:rPr>
        <w:t xml:space="preserve"> Fulfillment of this requirement is necessary for successful course completion.  Grade deductions for lateness or absence from this responsibility will be assessed </w:t>
      </w:r>
      <w:r w:rsidRPr="00A6419D">
        <w:rPr>
          <w:rFonts w:asciiTheme="minorHAnsi" w:hAnsiTheme="minorHAnsi" w:cstheme="minorHAnsi"/>
          <w:sz w:val="22"/>
          <w:szCs w:val="22"/>
        </w:rPr>
        <w:t>according to Clinic Handbook guidelines, Appendix CC.</w:t>
      </w:r>
    </w:p>
    <w:p w14:paraId="09EA6D3C" w14:textId="77777777" w:rsidR="00A43C7A" w:rsidRPr="002B5ED0" w:rsidRDefault="00A43C7A" w:rsidP="00A43C7A">
      <w:pPr>
        <w:pStyle w:val="Default"/>
        <w:snapToGrid w:val="0"/>
        <w:spacing w:after="120"/>
        <w:ind w:left="450" w:hanging="450"/>
        <w:rPr>
          <w:rFonts w:asciiTheme="majorHAnsi" w:hAnsiTheme="majorHAnsi" w:cstheme="majorHAnsi"/>
          <w:b/>
          <w:sz w:val="22"/>
          <w:szCs w:val="22"/>
        </w:rPr>
      </w:pPr>
      <w:r w:rsidRPr="002B5ED0">
        <w:rPr>
          <w:rFonts w:asciiTheme="majorHAnsi" w:hAnsiTheme="majorHAnsi" w:cstheme="majorHAnsi"/>
          <w:b/>
          <w:sz w:val="22"/>
          <w:szCs w:val="22"/>
        </w:rPr>
        <w:t>A13</w:t>
      </w:r>
      <w:r w:rsidRPr="002B5ED0">
        <w:rPr>
          <w:rFonts w:asciiTheme="majorHAnsi" w:hAnsiTheme="majorHAnsi" w:cstheme="majorHAnsi"/>
          <w:sz w:val="22"/>
          <w:szCs w:val="22"/>
        </w:rPr>
        <w:t xml:space="preserve">. </w:t>
      </w:r>
      <w:r w:rsidRPr="002B5ED0">
        <w:rPr>
          <w:rFonts w:asciiTheme="majorHAnsi" w:hAnsiTheme="majorHAnsi" w:cstheme="majorHAnsi"/>
          <w:b/>
          <w:sz w:val="22"/>
          <w:szCs w:val="22"/>
        </w:rPr>
        <w:t>Peer Review</w:t>
      </w:r>
    </w:p>
    <w:p w14:paraId="016D49AD" w14:textId="77777777" w:rsidR="00A43C7A" w:rsidRPr="002B5ED0" w:rsidRDefault="00A43C7A" w:rsidP="00A43C7A">
      <w:pPr>
        <w:pStyle w:val="ListParagraph"/>
        <w:spacing w:after="120"/>
        <w:ind w:left="450"/>
        <w:rPr>
          <w:rFonts w:asciiTheme="majorHAnsi" w:hAnsiTheme="majorHAnsi" w:cstheme="majorHAnsi"/>
          <w:color w:val="000000" w:themeColor="text1"/>
          <w:sz w:val="22"/>
          <w:szCs w:val="22"/>
        </w:rPr>
      </w:pPr>
      <w:r w:rsidRPr="002B5ED0">
        <w:rPr>
          <w:rFonts w:asciiTheme="majorHAnsi" w:hAnsiTheme="majorHAnsi" w:cstheme="majorHAnsi"/>
          <w:sz w:val="22"/>
          <w:szCs w:val="22"/>
        </w:rPr>
        <w:t xml:space="preserve">Peer review (PR) is a meeting of student co-counselors spent viewing video of and discussing their common cases. Peer review meetings are to be conducted </w:t>
      </w:r>
    </w:p>
    <w:p w14:paraId="58B03223" w14:textId="77777777" w:rsidR="00A43C7A" w:rsidRPr="002B5ED0" w:rsidRDefault="00A43C7A" w:rsidP="00D56DA8">
      <w:pPr>
        <w:pStyle w:val="ListParagraph"/>
        <w:numPr>
          <w:ilvl w:val="1"/>
          <w:numId w:val="16"/>
        </w:numPr>
        <w:spacing w:after="120"/>
        <w:ind w:left="900" w:hanging="270"/>
        <w:contextualSpacing w:val="0"/>
        <w:rPr>
          <w:rFonts w:asciiTheme="majorHAnsi" w:hAnsiTheme="majorHAnsi" w:cstheme="majorHAnsi"/>
          <w:color w:val="000000" w:themeColor="text1"/>
          <w:sz w:val="22"/>
          <w:szCs w:val="22"/>
        </w:rPr>
      </w:pPr>
      <w:r w:rsidRPr="002B5ED0">
        <w:rPr>
          <w:rFonts w:asciiTheme="majorHAnsi" w:hAnsiTheme="majorHAnsi" w:cstheme="majorHAnsi"/>
          <w:bCs/>
          <w:color w:val="000000" w:themeColor="text1"/>
          <w:sz w:val="22"/>
          <w:szCs w:val="22"/>
        </w:rPr>
        <w:lastRenderedPageBreak/>
        <w:t xml:space="preserve">Only with co-counselors unless a student has no co-counselors, i.e., is conducting only solo counseling. (In the case of either peer-reviewer conducting only solo counseling, any case reviewed must be reviewed at least </w:t>
      </w:r>
      <w:r>
        <w:rPr>
          <w:rFonts w:asciiTheme="majorHAnsi" w:hAnsiTheme="majorHAnsi" w:cstheme="majorHAnsi"/>
          <w:bCs/>
          <w:color w:val="000000" w:themeColor="text1"/>
          <w:sz w:val="22"/>
          <w:szCs w:val="22"/>
        </w:rPr>
        <w:t>2</w:t>
      </w:r>
      <w:r w:rsidRPr="002B5ED0">
        <w:rPr>
          <w:rFonts w:asciiTheme="majorHAnsi" w:hAnsiTheme="majorHAnsi" w:cstheme="majorHAnsi"/>
          <w:bCs/>
          <w:color w:val="000000" w:themeColor="text1"/>
          <w:sz w:val="22"/>
          <w:szCs w:val="22"/>
        </w:rPr>
        <w:t xml:space="preserve"> times.)</w:t>
      </w:r>
    </w:p>
    <w:p w14:paraId="7A803CB5" w14:textId="77777777" w:rsidR="00A43C7A" w:rsidRPr="002B5ED0" w:rsidRDefault="00A43C7A" w:rsidP="00D56DA8">
      <w:pPr>
        <w:pStyle w:val="ListParagraph"/>
        <w:numPr>
          <w:ilvl w:val="1"/>
          <w:numId w:val="16"/>
        </w:numPr>
        <w:spacing w:after="120"/>
        <w:ind w:left="900" w:hanging="270"/>
        <w:contextualSpacing w:val="0"/>
        <w:rPr>
          <w:rFonts w:asciiTheme="majorHAnsi" w:hAnsiTheme="majorHAnsi" w:cstheme="majorHAnsi"/>
          <w:color w:val="000000" w:themeColor="text1"/>
          <w:sz w:val="22"/>
          <w:szCs w:val="22"/>
        </w:rPr>
      </w:pPr>
      <w:r w:rsidRPr="002B5ED0">
        <w:rPr>
          <w:rFonts w:asciiTheme="majorHAnsi" w:hAnsiTheme="majorHAnsi" w:cstheme="majorHAnsi"/>
          <w:bCs/>
          <w:color w:val="000000" w:themeColor="text1"/>
          <w:sz w:val="22"/>
          <w:szCs w:val="22"/>
        </w:rPr>
        <w:t>T</w:t>
      </w:r>
      <w:r>
        <w:rPr>
          <w:rFonts w:asciiTheme="majorHAnsi" w:hAnsiTheme="majorHAnsi" w:cstheme="majorHAnsi"/>
          <w:bCs/>
          <w:color w:val="000000" w:themeColor="text1"/>
          <w:sz w:val="22"/>
          <w:szCs w:val="22"/>
        </w:rPr>
        <w:t>en</w:t>
      </w:r>
      <w:r w:rsidRPr="002B5ED0">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t>(</w:t>
      </w:r>
      <w:r w:rsidRPr="002B5ED0">
        <w:rPr>
          <w:rFonts w:asciiTheme="majorHAnsi" w:hAnsiTheme="majorHAnsi" w:cstheme="majorHAnsi"/>
          <w:bCs/>
          <w:color w:val="000000" w:themeColor="text1"/>
          <w:sz w:val="22"/>
          <w:szCs w:val="22"/>
        </w:rPr>
        <w:t>10</w:t>
      </w:r>
      <w:r>
        <w:rPr>
          <w:rFonts w:asciiTheme="majorHAnsi" w:hAnsiTheme="majorHAnsi" w:cstheme="majorHAnsi"/>
          <w:bCs/>
          <w:color w:val="000000" w:themeColor="text1"/>
          <w:sz w:val="22"/>
          <w:szCs w:val="22"/>
        </w:rPr>
        <w:t>)</w:t>
      </w:r>
      <w:r w:rsidRPr="002B5ED0">
        <w:rPr>
          <w:rFonts w:asciiTheme="majorHAnsi" w:hAnsiTheme="majorHAnsi" w:cstheme="majorHAnsi"/>
          <w:bCs/>
          <w:color w:val="000000" w:themeColor="text1"/>
          <w:sz w:val="22"/>
          <w:szCs w:val="22"/>
        </w:rPr>
        <w:t xml:space="preserve"> times during </w:t>
      </w:r>
      <w:r>
        <w:rPr>
          <w:rFonts w:asciiTheme="majorHAnsi" w:hAnsiTheme="majorHAnsi" w:cstheme="majorHAnsi"/>
          <w:bCs/>
          <w:color w:val="000000" w:themeColor="text1"/>
          <w:sz w:val="22"/>
          <w:szCs w:val="22"/>
        </w:rPr>
        <w:t>each</w:t>
      </w:r>
      <w:r w:rsidRPr="002B5ED0">
        <w:rPr>
          <w:rFonts w:asciiTheme="majorHAnsi" w:hAnsiTheme="majorHAnsi" w:cstheme="majorHAnsi"/>
          <w:bCs/>
          <w:color w:val="000000" w:themeColor="text1"/>
          <w:sz w:val="22"/>
          <w:szCs w:val="22"/>
        </w:rPr>
        <w:t xml:space="preserve"> supervision term</w:t>
      </w:r>
      <w:r>
        <w:rPr>
          <w:rFonts w:asciiTheme="majorHAnsi" w:hAnsiTheme="majorHAnsi" w:cstheme="majorHAnsi"/>
          <w:bCs/>
          <w:color w:val="000000" w:themeColor="text1"/>
          <w:sz w:val="22"/>
          <w:szCs w:val="22"/>
        </w:rPr>
        <w:t xml:space="preserve"> on a more-or-less weekly basis (as opposed to compacted into a short time frame)</w:t>
      </w:r>
      <w:r w:rsidRPr="002B5ED0">
        <w:rPr>
          <w:rFonts w:asciiTheme="majorHAnsi" w:hAnsiTheme="majorHAnsi" w:cstheme="majorHAnsi"/>
          <w:bCs/>
          <w:color w:val="000000" w:themeColor="text1"/>
          <w:sz w:val="22"/>
          <w:szCs w:val="22"/>
        </w:rPr>
        <w:t xml:space="preserve">. </w:t>
      </w:r>
    </w:p>
    <w:p w14:paraId="24A5E8D0" w14:textId="77777777" w:rsidR="00A43C7A" w:rsidRPr="002B5ED0" w:rsidRDefault="00A43C7A" w:rsidP="00D56DA8">
      <w:pPr>
        <w:pStyle w:val="ListParagraph"/>
        <w:numPr>
          <w:ilvl w:val="1"/>
          <w:numId w:val="16"/>
        </w:numPr>
        <w:spacing w:after="120"/>
        <w:ind w:left="900" w:hanging="270"/>
        <w:contextualSpacing w:val="0"/>
        <w:rPr>
          <w:rFonts w:asciiTheme="majorHAnsi" w:hAnsiTheme="majorHAnsi" w:cstheme="majorHAnsi"/>
          <w:color w:val="000000" w:themeColor="text1"/>
          <w:sz w:val="22"/>
          <w:szCs w:val="22"/>
        </w:rPr>
      </w:pPr>
      <w:r w:rsidRPr="002B5ED0">
        <w:rPr>
          <w:rFonts w:asciiTheme="majorHAnsi" w:hAnsiTheme="majorHAnsi" w:cstheme="majorHAnsi"/>
          <w:bCs/>
          <w:color w:val="000000" w:themeColor="text1"/>
          <w:sz w:val="22"/>
          <w:szCs w:val="22"/>
        </w:rPr>
        <w:t>Such that at least 25 minutes of the 50 min PR session is devoted to actual video viewing.</w:t>
      </w:r>
    </w:p>
    <w:p w14:paraId="0BE12D30" w14:textId="77777777" w:rsidR="00A43C7A" w:rsidRDefault="00A43C7A" w:rsidP="00D56DA8">
      <w:pPr>
        <w:pStyle w:val="ListParagraph"/>
        <w:numPr>
          <w:ilvl w:val="1"/>
          <w:numId w:val="16"/>
        </w:numPr>
        <w:spacing w:after="120"/>
        <w:ind w:left="900" w:hanging="270"/>
        <w:contextualSpacing w:val="0"/>
        <w:rPr>
          <w:rFonts w:asciiTheme="majorHAnsi" w:hAnsiTheme="majorHAnsi" w:cstheme="majorHAnsi"/>
          <w:color w:val="000000" w:themeColor="text1"/>
          <w:sz w:val="22"/>
          <w:szCs w:val="22"/>
        </w:rPr>
      </w:pPr>
      <w:r w:rsidRPr="002B5ED0">
        <w:rPr>
          <w:rFonts w:asciiTheme="majorHAnsi" w:hAnsiTheme="majorHAnsi" w:cstheme="majorHAnsi"/>
          <w:color w:val="000000" w:themeColor="text1"/>
          <w:sz w:val="22"/>
          <w:szCs w:val="22"/>
        </w:rPr>
        <w:t>Peer review engagement is to be documented via the Center computer system and on each students Note Log, complete with peer signatures.  (See CO 9.)</w:t>
      </w:r>
    </w:p>
    <w:p w14:paraId="588F31B3" w14:textId="77777777" w:rsidR="00A43C7A" w:rsidRPr="00815D47" w:rsidRDefault="00A43C7A" w:rsidP="00A43C7A">
      <w:pPr>
        <w:spacing w:after="120"/>
        <w:ind w:left="630"/>
        <w:rPr>
          <w:rFonts w:asciiTheme="majorHAnsi" w:hAnsiTheme="majorHAnsi" w:cstheme="majorHAnsi"/>
          <w:color w:val="000000" w:themeColor="text1"/>
          <w:sz w:val="22"/>
          <w:szCs w:val="22"/>
        </w:rPr>
      </w:pPr>
      <w:r w:rsidRPr="00815D47">
        <w:rPr>
          <w:rFonts w:asciiTheme="majorHAnsi" w:hAnsiTheme="majorHAnsi" w:cstheme="majorHAnsi"/>
          <w:color w:val="000000" w:themeColor="text1"/>
          <w:sz w:val="22"/>
          <w:szCs w:val="22"/>
        </w:rPr>
        <w:t>Grade deductions for failure to comply with PR guidelines will be assessed according to Clinic Handbook guidelines. (See Clinic Handbook “Peer review” p. 34.)</w:t>
      </w:r>
    </w:p>
    <w:p w14:paraId="087280C3" w14:textId="77777777" w:rsidR="00A43C7A" w:rsidRPr="00A6419D" w:rsidRDefault="00A43C7A" w:rsidP="00A43C7A">
      <w:pPr>
        <w:outlineLvl w:val="0"/>
        <w:rPr>
          <w:rFonts w:asciiTheme="minorHAnsi" w:hAnsiTheme="minorHAnsi" w:cstheme="majorHAnsi"/>
          <w:b/>
          <w:bCs/>
          <w:sz w:val="22"/>
          <w:szCs w:val="22"/>
        </w:rPr>
      </w:pPr>
    </w:p>
    <w:p w14:paraId="2BC27F6D" w14:textId="77777777" w:rsidR="00A43C7A" w:rsidRDefault="00A43C7A" w:rsidP="00A43C7A">
      <w:pPr>
        <w:outlineLvl w:val="0"/>
        <w:rPr>
          <w:rFonts w:asciiTheme="minorHAnsi" w:hAnsiTheme="minorHAnsi" w:cstheme="minorHAnsi"/>
          <w:b/>
          <w:bCs/>
          <w:sz w:val="22"/>
          <w:szCs w:val="22"/>
        </w:rPr>
      </w:pPr>
    </w:p>
    <w:p w14:paraId="5F9F301E" w14:textId="77777777" w:rsidR="00A43C7A" w:rsidRDefault="00A43C7A" w:rsidP="00A43C7A">
      <w:pPr>
        <w:outlineLvl w:val="0"/>
        <w:rPr>
          <w:rFonts w:asciiTheme="minorHAnsi" w:hAnsiTheme="minorHAnsi" w:cstheme="minorHAnsi"/>
          <w:b/>
          <w:bCs/>
          <w:sz w:val="22"/>
          <w:szCs w:val="22"/>
        </w:rPr>
      </w:pPr>
    </w:p>
    <w:p w14:paraId="7905DF96" w14:textId="77777777" w:rsidR="00A43C7A" w:rsidRPr="00A6419D" w:rsidRDefault="00A43C7A" w:rsidP="00A43C7A">
      <w:pPr>
        <w:outlineLvl w:val="0"/>
        <w:rPr>
          <w:rFonts w:asciiTheme="minorHAnsi" w:hAnsiTheme="minorHAnsi" w:cstheme="minorHAnsi"/>
          <w:b/>
          <w:bCs/>
          <w:sz w:val="22"/>
          <w:szCs w:val="22"/>
        </w:rPr>
      </w:pPr>
      <w:r w:rsidRPr="00A6419D">
        <w:rPr>
          <w:rFonts w:asciiTheme="minorHAnsi" w:hAnsiTheme="minorHAnsi" w:cstheme="minorHAnsi"/>
          <w:b/>
          <w:bCs/>
          <w:sz w:val="22"/>
          <w:szCs w:val="22"/>
        </w:rPr>
        <w:t>Required Materials</w:t>
      </w:r>
    </w:p>
    <w:p w14:paraId="715F84E3" w14:textId="77777777" w:rsidR="00A43C7A" w:rsidRPr="00A6419D" w:rsidRDefault="00A43C7A" w:rsidP="00D56DA8">
      <w:pPr>
        <w:pStyle w:val="ListParagraph"/>
        <w:numPr>
          <w:ilvl w:val="0"/>
          <w:numId w:val="5"/>
        </w:numPr>
        <w:tabs>
          <w:tab w:val="left" w:pos="360"/>
          <w:tab w:val="left" w:pos="720"/>
        </w:tabs>
        <w:rPr>
          <w:rFonts w:asciiTheme="minorHAnsi" w:hAnsiTheme="minorHAnsi" w:cstheme="minorHAnsi"/>
          <w:i/>
          <w:sz w:val="22"/>
          <w:szCs w:val="22"/>
        </w:rPr>
      </w:pPr>
      <w:r w:rsidRPr="00A6419D">
        <w:rPr>
          <w:rFonts w:asciiTheme="minorHAnsi" w:hAnsiTheme="minorHAnsi" w:cstheme="minorHAnsi"/>
          <w:sz w:val="22"/>
          <w:szCs w:val="22"/>
        </w:rPr>
        <w:t xml:space="preserve">American Mental Health Counselors Association (2015). AMHCA Code of Ethics. (Available online at </w:t>
      </w:r>
      <w:hyperlink r:id="rId7" w:history="1">
        <w:r w:rsidRPr="00A6419D">
          <w:rPr>
            <w:rStyle w:val="Hyperlink"/>
            <w:rFonts w:asciiTheme="minorHAnsi" w:hAnsiTheme="minorHAnsi" w:cstheme="minorHAnsi"/>
            <w:sz w:val="22"/>
            <w:szCs w:val="22"/>
          </w:rPr>
          <w:t>http://www.amhca.org/learn/ethics</w:t>
        </w:r>
      </w:hyperlink>
      <w:r w:rsidRPr="00A6419D">
        <w:rPr>
          <w:rFonts w:asciiTheme="minorHAnsi" w:hAnsiTheme="minorHAnsi" w:cstheme="minorHAnsi"/>
          <w:sz w:val="22"/>
          <w:szCs w:val="22"/>
        </w:rPr>
        <w:t xml:space="preserve">) </w:t>
      </w:r>
    </w:p>
    <w:p w14:paraId="7879DAFE" w14:textId="77777777" w:rsidR="00A43C7A" w:rsidRPr="00A6419D" w:rsidRDefault="00A43C7A" w:rsidP="00D56DA8">
      <w:pPr>
        <w:pStyle w:val="ListParagraph"/>
        <w:numPr>
          <w:ilvl w:val="0"/>
          <w:numId w:val="5"/>
        </w:numPr>
        <w:tabs>
          <w:tab w:val="left" w:pos="360"/>
          <w:tab w:val="left" w:pos="720"/>
        </w:tabs>
        <w:rPr>
          <w:rFonts w:asciiTheme="minorHAnsi" w:hAnsiTheme="minorHAnsi" w:cstheme="minorHAnsi"/>
          <w:i/>
          <w:sz w:val="22"/>
          <w:szCs w:val="22"/>
        </w:rPr>
      </w:pPr>
      <w:r w:rsidRPr="00A6419D">
        <w:rPr>
          <w:rFonts w:asciiTheme="minorHAnsi" w:hAnsiTheme="minorHAnsi" w:cstheme="minorHAnsi"/>
          <w:sz w:val="22"/>
          <w:szCs w:val="22"/>
        </w:rPr>
        <w:t xml:space="preserve">American Counseling Association (2014). ACA Code of Ethics. (Available online at </w:t>
      </w:r>
      <w:hyperlink r:id="rId8" w:history="1">
        <w:r w:rsidRPr="00A6419D">
          <w:rPr>
            <w:rStyle w:val="Hyperlink"/>
            <w:rFonts w:asciiTheme="minorHAnsi" w:hAnsiTheme="minorHAnsi" w:cstheme="minorHAnsi"/>
            <w:sz w:val="22"/>
            <w:szCs w:val="22"/>
          </w:rPr>
          <w:t>https://www.counseling.org/resources/aca-code-of-ethics.pdf</w:t>
        </w:r>
      </w:hyperlink>
      <w:r w:rsidRPr="00A6419D">
        <w:rPr>
          <w:rFonts w:asciiTheme="minorHAnsi" w:hAnsiTheme="minorHAnsi" w:cstheme="minorHAnsi"/>
          <w:sz w:val="22"/>
          <w:szCs w:val="22"/>
        </w:rPr>
        <w:t xml:space="preserve">) </w:t>
      </w:r>
    </w:p>
    <w:p w14:paraId="75D33D14" w14:textId="77777777" w:rsidR="00A43C7A" w:rsidRPr="00A6419D" w:rsidRDefault="00A43C7A" w:rsidP="00D56DA8">
      <w:pPr>
        <w:pStyle w:val="ListParagraph"/>
        <w:numPr>
          <w:ilvl w:val="0"/>
          <w:numId w:val="5"/>
        </w:numPr>
        <w:rPr>
          <w:rFonts w:asciiTheme="minorHAnsi" w:hAnsiTheme="minorHAnsi" w:cstheme="minorHAnsi"/>
          <w:sz w:val="22"/>
          <w:szCs w:val="22"/>
        </w:rPr>
      </w:pPr>
      <w:r w:rsidRPr="00A6419D">
        <w:rPr>
          <w:rFonts w:asciiTheme="minorHAnsi" w:hAnsiTheme="minorHAnsi" w:cstheme="minorHAnsi"/>
          <w:i/>
          <w:sz w:val="22"/>
          <w:szCs w:val="22"/>
        </w:rPr>
        <w:t>RTS Counseling Center Handbook</w:t>
      </w:r>
      <w:r w:rsidRPr="00A6419D">
        <w:rPr>
          <w:rFonts w:asciiTheme="minorHAnsi" w:hAnsiTheme="minorHAnsi" w:cstheme="minorHAnsi"/>
          <w:sz w:val="22"/>
          <w:szCs w:val="22"/>
        </w:rPr>
        <w:t xml:space="preserve"> (2019-2020).</w:t>
      </w:r>
      <w:r w:rsidRPr="00A6419D" w:rsidDel="00036B57">
        <w:rPr>
          <w:rFonts w:asciiTheme="minorHAnsi" w:hAnsiTheme="minorHAnsi" w:cstheme="minorHAnsi"/>
          <w:sz w:val="22"/>
          <w:szCs w:val="22"/>
        </w:rPr>
        <w:t xml:space="preserve"> </w:t>
      </w:r>
    </w:p>
    <w:p w14:paraId="43DB1D61" w14:textId="77777777" w:rsidR="00A43C7A" w:rsidRPr="00A6419D" w:rsidRDefault="00A43C7A" w:rsidP="00A43C7A">
      <w:pPr>
        <w:spacing w:before="120" w:after="120"/>
        <w:rPr>
          <w:rFonts w:asciiTheme="minorHAnsi" w:hAnsiTheme="minorHAnsi"/>
          <w:sz w:val="22"/>
          <w:szCs w:val="22"/>
        </w:rPr>
      </w:pPr>
      <w:r w:rsidRPr="00A6419D">
        <w:rPr>
          <w:rFonts w:asciiTheme="minorHAnsi" w:hAnsiTheme="minorHAnsi"/>
          <w:sz w:val="22"/>
          <w:szCs w:val="22"/>
        </w:rPr>
        <w:br w:type="page"/>
      </w:r>
    </w:p>
    <w:p w14:paraId="4802E87B" w14:textId="7EBAF3E4" w:rsidR="00A43C7A" w:rsidRPr="00A6419D" w:rsidRDefault="00A43C7A" w:rsidP="00A43C7A">
      <w:pPr>
        <w:pStyle w:val="ListParagraph"/>
        <w:spacing w:after="120"/>
        <w:ind w:left="-86" w:right="-86"/>
        <w:contextualSpacing w:val="0"/>
        <w:rPr>
          <w:rFonts w:asciiTheme="minorHAnsi" w:hAnsiTheme="minorHAnsi"/>
          <w:b/>
          <w:bCs/>
          <w:sz w:val="22"/>
          <w:szCs w:val="22"/>
        </w:rPr>
      </w:pPr>
      <w:r w:rsidRPr="00A6419D">
        <w:rPr>
          <w:rFonts w:asciiTheme="minorHAnsi" w:hAnsiTheme="minorHAnsi"/>
          <w:b/>
          <w:bCs/>
          <w:sz w:val="22"/>
          <w:szCs w:val="22"/>
        </w:rPr>
        <w:lastRenderedPageBreak/>
        <w:t>Student Learning Outcome Table for PSY</w:t>
      </w:r>
      <w:r w:rsidR="00C538F1">
        <w:rPr>
          <w:rFonts w:asciiTheme="minorHAnsi" w:hAnsiTheme="minorHAnsi"/>
          <w:b/>
          <w:bCs/>
          <w:sz w:val="22"/>
          <w:szCs w:val="22"/>
        </w:rPr>
        <w:t>5280</w:t>
      </w:r>
      <w:r w:rsidRPr="00A6419D">
        <w:rPr>
          <w:rFonts w:asciiTheme="minorHAnsi" w:hAnsiTheme="minorHAnsi"/>
          <w:b/>
          <w:bCs/>
          <w:sz w:val="22"/>
          <w:szCs w:val="22"/>
        </w:rPr>
        <w:t xml:space="preserve"> Practicum and PSY</w:t>
      </w:r>
      <w:r w:rsidR="005E3CF0">
        <w:rPr>
          <w:rFonts w:asciiTheme="minorHAnsi" w:hAnsiTheme="minorHAnsi"/>
          <w:b/>
          <w:bCs/>
          <w:sz w:val="22"/>
          <w:szCs w:val="22"/>
        </w:rPr>
        <w:t>5290</w:t>
      </w:r>
      <w:r w:rsidRPr="00A6419D">
        <w:rPr>
          <w:rFonts w:asciiTheme="minorHAnsi" w:hAnsiTheme="minorHAnsi"/>
          <w:b/>
          <w:bCs/>
          <w:sz w:val="22"/>
          <w:szCs w:val="22"/>
        </w:rPr>
        <w:t xml:space="preserve"> Internship </w:t>
      </w:r>
    </w:p>
    <w:p w14:paraId="329D9325" w14:textId="77777777" w:rsidR="00A43C7A" w:rsidRPr="00A6419D" w:rsidRDefault="00A43C7A" w:rsidP="00A43C7A">
      <w:pPr>
        <w:pStyle w:val="ListParagraph"/>
        <w:ind w:left="-90" w:right="-90"/>
        <w:rPr>
          <w:rFonts w:asciiTheme="minorHAnsi" w:hAnsiTheme="minorHAnsi"/>
          <w:bCs/>
          <w:sz w:val="22"/>
          <w:szCs w:val="22"/>
        </w:rPr>
      </w:pPr>
      <w:r w:rsidRPr="00A6419D">
        <w:rPr>
          <w:rFonts w:asciiTheme="minorHAnsi" w:hAnsiTheme="minorHAnsi"/>
          <w:bCs/>
          <w:sz w:val="22"/>
          <w:szCs w:val="22"/>
        </w:rPr>
        <w:t>(Hours include Practicum requirements of at least 40 direct service hours and 60 indirect service hours.)</w:t>
      </w:r>
    </w:p>
    <w:p w14:paraId="6222D1D3" w14:textId="77777777" w:rsidR="00A43C7A" w:rsidRPr="00A6419D" w:rsidRDefault="00A43C7A" w:rsidP="00A43C7A">
      <w:pPr>
        <w:pStyle w:val="ListParagraph"/>
        <w:ind w:left="-90" w:right="-90"/>
        <w:rPr>
          <w:rFonts w:asciiTheme="minorHAnsi" w:hAnsiTheme="minorHAnsi"/>
          <w:bCs/>
          <w:sz w:val="13"/>
          <w:szCs w:val="22"/>
        </w:rPr>
      </w:pPr>
    </w:p>
    <w:p w14:paraId="6CD86E41" w14:textId="77777777" w:rsidR="00A43C7A" w:rsidRPr="00A6419D" w:rsidRDefault="00A43C7A" w:rsidP="00A43C7A">
      <w:pPr>
        <w:pStyle w:val="ListParagraph"/>
        <w:rPr>
          <w:rFonts w:asciiTheme="minorHAnsi" w:hAnsiTheme="minorHAnsi"/>
          <w:sz w:val="22"/>
          <w:szCs w:val="22"/>
        </w:rPr>
      </w:pPr>
      <w:r w:rsidRPr="00A6419D">
        <w:rPr>
          <w:rFonts w:asciiTheme="minorHAnsi" w:hAnsiTheme="minorHAnsi"/>
          <w:sz w:val="22"/>
          <w:szCs w:val="22"/>
        </w:rPr>
        <w:t> </w:t>
      </w:r>
    </w:p>
    <w:tbl>
      <w:tblPr>
        <w:tblW w:w="103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1392"/>
        <w:gridCol w:w="3558"/>
        <w:gridCol w:w="1979"/>
      </w:tblGrid>
      <w:tr w:rsidR="00A43C7A" w:rsidRPr="00A6419D" w14:paraId="1FE756E9" w14:textId="77777777" w:rsidTr="00143A01">
        <w:trPr>
          <w:trHeight w:val="358"/>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0AB550"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b/>
                <w:bCs/>
              </w:rPr>
              <w:t>Course(s) Objectives: Knowledge and Skill Outcomes </w:t>
            </w:r>
            <w:r w:rsidRPr="00A6419D">
              <w:rPr>
                <w:rFonts w:asciiTheme="minorHAnsi" w:hAnsiTheme="minorHAnsi" w:cstheme="minorHAnsi"/>
              </w:rPr>
              <w:t> </w:t>
            </w:r>
          </w:p>
        </w:tc>
        <w:tc>
          <w:tcPr>
            <w:tcW w:w="1392" w:type="dxa"/>
            <w:tcBorders>
              <w:top w:val="single" w:sz="6" w:space="0" w:color="auto"/>
              <w:left w:val="nil"/>
              <w:bottom w:val="single" w:sz="6" w:space="0" w:color="auto"/>
              <w:right w:val="single" w:sz="6" w:space="0" w:color="auto"/>
            </w:tcBorders>
            <w:shd w:val="clear" w:color="auto" w:fill="auto"/>
            <w:vAlign w:val="center"/>
            <w:hideMark/>
          </w:tcPr>
          <w:p w14:paraId="23DAA817" w14:textId="77777777" w:rsidR="00A43C7A" w:rsidRPr="00A6419D" w:rsidRDefault="00A43C7A" w:rsidP="00143A01">
            <w:pPr>
              <w:textAlignment w:val="baseline"/>
              <w:rPr>
                <w:rFonts w:asciiTheme="minorHAnsi" w:hAnsiTheme="minorHAnsi" w:cstheme="minorHAnsi"/>
              </w:rPr>
            </w:pPr>
            <w:r w:rsidRPr="00A6419D">
              <w:rPr>
                <w:rFonts w:asciiTheme="minorHAnsi" w:hAnsiTheme="minorHAnsi" w:cstheme="minorHAnsi"/>
                <w:b/>
                <w:bCs/>
              </w:rPr>
              <w:t>     Readings</w:t>
            </w:r>
            <w:r w:rsidRPr="00A6419D">
              <w:rPr>
                <w:rFonts w:asciiTheme="minorHAnsi" w:hAnsiTheme="minorHAnsi" w:cstheme="minorHAnsi"/>
              </w:rPr>
              <w:t> </w:t>
            </w:r>
          </w:p>
        </w:tc>
        <w:tc>
          <w:tcPr>
            <w:tcW w:w="3558" w:type="dxa"/>
            <w:tcBorders>
              <w:top w:val="single" w:sz="6" w:space="0" w:color="auto"/>
              <w:left w:val="nil"/>
              <w:bottom w:val="single" w:sz="6" w:space="0" w:color="auto"/>
              <w:right w:val="single" w:sz="6" w:space="0" w:color="auto"/>
            </w:tcBorders>
            <w:shd w:val="clear" w:color="auto" w:fill="auto"/>
            <w:vAlign w:val="center"/>
            <w:hideMark/>
          </w:tcPr>
          <w:p w14:paraId="166F2EA9" w14:textId="77777777" w:rsidR="00A43C7A" w:rsidRPr="00A6419D" w:rsidRDefault="00A43C7A" w:rsidP="00143A01">
            <w:pPr>
              <w:jc w:val="center"/>
              <w:textAlignment w:val="baseline"/>
              <w:rPr>
                <w:rFonts w:asciiTheme="minorHAnsi" w:hAnsiTheme="minorHAnsi" w:cstheme="minorHAnsi"/>
              </w:rPr>
            </w:pPr>
            <w:r w:rsidRPr="00A6419D">
              <w:rPr>
                <w:rFonts w:asciiTheme="minorHAnsi" w:hAnsiTheme="minorHAnsi" w:cstheme="minorHAnsi"/>
                <w:b/>
                <w:bCs/>
              </w:rPr>
              <w:t>Assignments</w:t>
            </w:r>
            <w:r w:rsidRPr="00A6419D">
              <w:rPr>
                <w:rFonts w:asciiTheme="minorHAnsi" w:hAnsiTheme="minorHAnsi" w:cstheme="minorHAnsi"/>
              </w:rPr>
              <w:t> </w:t>
            </w:r>
          </w:p>
        </w:tc>
        <w:tc>
          <w:tcPr>
            <w:tcW w:w="1979" w:type="dxa"/>
            <w:tcBorders>
              <w:top w:val="single" w:sz="6" w:space="0" w:color="auto"/>
              <w:left w:val="nil"/>
              <w:bottom w:val="single" w:sz="6" w:space="0" w:color="auto"/>
              <w:right w:val="single" w:sz="6" w:space="0" w:color="auto"/>
            </w:tcBorders>
            <w:shd w:val="clear" w:color="auto" w:fill="auto"/>
            <w:vAlign w:val="center"/>
            <w:hideMark/>
          </w:tcPr>
          <w:p w14:paraId="425DB4A1" w14:textId="77777777" w:rsidR="00A43C7A" w:rsidRPr="00A6419D" w:rsidRDefault="00A43C7A" w:rsidP="00143A01">
            <w:pPr>
              <w:ind w:left="198" w:right="66" w:hanging="160"/>
              <w:jc w:val="center"/>
              <w:textAlignment w:val="baseline"/>
              <w:rPr>
                <w:rFonts w:asciiTheme="minorHAnsi" w:hAnsiTheme="minorHAnsi" w:cstheme="minorHAnsi"/>
              </w:rPr>
            </w:pPr>
            <w:r w:rsidRPr="00A6419D">
              <w:rPr>
                <w:rFonts w:asciiTheme="minorHAnsi" w:hAnsiTheme="minorHAnsi" w:cstheme="minorHAnsi"/>
                <w:b/>
                <w:bCs/>
              </w:rPr>
              <w:t>CACREP Standard*</w:t>
            </w:r>
            <w:r w:rsidRPr="00A6419D">
              <w:rPr>
                <w:rFonts w:asciiTheme="minorHAnsi" w:hAnsiTheme="minorHAnsi" w:cstheme="minorHAnsi"/>
              </w:rPr>
              <w:t> </w:t>
            </w:r>
          </w:p>
        </w:tc>
      </w:tr>
      <w:tr w:rsidR="00A43C7A" w:rsidRPr="00A6419D" w14:paraId="41601908" w14:textId="77777777" w:rsidTr="00143A01">
        <w:trPr>
          <w:trHeight w:val="855"/>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08FDFAFF"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rPr>
              <w:t> </w:t>
            </w:r>
            <w:r w:rsidRPr="00A6419D">
              <w:rPr>
                <w:rFonts w:asciiTheme="minorHAnsi" w:hAnsiTheme="minorHAnsi" w:cstheme="minorHAnsi"/>
                <w:color w:val="000000"/>
              </w:rPr>
              <w:t>CO.1. For students to obtain at least 1000 hours of supervised counseling service, in Practicum plus Internship.  </w:t>
            </w:r>
            <w:r w:rsidRPr="00A6419D">
              <w:rPr>
                <w:rFonts w:asciiTheme="minorHAnsi" w:hAnsiTheme="minorHAnsi" w:cstheme="minorHAnsi"/>
              </w:rPr>
              <w:t> </w:t>
            </w:r>
          </w:p>
        </w:tc>
        <w:tc>
          <w:tcPr>
            <w:tcW w:w="1392" w:type="dxa"/>
            <w:tcBorders>
              <w:top w:val="nil"/>
              <w:left w:val="nil"/>
              <w:bottom w:val="single" w:sz="6" w:space="0" w:color="auto"/>
              <w:right w:val="single" w:sz="6" w:space="0" w:color="auto"/>
            </w:tcBorders>
            <w:shd w:val="clear" w:color="auto" w:fill="auto"/>
            <w:vAlign w:val="center"/>
            <w:hideMark/>
          </w:tcPr>
          <w:p w14:paraId="1292ADA8" w14:textId="77777777" w:rsidR="00A43C7A" w:rsidRPr="00A6419D" w:rsidRDefault="00A43C7A" w:rsidP="00143A01">
            <w:pPr>
              <w:jc w:val="center"/>
              <w:textAlignment w:val="baseline"/>
              <w:rPr>
                <w:rFonts w:asciiTheme="minorHAnsi" w:hAnsiTheme="minorHAnsi" w:cstheme="minorHAnsi"/>
              </w:rPr>
            </w:pPr>
            <w:r w:rsidRPr="00A6419D">
              <w:rPr>
                <w:rFonts w:asciiTheme="minorHAnsi" w:hAnsiTheme="minorHAnsi" w:cstheme="minorHAnsi"/>
              </w:rPr>
              <w:t>NA </w:t>
            </w:r>
          </w:p>
        </w:tc>
        <w:tc>
          <w:tcPr>
            <w:tcW w:w="3558" w:type="dxa"/>
            <w:tcBorders>
              <w:top w:val="nil"/>
              <w:left w:val="nil"/>
              <w:bottom w:val="single" w:sz="6" w:space="0" w:color="auto"/>
              <w:right w:val="single" w:sz="6" w:space="0" w:color="auto"/>
            </w:tcBorders>
            <w:shd w:val="clear" w:color="auto" w:fill="auto"/>
            <w:vAlign w:val="center"/>
            <w:hideMark/>
          </w:tcPr>
          <w:p w14:paraId="201CAF2B"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color w:val="000000"/>
              </w:rPr>
              <w:t>A3. Students are to obtain at least 1000 hours of supervised counseling service as a graduation requirement</w:t>
            </w:r>
            <w:r w:rsidRPr="00A6419D">
              <w:rPr>
                <w:rFonts w:asciiTheme="minorHAnsi" w:hAnsiTheme="minorHAnsi" w:cstheme="minorHAnsi"/>
              </w:rPr>
              <w:t> </w:t>
            </w:r>
          </w:p>
        </w:tc>
        <w:tc>
          <w:tcPr>
            <w:tcW w:w="1979" w:type="dxa"/>
            <w:tcBorders>
              <w:top w:val="nil"/>
              <w:left w:val="nil"/>
              <w:bottom w:val="single" w:sz="6" w:space="0" w:color="auto"/>
              <w:right w:val="single" w:sz="6" w:space="0" w:color="auto"/>
            </w:tcBorders>
            <w:shd w:val="clear" w:color="auto" w:fill="auto"/>
            <w:vAlign w:val="center"/>
            <w:hideMark/>
          </w:tcPr>
          <w:p w14:paraId="0778D3C0" w14:textId="77777777" w:rsidR="00A43C7A" w:rsidRPr="00A6419D" w:rsidRDefault="00A43C7A" w:rsidP="00143A01">
            <w:pPr>
              <w:ind w:left="267" w:right="66" w:hanging="90"/>
              <w:textAlignment w:val="baseline"/>
              <w:rPr>
                <w:rFonts w:asciiTheme="minorHAnsi" w:hAnsiTheme="minorHAnsi" w:cstheme="minorHAnsi"/>
              </w:rPr>
            </w:pPr>
            <w:r w:rsidRPr="00A6419D">
              <w:rPr>
                <w:rFonts w:asciiTheme="minorHAnsi" w:hAnsiTheme="minorHAnsi" w:cstheme="minorHAnsi"/>
              </w:rPr>
              <w:t>3.F., G., J.,K.,&amp; R., Glossary “Direct Service” </w:t>
            </w:r>
          </w:p>
        </w:tc>
      </w:tr>
      <w:tr w:rsidR="00A43C7A" w:rsidRPr="00A6419D" w14:paraId="76BF3F14" w14:textId="77777777" w:rsidTr="00143A01">
        <w:trPr>
          <w:trHeight w:val="331"/>
        </w:trPr>
        <w:tc>
          <w:tcPr>
            <w:tcW w:w="3412" w:type="dxa"/>
            <w:tcBorders>
              <w:top w:val="nil"/>
              <w:left w:val="single" w:sz="6" w:space="0" w:color="auto"/>
              <w:bottom w:val="single" w:sz="6" w:space="0" w:color="auto"/>
              <w:right w:val="single" w:sz="6" w:space="0" w:color="auto"/>
            </w:tcBorders>
            <w:shd w:val="clear" w:color="auto" w:fill="auto"/>
            <w:vAlign w:val="center"/>
            <w:hideMark/>
          </w:tcPr>
          <w:p w14:paraId="1EAD2F29"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rPr>
              <w:t>CO2.  For students to obtain at least 400 clock hours of </w:t>
            </w:r>
            <w:r w:rsidRPr="00A6419D">
              <w:rPr>
                <w:rFonts w:asciiTheme="minorHAnsi" w:hAnsiTheme="minorHAnsi" w:cstheme="minorHAnsi"/>
                <w:b/>
                <w:bCs/>
              </w:rPr>
              <w:t>direct </w:t>
            </w:r>
            <w:r w:rsidRPr="00A6419D">
              <w:rPr>
                <w:rFonts w:asciiTheme="minorHAnsi" w:hAnsiTheme="minorHAnsi" w:cstheme="minorHAnsi"/>
              </w:rPr>
              <w:t xml:space="preserve">supervised counseling experience </w:t>
            </w:r>
            <w:r w:rsidRPr="00A6419D">
              <w:rPr>
                <w:rFonts w:asciiTheme="minorHAnsi" w:hAnsiTheme="minorHAnsi" w:cstheme="minorHAnsi"/>
                <w:color w:val="000000"/>
              </w:rPr>
              <w:t>in Practicum plus Internship.</w:t>
            </w:r>
          </w:p>
        </w:tc>
        <w:tc>
          <w:tcPr>
            <w:tcW w:w="1392" w:type="dxa"/>
            <w:tcBorders>
              <w:top w:val="nil"/>
              <w:left w:val="nil"/>
              <w:bottom w:val="single" w:sz="6" w:space="0" w:color="auto"/>
              <w:right w:val="single" w:sz="6" w:space="0" w:color="auto"/>
            </w:tcBorders>
            <w:shd w:val="clear" w:color="auto" w:fill="auto"/>
            <w:vAlign w:val="center"/>
            <w:hideMark/>
          </w:tcPr>
          <w:p w14:paraId="74F6F6E8" w14:textId="77777777" w:rsidR="00A43C7A" w:rsidRPr="00A6419D" w:rsidRDefault="00A43C7A" w:rsidP="00143A01">
            <w:pPr>
              <w:jc w:val="center"/>
              <w:textAlignment w:val="baseline"/>
              <w:rPr>
                <w:rFonts w:asciiTheme="minorHAnsi" w:hAnsiTheme="minorHAnsi" w:cstheme="minorHAnsi"/>
              </w:rPr>
            </w:pPr>
            <w:r w:rsidRPr="00A6419D">
              <w:rPr>
                <w:rFonts w:asciiTheme="minorHAnsi" w:hAnsiTheme="minorHAnsi" w:cstheme="minorHAnsi"/>
              </w:rPr>
              <w:t>NA </w:t>
            </w:r>
          </w:p>
        </w:tc>
        <w:tc>
          <w:tcPr>
            <w:tcW w:w="3558" w:type="dxa"/>
            <w:tcBorders>
              <w:top w:val="nil"/>
              <w:left w:val="nil"/>
              <w:bottom w:val="single" w:sz="6" w:space="0" w:color="auto"/>
              <w:right w:val="single" w:sz="6" w:space="0" w:color="auto"/>
            </w:tcBorders>
            <w:shd w:val="clear" w:color="auto" w:fill="auto"/>
            <w:vAlign w:val="center"/>
            <w:hideMark/>
          </w:tcPr>
          <w:p w14:paraId="416B1945"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rPr>
              <w:t>A4. Students must engage in at least 400 clock hours of </w:t>
            </w:r>
            <w:r w:rsidRPr="00A6419D">
              <w:rPr>
                <w:rFonts w:asciiTheme="minorHAnsi" w:hAnsiTheme="minorHAnsi" w:cstheme="minorHAnsi"/>
                <w:b/>
                <w:bCs/>
              </w:rPr>
              <w:t>direct </w:t>
            </w:r>
            <w:r w:rsidRPr="00A6419D">
              <w:rPr>
                <w:rFonts w:asciiTheme="minorHAnsi" w:hAnsiTheme="minorHAnsi" w:cstheme="minorHAnsi"/>
              </w:rPr>
              <w:t>counseling experience as a graduation requirement.</w:t>
            </w:r>
          </w:p>
        </w:tc>
        <w:tc>
          <w:tcPr>
            <w:tcW w:w="1979" w:type="dxa"/>
            <w:tcBorders>
              <w:top w:val="nil"/>
              <w:left w:val="nil"/>
              <w:bottom w:val="single" w:sz="6" w:space="0" w:color="auto"/>
              <w:right w:val="single" w:sz="6" w:space="0" w:color="auto"/>
            </w:tcBorders>
            <w:shd w:val="clear" w:color="auto" w:fill="auto"/>
            <w:vAlign w:val="center"/>
            <w:hideMark/>
          </w:tcPr>
          <w:p w14:paraId="44B530A0" w14:textId="77777777" w:rsidR="00A43C7A" w:rsidRPr="00A6419D" w:rsidRDefault="00A43C7A" w:rsidP="00143A01">
            <w:pPr>
              <w:ind w:left="267" w:right="66" w:hanging="90"/>
              <w:textAlignment w:val="baseline"/>
              <w:rPr>
                <w:rFonts w:asciiTheme="minorHAnsi" w:hAnsiTheme="minorHAnsi" w:cstheme="minorHAnsi"/>
              </w:rPr>
            </w:pPr>
            <w:r w:rsidRPr="00A6419D">
              <w:rPr>
                <w:rFonts w:asciiTheme="minorHAnsi" w:hAnsiTheme="minorHAnsi" w:cstheme="minorHAnsi"/>
              </w:rPr>
              <w:t xml:space="preserve">3.F., G., J.,K., &amp; R.,  </w:t>
            </w:r>
          </w:p>
          <w:p w14:paraId="76174BAE" w14:textId="77777777" w:rsidR="00A43C7A" w:rsidRPr="00A6419D" w:rsidRDefault="00A43C7A" w:rsidP="00143A01">
            <w:pPr>
              <w:ind w:left="267" w:right="66" w:hanging="90"/>
              <w:textAlignment w:val="baseline"/>
              <w:rPr>
                <w:rFonts w:asciiTheme="minorHAnsi" w:hAnsiTheme="minorHAnsi" w:cstheme="minorHAnsi"/>
              </w:rPr>
            </w:pPr>
            <w:r w:rsidRPr="00A6419D">
              <w:rPr>
                <w:rFonts w:asciiTheme="minorHAnsi" w:hAnsiTheme="minorHAnsi" w:cstheme="minorHAnsi"/>
              </w:rPr>
              <w:t>Glossary “Direct Service” </w:t>
            </w:r>
          </w:p>
        </w:tc>
      </w:tr>
      <w:tr w:rsidR="00A43C7A" w:rsidRPr="00A6419D" w14:paraId="44A7A706" w14:textId="77777777" w:rsidTr="00143A01">
        <w:trPr>
          <w:trHeight w:val="938"/>
        </w:trPr>
        <w:tc>
          <w:tcPr>
            <w:tcW w:w="3412" w:type="dxa"/>
            <w:tcBorders>
              <w:top w:val="nil"/>
              <w:left w:val="single" w:sz="6" w:space="0" w:color="auto"/>
              <w:bottom w:val="single" w:sz="6" w:space="0" w:color="auto"/>
              <w:right w:val="single" w:sz="6" w:space="0" w:color="auto"/>
            </w:tcBorders>
            <w:shd w:val="clear" w:color="auto" w:fill="auto"/>
            <w:hideMark/>
          </w:tcPr>
          <w:p w14:paraId="21E3DF9F"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rPr>
              <w:t> CO3. For students to obtain at least 600 clock hours of </w:t>
            </w:r>
            <w:r w:rsidRPr="00A6419D">
              <w:rPr>
                <w:rFonts w:asciiTheme="minorHAnsi" w:hAnsiTheme="minorHAnsi" w:cstheme="minorHAnsi"/>
                <w:b/>
              </w:rPr>
              <w:t>in</w:t>
            </w:r>
            <w:r w:rsidRPr="00A6419D">
              <w:rPr>
                <w:rFonts w:asciiTheme="minorHAnsi" w:hAnsiTheme="minorHAnsi" w:cstheme="minorHAnsi"/>
                <w:b/>
                <w:bCs/>
              </w:rPr>
              <w:t>direct </w:t>
            </w:r>
            <w:r w:rsidRPr="00A6419D">
              <w:rPr>
                <w:rFonts w:asciiTheme="minorHAnsi" w:hAnsiTheme="minorHAnsi" w:cstheme="minorHAnsi"/>
              </w:rPr>
              <w:t xml:space="preserve">supervised counseling experience </w:t>
            </w:r>
            <w:r w:rsidRPr="00A6419D">
              <w:rPr>
                <w:rFonts w:asciiTheme="minorHAnsi" w:hAnsiTheme="minorHAnsi" w:cstheme="minorHAnsi"/>
                <w:color w:val="000000"/>
              </w:rPr>
              <w:t>in Practicum plus Internship.</w:t>
            </w:r>
          </w:p>
        </w:tc>
        <w:tc>
          <w:tcPr>
            <w:tcW w:w="1392" w:type="dxa"/>
            <w:tcBorders>
              <w:top w:val="nil"/>
              <w:left w:val="nil"/>
              <w:bottom w:val="single" w:sz="6" w:space="0" w:color="auto"/>
              <w:right w:val="single" w:sz="6" w:space="0" w:color="auto"/>
            </w:tcBorders>
            <w:shd w:val="clear" w:color="auto" w:fill="auto"/>
            <w:vAlign w:val="center"/>
            <w:hideMark/>
          </w:tcPr>
          <w:p w14:paraId="3E06AC41" w14:textId="77777777" w:rsidR="00A43C7A" w:rsidRPr="00A6419D" w:rsidRDefault="00A43C7A" w:rsidP="00143A01">
            <w:pPr>
              <w:jc w:val="center"/>
              <w:textAlignment w:val="baseline"/>
              <w:rPr>
                <w:rFonts w:asciiTheme="minorHAnsi" w:hAnsiTheme="minorHAnsi" w:cstheme="minorHAnsi"/>
              </w:rPr>
            </w:pPr>
            <w:r w:rsidRPr="00A6419D">
              <w:rPr>
                <w:rFonts w:asciiTheme="minorHAnsi" w:hAnsiTheme="minorHAnsi" w:cstheme="minorHAnsi"/>
              </w:rPr>
              <w:t>NA </w:t>
            </w:r>
          </w:p>
        </w:tc>
        <w:tc>
          <w:tcPr>
            <w:tcW w:w="3558" w:type="dxa"/>
            <w:tcBorders>
              <w:top w:val="nil"/>
              <w:left w:val="nil"/>
              <w:bottom w:val="single" w:sz="6" w:space="0" w:color="auto"/>
              <w:right w:val="single" w:sz="6" w:space="0" w:color="auto"/>
            </w:tcBorders>
            <w:shd w:val="clear" w:color="auto" w:fill="auto"/>
            <w:vAlign w:val="center"/>
            <w:hideMark/>
          </w:tcPr>
          <w:p w14:paraId="210B1D1F"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rPr>
              <w:t>A5. Students must engage in at least 600 clock hours of </w:t>
            </w:r>
            <w:r w:rsidRPr="00A6419D">
              <w:rPr>
                <w:rFonts w:asciiTheme="minorHAnsi" w:hAnsiTheme="minorHAnsi" w:cstheme="minorHAnsi"/>
                <w:b/>
                <w:bCs/>
              </w:rPr>
              <w:t>indirect </w:t>
            </w:r>
            <w:r w:rsidRPr="00A6419D">
              <w:rPr>
                <w:rFonts w:asciiTheme="minorHAnsi" w:hAnsiTheme="minorHAnsi" w:cstheme="minorHAnsi"/>
              </w:rPr>
              <w:t>counseling experience as a graduation requirement</w:t>
            </w:r>
          </w:p>
        </w:tc>
        <w:tc>
          <w:tcPr>
            <w:tcW w:w="1979" w:type="dxa"/>
            <w:tcBorders>
              <w:top w:val="nil"/>
              <w:left w:val="nil"/>
              <w:bottom w:val="single" w:sz="6" w:space="0" w:color="auto"/>
              <w:right w:val="single" w:sz="6" w:space="0" w:color="auto"/>
            </w:tcBorders>
            <w:shd w:val="clear" w:color="auto" w:fill="auto"/>
            <w:vAlign w:val="center"/>
            <w:hideMark/>
          </w:tcPr>
          <w:p w14:paraId="4268EA21" w14:textId="77777777" w:rsidR="00A43C7A" w:rsidRPr="00A6419D" w:rsidRDefault="00A43C7A" w:rsidP="00143A01">
            <w:pPr>
              <w:ind w:left="267" w:right="66" w:hanging="90"/>
              <w:textAlignment w:val="baseline"/>
              <w:rPr>
                <w:rFonts w:asciiTheme="minorHAnsi" w:hAnsiTheme="minorHAnsi" w:cstheme="minorHAnsi"/>
              </w:rPr>
            </w:pPr>
            <w:r w:rsidRPr="00A6419D">
              <w:rPr>
                <w:rFonts w:asciiTheme="minorHAnsi" w:hAnsiTheme="minorHAnsi" w:cstheme="minorHAnsi"/>
              </w:rPr>
              <w:t xml:space="preserve">3.F., G., J.,K., &amp; R.,  </w:t>
            </w:r>
          </w:p>
          <w:p w14:paraId="4DEAD2D9" w14:textId="77777777" w:rsidR="00A43C7A" w:rsidRPr="00A6419D" w:rsidRDefault="00A43C7A" w:rsidP="00143A01">
            <w:pPr>
              <w:ind w:left="267" w:right="66" w:hanging="90"/>
              <w:jc w:val="center"/>
              <w:textAlignment w:val="baseline"/>
              <w:rPr>
                <w:rFonts w:asciiTheme="minorHAnsi" w:hAnsiTheme="minorHAnsi" w:cstheme="minorHAnsi"/>
              </w:rPr>
            </w:pPr>
            <w:r w:rsidRPr="00A6419D">
              <w:rPr>
                <w:rFonts w:asciiTheme="minorHAnsi" w:hAnsiTheme="minorHAnsi" w:cstheme="minorHAnsi"/>
              </w:rPr>
              <w:t>Glossary “Direct Service” </w:t>
            </w:r>
          </w:p>
        </w:tc>
      </w:tr>
      <w:tr w:rsidR="00A43C7A" w:rsidRPr="00A6419D" w14:paraId="0A92E65C" w14:textId="77777777" w:rsidTr="00143A01">
        <w:trPr>
          <w:trHeight w:val="924"/>
        </w:trPr>
        <w:tc>
          <w:tcPr>
            <w:tcW w:w="3412" w:type="dxa"/>
            <w:tcBorders>
              <w:top w:val="nil"/>
              <w:left w:val="single" w:sz="6" w:space="0" w:color="auto"/>
              <w:bottom w:val="single" w:sz="6" w:space="0" w:color="auto"/>
              <w:right w:val="single" w:sz="6" w:space="0" w:color="auto"/>
            </w:tcBorders>
            <w:shd w:val="clear" w:color="auto" w:fill="auto"/>
            <w:hideMark/>
          </w:tcPr>
          <w:p w14:paraId="6EBF6300"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rPr>
              <w:t> CO4.  For students to engage in individual or triadic supervision of Internship experience that averages one hour per week.</w:t>
            </w:r>
          </w:p>
        </w:tc>
        <w:tc>
          <w:tcPr>
            <w:tcW w:w="1392" w:type="dxa"/>
            <w:tcBorders>
              <w:top w:val="nil"/>
              <w:left w:val="nil"/>
              <w:bottom w:val="single" w:sz="6" w:space="0" w:color="auto"/>
              <w:right w:val="single" w:sz="6" w:space="0" w:color="auto"/>
            </w:tcBorders>
            <w:shd w:val="clear" w:color="auto" w:fill="auto"/>
            <w:vAlign w:val="center"/>
            <w:hideMark/>
          </w:tcPr>
          <w:p w14:paraId="3F45DE54" w14:textId="77777777" w:rsidR="00A43C7A" w:rsidRPr="00A6419D" w:rsidRDefault="00A43C7A" w:rsidP="00143A01">
            <w:pPr>
              <w:jc w:val="center"/>
              <w:textAlignment w:val="baseline"/>
              <w:rPr>
                <w:rFonts w:asciiTheme="minorHAnsi" w:hAnsiTheme="minorHAnsi" w:cstheme="minorHAnsi"/>
              </w:rPr>
            </w:pPr>
            <w:r w:rsidRPr="00A6419D">
              <w:rPr>
                <w:rFonts w:asciiTheme="minorHAnsi" w:hAnsiTheme="minorHAnsi" w:cstheme="minorHAnsi"/>
              </w:rPr>
              <w:t>NA </w:t>
            </w:r>
          </w:p>
        </w:tc>
        <w:tc>
          <w:tcPr>
            <w:tcW w:w="3558" w:type="dxa"/>
            <w:tcBorders>
              <w:top w:val="nil"/>
              <w:left w:val="nil"/>
              <w:bottom w:val="single" w:sz="6" w:space="0" w:color="auto"/>
              <w:right w:val="single" w:sz="6" w:space="0" w:color="auto"/>
            </w:tcBorders>
            <w:shd w:val="clear" w:color="auto" w:fill="auto"/>
            <w:vAlign w:val="center"/>
            <w:hideMark/>
          </w:tcPr>
          <w:p w14:paraId="766F0292"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rPr>
              <w:t>A6. Students must engage in individual or triadic supervision that averages one hour per week.</w:t>
            </w:r>
          </w:p>
        </w:tc>
        <w:tc>
          <w:tcPr>
            <w:tcW w:w="1979" w:type="dxa"/>
            <w:tcBorders>
              <w:top w:val="nil"/>
              <w:left w:val="nil"/>
              <w:bottom w:val="single" w:sz="6" w:space="0" w:color="auto"/>
              <w:right w:val="single" w:sz="6" w:space="0" w:color="auto"/>
            </w:tcBorders>
            <w:shd w:val="clear" w:color="auto" w:fill="auto"/>
            <w:vAlign w:val="center"/>
            <w:hideMark/>
          </w:tcPr>
          <w:p w14:paraId="1BC294E0" w14:textId="77777777" w:rsidR="00A43C7A" w:rsidRPr="00A6419D" w:rsidRDefault="00A43C7A" w:rsidP="00143A01">
            <w:pPr>
              <w:ind w:left="267" w:right="66" w:hanging="90"/>
              <w:textAlignment w:val="baseline"/>
              <w:rPr>
                <w:rFonts w:asciiTheme="minorHAnsi" w:hAnsiTheme="minorHAnsi" w:cstheme="minorHAnsi"/>
              </w:rPr>
            </w:pPr>
            <w:r w:rsidRPr="00A6419D">
              <w:rPr>
                <w:rFonts w:asciiTheme="minorHAnsi" w:hAnsiTheme="minorHAnsi" w:cstheme="minorHAnsi"/>
              </w:rPr>
              <w:t>3.H., I., L., &amp; M</w:t>
            </w:r>
          </w:p>
          <w:p w14:paraId="12D61657" w14:textId="77777777" w:rsidR="00A43C7A" w:rsidRPr="00A6419D" w:rsidRDefault="00A43C7A" w:rsidP="00143A01">
            <w:pPr>
              <w:ind w:left="267" w:right="66" w:hanging="90"/>
              <w:jc w:val="center"/>
              <w:textAlignment w:val="baseline"/>
              <w:rPr>
                <w:rFonts w:asciiTheme="minorHAnsi" w:hAnsiTheme="minorHAnsi" w:cstheme="minorHAnsi"/>
              </w:rPr>
            </w:pPr>
            <w:r w:rsidRPr="00A6419D">
              <w:rPr>
                <w:rFonts w:asciiTheme="minorHAnsi" w:hAnsiTheme="minorHAnsi" w:cstheme="minorHAnsi"/>
              </w:rPr>
              <w:t>Glossary “Group Supervision” </w:t>
            </w:r>
          </w:p>
          <w:p w14:paraId="3A23CD97" w14:textId="77777777" w:rsidR="00A43C7A" w:rsidRPr="00A6419D" w:rsidRDefault="00A43C7A" w:rsidP="00143A01">
            <w:pPr>
              <w:ind w:left="267" w:right="66" w:hanging="90"/>
              <w:jc w:val="center"/>
              <w:textAlignment w:val="baseline"/>
              <w:rPr>
                <w:rFonts w:asciiTheme="minorHAnsi" w:hAnsiTheme="minorHAnsi" w:cstheme="minorHAnsi"/>
              </w:rPr>
            </w:pPr>
            <w:r w:rsidRPr="00A6419D">
              <w:rPr>
                <w:rFonts w:asciiTheme="minorHAnsi" w:hAnsiTheme="minorHAnsi" w:cstheme="minorHAnsi"/>
              </w:rPr>
              <w:t> </w:t>
            </w:r>
          </w:p>
        </w:tc>
      </w:tr>
      <w:tr w:rsidR="00A43C7A" w:rsidRPr="00A6419D" w14:paraId="3B4BDCB2" w14:textId="77777777" w:rsidTr="00143A01">
        <w:trPr>
          <w:trHeight w:val="869"/>
        </w:trPr>
        <w:tc>
          <w:tcPr>
            <w:tcW w:w="3412" w:type="dxa"/>
            <w:tcBorders>
              <w:top w:val="nil"/>
              <w:left w:val="single" w:sz="6" w:space="0" w:color="auto"/>
              <w:bottom w:val="single" w:sz="6" w:space="0" w:color="auto"/>
              <w:right w:val="single" w:sz="6" w:space="0" w:color="auto"/>
            </w:tcBorders>
            <w:shd w:val="clear" w:color="auto" w:fill="auto"/>
            <w:hideMark/>
          </w:tcPr>
          <w:p w14:paraId="409C1C5B"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rPr>
              <w:t> </w:t>
            </w:r>
            <w:r w:rsidRPr="00A6419D">
              <w:rPr>
                <w:rFonts w:asciiTheme="minorHAnsi" w:hAnsiTheme="minorHAnsi" w:cstheme="minorHAnsi"/>
                <w:color w:val="000000"/>
              </w:rPr>
              <w:t xml:space="preserve">CO5.  </w:t>
            </w:r>
            <w:r w:rsidRPr="00A6419D">
              <w:rPr>
                <w:rFonts w:asciiTheme="minorHAnsi" w:hAnsiTheme="minorHAnsi" w:cstheme="minorHAnsi"/>
              </w:rPr>
              <w:t>For students to engage in group supervision of  that averages one and one half hours per week.</w:t>
            </w:r>
          </w:p>
        </w:tc>
        <w:tc>
          <w:tcPr>
            <w:tcW w:w="1392" w:type="dxa"/>
            <w:tcBorders>
              <w:top w:val="nil"/>
              <w:left w:val="nil"/>
              <w:bottom w:val="single" w:sz="6" w:space="0" w:color="auto"/>
              <w:right w:val="single" w:sz="6" w:space="0" w:color="auto"/>
            </w:tcBorders>
            <w:shd w:val="clear" w:color="auto" w:fill="auto"/>
            <w:vAlign w:val="center"/>
            <w:hideMark/>
          </w:tcPr>
          <w:p w14:paraId="3FF8AD18" w14:textId="77777777" w:rsidR="00A43C7A" w:rsidRPr="00A6419D" w:rsidRDefault="00A43C7A" w:rsidP="00143A01">
            <w:pPr>
              <w:jc w:val="center"/>
              <w:textAlignment w:val="baseline"/>
              <w:rPr>
                <w:rFonts w:asciiTheme="minorHAnsi" w:hAnsiTheme="minorHAnsi" w:cstheme="minorHAnsi"/>
              </w:rPr>
            </w:pPr>
            <w:r w:rsidRPr="00A6419D">
              <w:rPr>
                <w:rFonts w:asciiTheme="minorHAnsi" w:hAnsiTheme="minorHAnsi" w:cstheme="minorHAnsi"/>
              </w:rPr>
              <w:t>NA </w:t>
            </w:r>
          </w:p>
        </w:tc>
        <w:tc>
          <w:tcPr>
            <w:tcW w:w="3558" w:type="dxa"/>
            <w:tcBorders>
              <w:top w:val="nil"/>
              <w:left w:val="nil"/>
              <w:bottom w:val="single" w:sz="6" w:space="0" w:color="auto"/>
              <w:right w:val="single" w:sz="6" w:space="0" w:color="auto"/>
            </w:tcBorders>
            <w:shd w:val="clear" w:color="auto" w:fill="auto"/>
            <w:vAlign w:val="center"/>
            <w:hideMark/>
          </w:tcPr>
          <w:p w14:paraId="421549FC"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color w:val="000000"/>
              </w:rPr>
              <w:t xml:space="preserve">A7. </w:t>
            </w:r>
            <w:r w:rsidRPr="00A6419D">
              <w:rPr>
                <w:rFonts w:asciiTheme="minorHAnsi" w:hAnsiTheme="minorHAnsi" w:cstheme="minorHAnsi"/>
              </w:rPr>
              <w:t>Students must engage in group supervision that averages one and one half hours per week. </w:t>
            </w:r>
          </w:p>
        </w:tc>
        <w:tc>
          <w:tcPr>
            <w:tcW w:w="1979" w:type="dxa"/>
            <w:tcBorders>
              <w:top w:val="nil"/>
              <w:left w:val="nil"/>
              <w:bottom w:val="single" w:sz="6" w:space="0" w:color="auto"/>
              <w:right w:val="single" w:sz="6" w:space="0" w:color="auto"/>
            </w:tcBorders>
            <w:shd w:val="clear" w:color="auto" w:fill="auto"/>
            <w:vAlign w:val="bottom"/>
            <w:hideMark/>
          </w:tcPr>
          <w:p w14:paraId="45C42156" w14:textId="77777777" w:rsidR="00A43C7A" w:rsidRPr="00A6419D" w:rsidRDefault="00A43C7A" w:rsidP="00143A01">
            <w:pPr>
              <w:ind w:left="267" w:right="66" w:hanging="90"/>
              <w:textAlignment w:val="baseline"/>
              <w:rPr>
                <w:rFonts w:asciiTheme="minorHAnsi" w:hAnsiTheme="minorHAnsi" w:cstheme="minorHAnsi"/>
              </w:rPr>
            </w:pPr>
            <w:r w:rsidRPr="00A6419D">
              <w:rPr>
                <w:rFonts w:asciiTheme="minorHAnsi" w:hAnsiTheme="minorHAnsi" w:cstheme="minorHAnsi"/>
              </w:rPr>
              <w:t>3.H., I., L., &amp; M</w:t>
            </w:r>
          </w:p>
          <w:p w14:paraId="103FC373" w14:textId="77777777" w:rsidR="00A43C7A" w:rsidRPr="00A6419D" w:rsidRDefault="00A43C7A" w:rsidP="00143A01">
            <w:pPr>
              <w:ind w:left="267" w:right="66" w:hanging="90"/>
              <w:jc w:val="center"/>
              <w:textAlignment w:val="baseline"/>
              <w:rPr>
                <w:rFonts w:asciiTheme="minorHAnsi" w:hAnsiTheme="minorHAnsi" w:cstheme="minorHAnsi"/>
              </w:rPr>
            </w:pPr>
            <w:r w:rsidRPr="00A6419D">
              <w:rPr>
                <w:rFonts w:asciiTheme="minorHAnsi" w:hAnsiTheme="minorHAnsi" w:cstheme="minorHAnsi"/>
              </w:rPr>
              <w:t>Glossary “Group Supervision” </w:t>
            </w:r>
          </w:p>
          <w:p w14:paraId="7939D922" w14:textId="77777777" w:rsidR="00A43C7A" w:rsidRPr="00A6419D" w:rsidRDefault="00A43C7A" w:rsidP="00143A01">
            <w:pPr>
              <w:ind w:left="267" w:right="66" w:hanging="90"/>
              <w:jc w:val="center"/>
              <w:textAlignment w:val="baseline"/>
              <w:rPr>
                <w:rFonts w:asciiTheme="minorHAnsi" w:hAnsiTheme="minorHAnsi" w:cstheme="minorHAnsi"/>
              </w:rPr>
            </w:pPr>
          </w:p>
        </w:tc>
      </w:tr>
      <w:tr w:rsidR="00A43C7A" w:rsidRPr="00A6419D" w14:paraId="75000A40" w14:textId="77777777" w:rsidTr="00143A01">
        <w:trPr>
          <w:trHeight w:val="1034"/>
        </w:trPr>
        <w:tc>
          <w:tcPr>
            <w:tcW w:w="3412" w:type="dxa"/>
            <w:tcBorders>
              <w:top w:val="nil"/>
              <w:left w:val="single" w:sz="6" w:space="0" w:color="auto"/>
              <w:bottom w:val="single" w:sz="6" w:space="0" w:color="auto"/>
              <w:right w:val="single" w:sz="6" w:space="0" w:color="auto"/>
            </w:tcBorders>
            <w:shd w:val="clear" w:color="auto" w:fill="auto"/>
            <w:hideMark/>
          </w:tcPr>
          <w:p w14:paraId="685E6F81"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rPr>
              <w:t> CO6. For students to receive Group and Individual supervision conducted by CACREP qualified Supervisors (in CACREP indicated student-supervisor ratios).   </w:t>
            </w:r>
          </w:p>
        </w:tc>
        <w:tc>
          <w:tcPr>
            <w:tcW w:w="1392" w:type="dxa"/>
            <w:tcBorders>
              <w:top w:val="nil"/>
              <w:left w:val="nil"/>
              <w:bottom w:val="single" w:sz="6" w:space="0" w:color="auto"/>
              <w:right w:val="single" w:sz="6" w:space="0" w:color="auto"/>
            </w:tcBorders>
            <w:shd w:val="clear" w:color="auto" w:fill="auto"/>
            <w:vAlign w:val="center"/>
            <w:hideMark/>
          </w:tcPr>
          <w:p w14:paraId="09E895B6" w14:textId="77777777" w:rsidR="00A43C7A" w:rsidRPr="00A6419D" w:rsidRDefault="00A43C7A" w:rsidP="00143A01">
            <w:pPr>
              <w:jc w:val="center"/>
              <w:textAlignment w:val="baseline"/>
              <w:rPr>
                <w:rFonts w:asciiTheme="minorHAnsi" w:hAnsiTheme="minorHAnsi" w:cstheme="minorHAnsi"/>
              </w:rPr>
            </w:pPr>
            <w:r w:rsidRPr="00A6419D">
              <w:rPr>
                <w:rFonts w:asciiTheme="minorHAnsi" w:hAnsiTheme="minorHAnsi" w:cstheme="minorHAnsi"/>
              </w:rPr>
              <w:t>NA </w:t>
            </w:r>
          </w:p>
        </w:tc>
        <w:tc>
          <w:tcPr>
            <w:tcW w:w="3558" w:type="dxa"/>
            <w:tcBorders>
              <w:top w:val="nil"/>
              <w:left w:val="nil"/>
              <w:bottom w:val="single" w:sz="6" w:space="0" w:color="auto"/>
              <w:right w:val="single" w:sz="6" w:space="0" w:color="auto"/>
            </w:tcBorders>
            <w:shd w:val="clear" w:color="auto" w:fill="auto"/>
            <w:vAlign w:val="center"/>
            <w:hideMark/>
          </w:tcPr>
          <w:p w14:paraId="3AC42588"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rPr>
              <w:t>Included in A3., A4. </w:t>
            </w:r>
          </w:p>
        </w:tc>
        <w:tc>
          <w:tcPr>
            <w:tcW w:w="1979" w:type="dxa"/>
            <w:tcBorders>
              <w:top w:val="nil"/>
              <w:left w:val="nil"/>
              <w:bottom w:val="single" w:sz="6" w:space="0" w:color="auto"/>
              <w:right w:val="single" w:sz="6" w:space="0" w:color="auto"/>
            </w:tcBorders>
            <w:shd w:val="clear" w:color="auto" w:fill="auto"/>
            <w:vAlign w:val="center"/>
            <w:hideMark/>
          </w:tcPr>
          <w:p w14:paraId="11E0B803" w14:textId="77777777" w:rsidR="00A43C7A" w:rsidRPr="00A6419D" w:rsidRDefault="00A43C7A" w:rsidP="00143A01">
            <w:pPr>
              <w:ind w:left="267" w:right="66" w:hanging="90"/>
              <w:jc w:val="center"/>
              <w:textAlignment w:val="baseline"/>
              <w:rPr>
                <w:rFonts w:asciiTheme="minorHAnsi" w:hAnsiTheme="minorHAnsi" w:cstheme="minorHAnsi"/>
              </w:rPr>
            </w:pPr>
            <w:r w:rsidRPr="00A6419D">
              <w:rPr>
                <w:rFonts w:asciiTheme="minorHAnsi" w:hAnsiTheme="minorHAnsi" w:cstheme="minorHAnsi"/>
              </w:rPr>
              <w:t>3.N., O., P., Q., R., S., T., U </w:t>
            </w:r>
          </w:p>
        </w:tc>
      </w:tr>
      <w:tr w:rsidR="00A43C7A" w:rsidRPr="00A6419D" w14:paraId="72E47B3C" w14:textId="77777777" w:rsidTr="00143A01">
        <w:trPr>
          <w:trHeight w:val="786"/>
        </w:trPr>
        <w:tc>
          <w:tcPr>
            <w:tcW w:w="3412" w:type="dxa"/>
            <w:tcBorders>
              <w:top w:val="nil"/>
              <w:left w:val="single" w:sz="6" w:space="0" w:color="auto"/>
              <w:bottom w:val="single" w:sz="6" w:space="0" w:color="auto"/>
              <w:right w:val="single" w:sz="6" w:space="0" w:color="auto"/>
            </w:tcBorders>
            <w:shd w:val="clear" w:color="auto" w:fill="auto"/>
            <w:hideMark/>
          </w:tcPr>
          <w:p w14:paraId="1D963E2D"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rPr>
              <w:t> </w:t>
            </w:r>
          </w:p>
          <w:p w14:paraId="27DC00D1"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color w:val="000000"/>
              </w:rPr>
              <w:t>CO7.  For students to receive at least 320 hours of direct counseling service supervision that is based on audio/video recordings and/or live supervision. </w:t>
            </w:r>
            <w:r w:rsidRPr="00A6419D">
              <w:rPr>
                <w:rFonts w:asciiTheme="minorHAnsi" w:hAnsiTheme="minorHAnsi" w:cstheme="minorHAnsi"/>
              </w:rPr>
              <w:t> </w:t>
            </w:r>
          </w:p>
        </w:tc>
        <w:tc>
          <w:tcPr>
            <w:tcW w:w="1392" w:type="dxa"/>
            <w:tcBorders>
              <w:top w:val="single" w:sz="6" w:space="0" w:color="auto"/>
              <w:left w:val="nil"/>
              <w:bottom w:val="single" w:sz="6" w:space="0" w:color="auto"/>
              <w:right w:val="single" w:sz="6" w:space="0" w:color="auto"/>
            </w:tcBorders>
            <w:shd w:val="clear" w:color="auto" w:fill="auto"/>
            <w:vAlign w:val="center"/>
            <w:hideMark/>
          </w:tcPr>
          <w:p w14:paraId="3E181BCE" w14:textId="77777777" w:rsidR="00A43C7A" w:rsidRPr="00A6419D" w:rsidRDefault="00A43C7A" w:rsidP="00143A01">
            <w:pPr>
              <w:jc w:val="center"/>
              <w:textAlignment w:val="baseline"/>
              <w:rPr>
                <w:rFonts w:asciiTheme="minorHAnsi" w:hAnsiTheme="minorHAnsi" w:cstheme="minorHAnsi"/>
              </w:rPr>
            </w:pPr>
            <w:r w:rsidRPr="00A6419D">
              <w:rPr>
                <w:rFonts w:asciiTheme="minorHAnsi" w:hAnsiTheme="minorHAnsi" w:cstheme="minorHAnsi"/>
              </w:rPr>
              <w:t>NA </w:t>
            </w:r>
          </w:p>
        </w:tc>
        <w:tc>
          <w:tcPr>
            <w:tcW w:w="3558" w:type="dxa"/>
            <w:tcBorders>
              <w:top w:val="single" w:sz="6" w:space="0" w:color="auto"/>
              <w:left w:val="nil"/>
              <w:bottom w:val="single" w:sz="6" w:space="0" w:color="auto"/>
              <w:right w:val="single" w:sz="6" w:space="0" w:color="auto"/>
            </w:tcBorders>
            <w:shd w:val="clear" w:color="auto" w:fill="auto"/>
            <w:vAlign w:val="center"/>
            <w:hideMark/>
          </w:tcPr>
          <w:p w14:paraId="3DEF8B6C"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rPr>
              <w:t>A7. Students must video record all counseling sessions and/or engage in live supervision.  Students must prepare and show video clips for all non-live supervision. </w:t>
            </w:r>
          </w:p>
        </w:tc>
        <w:tc>
          <w:tcPr>
            <w:tcW w:w="1979" w:type="dxa"/>
            <w:tcBorders>
              <w:top w:val="single" w:sz="6" w:space="0" w:color="auto"/>
              <w:left w:val="nil"/>
              <w:bottom w:val="single" w:sz="6" w:space="0" w:color="auto"/>
              <w:right w:val="single" w:sz="6" w:space="0" w:color="auto"/>
            </w:tcBorders>
            <w:shd w:val="clear" w:color="auto" w:fill="auto"/>
            <w:vAlign w:val="center"/>
            <w:hideMark/>
          </w:tcPr>
          <w:p w14:paraId="29C4830E" w14:textId="77777777" w:rsidR="00A43C7A" w:rsidRPr="00A6419D" w:rsidRDefault="00A43C7A" w:rsidP="00143A01">
            <w:pPr>
              <w:ind w:left="267" w:right="66" w:hanging="90"/>
              <w:jc w:val="center"/>
              <w:textAlignment w:val="baseline"/>
              <w:rPr>
                <w:rFonts w:asciiTheme="minorHAnsi" w:hAnsiTheme="minorHAnsi" w:cstheme="minorHAnsi"/>
              </w:rPr>
            </w:pPr>
            <w:r w:rsidRPr="00A6419D">
              <w:rPr>
                <w:rFonts w:asciiTheme="minorHAnsi" w:hAnsiTheme="minorHAnsi" w:cstheme="minorHAnsi"/>
                <w:color w:val="000000"/>
              </w:rPr>
              <w:t>3. B.</w:t>
            </w:r>
            <w:r w:rsidRPr="00A6419D">
              <w:rPr>
                <w:rFonts w:asciiTheme="minorHAnsi" w:hAnsiTheme="minorHAnsi" w:cstheme="minorHAnsi"/>
              </w:rPr>
              <w:t> </w:t>
            </w:r>
          </w:p>
        </w:tc>
      </w:tr>
      <w:tr w:rsidR="00A43C7A" w:rsidRPr="00A6419D" w14:paraId="69B4A0DA" w14:textId="77777777" w:rsidTr="00143A01">
        <w:trPr>
          <w:trHeight w:val="1034"/>
        </w:trPr>
        <w:tc>
          <w:tcPr>
            <w:tcW w:w="3412" w:type="dxa"/>
            <w:tcBorders>
              <w:top w:val="nil"/>
              <w:left w:val="single" w:sz="6" w:space="0" w:color="auto"/>
              <w:bottom w:val="nil"/>
              <w:right w:val="single" w:sz="6" w:space="0" w:color="auto"/>
            </w:tcBorders>
            <w:shd w:val="clear" w:color="auto" w:fill="auto"/>
            <w:hideMark/>
          </w:tcPr>
          <w:p w14:paraId="4258B41E" w14:textId="77777777" w:rsidR="00A43C7A" w:rsidRPr="00A6419D" w:rsidRDefault="00A43C7A" w:rsidP="00143A01">
            <w:pPr>
              <w:textAlignment w:val="baseline"/>
              <w:rPr>
                <w:rFonts w:asciiTheme="minorHAnsi" w:hAnsiTheme="minorHAnsi" w:cstheme="minorHAnsi"/>
              </w:rPr>
            </w:pPr>
            <w:r w:rsidRPr="00A6419D">
              <w:rPr>
                <w:rFonts w:asciiTheme="minorHAnsi" w:hAnsiTheme="minorHAnsi" w:cstheme="minorHAnsi"/>
              </w:rPr>
              <w:t> </w:t>
            </w:r>
          </w:p>
          <w:p w14:paraId="6002BE89"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color w:val="000000"/>
              </w:rPr>
              <w:t>CO8.  For students to receive formative and summative supervisor evaluations on their direct and indirect counseling service.</w:t>
            </w:r>
            <w:r w:rsidRPr="00A6419D">
              <w:rPr>
                <w:rFonts w:asciiTheme="minorHAnsi" w:hAnsiTheme="minorHAnsi" w:cstheme="minorHAnsi"/>
              </w:rPr>
              <w:t> </w:t>
            </w:r>
          </w:p>
        </w:tc>
        <w:tc>
          <w:tcPr>
            <w:tcW w:w="1392" w:type="dxa"/>
            <w:tcBorders>
              <w:top w:val="single" w:sz="6" w:space="0" w:color="auto"/>
              <w:left w:val="nil"/>
              <w:bottom w:val="single" w:sz="6" w:space="0" w:color="auto"/>
              <w:right w:val="single" w:sz="6" w:space="0" w:color="auto"/>
            </w:tcBorders>
            <w:shd w:val="clear" w:color="auto" w:fill="auto"/>
            <w:vAlign w:val="center"/>
            <w:hideMark/>
          </w:tcPr>
          <w:p w14:paraId="64546D3A" w14:textId="77777777" w:rsidR="00A43C7A" w:rsidRPr="00A6419D" w:rsidRDefault="00A43C7A" w:rsidP="00143A01">
            <w:pPr>
              <w:jc w:val="center"/>
              <w:textAlignment w:val="baseline"/>
              <w:rPr>
                <w:rFonts w:asciiTheme="minorHAnsi" w:hAnsiTheme="minorHAnsi" w:cstheme="minorHAnsi"/>
              </w:rPr>
            </w:pPr>
            <w:r w:rsidRPr="00A6419D">
              <w:rPr>
                <w:rFonts w:asciiTheme="minorHAnsi" w:hAnsiTheme="minorHAnsi" w:cstheme="minorHAnsi"/>
              </w:rPr>
              <w:t>NA </w:t>
            </w:r>
          </w:p>
        </w:tc>
        <w:tc>
          <w:tcPr>
            <w:tcW w:w="3558" w:type="dxa"/>
            <w:tcBorders>
              <w:top w:val="single" w:sz="6" w:space="0" w:color="auto"/>
              <w:left w:val="nil"/>
              <w:bottom w:val="single" w:sz="6" w:space="0" w:color="auto"/>
              <w:right w:val="single" w:sz="6" w:space="0" w:color="auto"/>
            </w:tcBorders>
            <w:shd w:val="clear" w:color="auto" w:fill="auto"/>
            <w:vAlign w:val="center"/>
            <w:hideMark/>
          </w:tcPr>
          <w:p w14:paraId="15EF33A6"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rPr>
              <w:t>A8. Students must meet individually with their supervisors mid-term and end-term to receive and discuss formative and summative supervisor evaluation. </w:t>
            </w:r>
          </w:p>
        </w:tc>
        <w:tc>
          <w:tcPr>
            <w:tcW w:w="1979" w:type="dxa"/>
            <w:tcBorders>
              <w:top w:val="single" w:sz="6" w:space="0" w:color="auto"/>
              <w:left w:val="nil"/>
              <w:bottom w:val="single" w:sz="6" w:space="0" w:color="auto"/>
              <w:right w:val="single" w:sz="6" w:space="0" w:color="auto"/>
            </w:tcBorders>
            <w:shd w:val="clear" w:color="auto" w:fill="auto"/>
            <w:vAlign w:val="bottom"/>
            <w:hideMark/>
          </w:tcPr>
          <w:p w14:paraId="149D1829" w14:textId="77777777" w:rsidR="00A43C7A" w:rsidRPr="00A6419D" w:rsidRDefault="00A43C7A" w:rsidP="00143A01">
            <w:pPr>
              <w:spacing w:after="360"/>
              <w:ind w:right="72"/>
              <w:jc w:val="center"/>
              <w:textAlignment w:val="baseline"/>
              <w:rPr>
                <w:rFonts w:asciiTheme="minorHAnsi" w:hAnsiTheme="minorHAnsi" w:cstheme="minorHAnsi"/>
              </w:rPr>
            </w:pPr>
            <w:r w:rsidRPr="00A6419D">
              <w:rPr>
                <w:rFonts w:asciiTheme="minorHAnsi" w:hAnsiTheme="minorHAnsi" w:cstheme="minorHAnsi"/>
                <w:color w:val="000000"/>
              </w:rPr>
              <w:t>3. C.</w:t>
            </w:r>
          </w:p>
        </w:tc>
      </w:tr>
      <w:tr w:rsidR="00A43C7A" w:rsidRPr="00A6419D" w14:paraId="6E452C26" w14:textId="77777777" w:rsidTr="00143A01">
        <w:trPr>
          <w:trHeight w:val="1034"/>
        </w:trPr>
        <w:tc>
          <w:tcPr>
            <w:tcW w:w="3412" w:type="dxa"/>
            <w:tcBorders>
              <w:top w:val="single" w:sz="6" w:space="0" w:color="auto"/>
              <w:left w:val="single" w:sz="6" w:space="0" w:color="auto"/>
              <w:bottom w:val="single" w:sz="6" w:space="0" w:color="auto"/>
              <w:right w:val="single" w:sz="6" w:space="0" w:color="auto"/>
            </w:tcBorders>
            <w:shd w:val="clear" w:color="auto" w:fill="auto"/>
            <w:hideMark/>
          </w:tcPr>
          <w:p w14:paraId="518BC1BB"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rPr>
              <w:t> </w:t>
            </w:r>
          </w:p>
          <w:p w14:paraId="79940A68" w14:textId="77777777" w:rsidR="00A43C7A" w:rsidRPr="00A6419D" w:rsidRDefault="00A43C7A" w:rsidP="00143A01">
            <w:pPr>
              <w:textAlignment w:val="baseline"/>
              <w:rPr>
                <w:rFonts w:asciiTheme="minorHAnsi" w:hAnsiTheme="minorHAnsi" w:cstheme="minorHAnsi"/>
              </w:rPr>
            </w:pPr>
            <w:r w:rsidRPr="00A6419D">
              <w:rPr>
                <w:rFonts w:asciiTheme="minorHAnsi" w:hAnsiTheme="minorHAnsi" w:cstheme="minorHAnsi"/>
              </w:rPr>
              <w:t>CO9. For students to experience a variety of professional activities and resources, including technological resources.  </w:t>
            </w:r>
          </w:p>
        </w:tc>
        <w:tc>
          <w:tcPr>
            <w:tcW w:w="1392" w:type="dxa"/>
            <w:tcBorders>
              <w:top w:val="single" w:sz="6" w:space="0" w:color="auto"/>
              <w:left w:val="nil"/>
              <w:bottom w:val="single" w:sz="6" w:space="0" w:color="auto"/>
              <w:right w:val="single" w:sz="6" w:space="0" w:color="auto"/>
            </w:tcBorders>
            <w:shd w:val="clear" w:color="auto" w:fill="auto"/>
            <w:vAlign w:val="center"/>
            <w:hideMark/>
          </w:tcPr>
          <w:p w14:paraId="3F603211" w14:textId="77777777" w:rsidR="00A43C7A" w:rsidRPr="00A6419D" w:rsidRDefault="00A43C7A" w:rsidP="00143A01">
            <w:pPr>
              <w:ind w:right="-146"/>
              <w:textAlignment w:val="baseline"/>
              <w:rPr>
                <w:rFonts w:asciiTheme="minorHAnsi" w:hAnsiTheme="minorHAnsi" w:cstheme="minorHAnsi"/>
              </w:rPr>
            </w:pPr>
            <w:r w:rsidRPr="00A6419D">
              <w:rPr>
                <w:rFonts w:asciiTheme="minorHAnsi" w:hAnsiTheme="minorHAnsi" w:cstheme="minorHAnsi"/>
              </w:rPr>
              <w:t xml:space="preserve">1. Clinic Hand- book for MAC-J site.      </w:t>
            </w:r>
          </w:p>
          <w:p w14:paraId="686D7A6F" w14:textId="77777777" w:rsidR="00A43C7A" w:rsidRPr="00A6419D" w:rsidRDefault="00A43C7A" w:rsidP="00143A01">
            <w:pPr>
              <w:textAlignment w:val="baseline"/>
              <w:rPr>
                <w:rFonts w:asciiTheme="minorHAnsi" w:hAnsiTheme="minorHAnsi" w:cstheme="minorHAnsi"/>
              </w:rPr>
            </w:pPr>
            <w:r w:rsidRPr="00A6419D">
              <w:rPr>
                <w:rFonts w:asciiTheme="minorHAnsi" w:hAnsiTheme="minorHAnsi" w:cstheme="minorHAnsi"/>
              </w:rPr>
              <w:t>2. ACA Code of Ethics </w:t>
            </w:r>
          </w:p>
          <w:p w14:paraId="4AFEE05F" w14:textId="77777777" w:rsidR="00A43C7A" w:rsidRPr="00A6419D" w:rsidRDefault="00A43C7A" w:rsidP="00143A01">
            <w:pPr>
              <w:textAlignment w:val="baseline"/>
              <w:rPr>
                <w:rFonts w:asciiTheme="minorHAnsi" w:hAnsiTheme="minorHAnsi" w:cstheme="minorHAnsi"/>
              </w:rPr>
            </w:pPr>
            <w:r w:rsidRPr="00A6419D">
              <w:rPr>
                <w:rFonts w:asciiTheme="minorHAnsi" w:hAnsiTheme="minorHAnsi" w:cstheme="minorHAnsi"/>
              </w:rPr>
              <w:t>3. AMHCA Code of  Ethics </w:t>
            </w:r>
          </w:p>
        </w:tc>
        <w:tc>
          <w:tcPr>
            <w:tcW w:w="3558" w:type="dxa"/>
            <w:tcBorders>
              <w:top w:val="single" w:sz="6" w:space="0" w:color="auto"/>
              <w:left w:val="nil"/>
              <w:bottom w:val="single" w:sz="6" w:space="0" w:color="auto"/>
              <w:right w:val="single" w:sz="6" w:space="0" w:color="auto"/>
            </w:tcBorders>
            <w:shd w:val="clear" w:color="auto" w:fill="auto"/>
            <w:vAlign w:val="center"/>
            <w:hideMark/>
          </w:tcPr>
          <w:p w14:paraId="2EF27381"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color w:val="000000"/>
              </w:rPr>
              <w:t>A1. Obtain liability insurance, prior to Internship.  </w:t>
            </w:r>
            <w:r w:rsidRPr="00A6419D">
              <w:rPr>
                <w:rFonts w:asciiTheme="minorHAnsi" w:hAnsiTheme="minorHAnsi" w:cstheme="minorHAnsi"/>
              </w:rPr>
              <w:t> </w:t>
            </w:r>
          </w:p>
          <w:p w14:paraId="2645F149"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color w:val="000000"/>
              </w:rPr>
              <w:t>A2. Pass Clinic Handbook test before Internship client work.  </w:t>
            </w:r>
            <w:r w:rsidRPr="00A6419D">
              <w:rPr>
                <w:rFonts w:asciiTheme="minorHAnsi" w:hAnsiTheme="minorHAnsi" w:cstheme="minorHAnsi"/>
              </w:rPr>
              <w:t> </w:t>
            </w:r>
          </w:p>
          <w:p w14:paraId="644633B1"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color w:val="000000"/>
              </w:rPr>
              <w:t>A10. and A11. Comply with Clinic Handbook and ACA Code of Ethics.</w:t>
            </w:r>
            <w:r w:rsidRPr="00A6419D">
              <w:rPr>
                <w:rFonts w:asciiTheme="minorHAnsi" w:hAnsiTheme="minorHAnsi" w:cstheme="minorHAnsi"/>
              </w:rPr>
              <w:t> </w:t>
            </w:r>
          </w:p>
        </w:tc>
        <w:tc>
          <w:tcPr>
            <w:tcW w:w="1979" w:type="dxa"/>
            <w:tcBorders>
              <w:top w:val="single" w:sz="6" w:space="0" w:color="auto"/>
              <w:left w:val="nil"/>
              <w:bottom w:val="single" w:sz="6" w:space="0" w:color="auto"/>
              <w:right w:val="single" w:sz="6" w:space="0" w:color="auto"/>
            </w:tcBorders>
            <w:shd w:val="clear" w:color="auto" w:fill="auto"/>
            <w:vAlign w:val="center"/>
            <w:hideMark/>
          </w:tcPr>
          <w:p w14:paraId="7439F3A6" w14:textId="77777777" w:rsidR="00A43C7A" w:rsidRPr="00A6419D" w:rsidRDefault="00A43C7A" w:rsidP="00143A01">
            <w:pPr>
              <w:ind w:left="267" w:right="66" w:hanging="90"/>
              <w:jc w:val="center"/>
              <w:textAlignment w:val="baseline"/>
              <w:rPr>
                <w:rFonts w:asciiTheme="minorHAnsi" w:hAnsiTheme="minorHAnsi" w:cstheme="minorHAnsi"/>
              </w:rPr>
            </w:pPr>
            <w:r w:rsidRPr="00A6419D">
              <w:rPr>
                <w:rFonts w:asciiTheme="minorHAnsi" w:hAnsiTheme="minorHAnsi" w:cstheme="minorHAnsi"/>
              </w:rPr>
              <w:t>3.A., 3.D. </w:t>
            </w:r>
          </w:p>
        </w:tc>
      </w:tr>
      <w:tr w:rsidR="00A43C7A" w:rsidRPr="00A6419D" w14:paraId="609177FE" w14:textId="77777777" w:rsidTr="00143A01">
        <w:trPr>
          <w:trHeight w:val="1117"/>
        </w:trPr>
        <w:tc>
          <w:tcPr>
            <w:tcW w:w="3412" w:type="dxa"/>
            <w:tcBorders>
              <w:top w:val="nil"/>
              <w:left w:val="single" w:sz="6" w:space="0" w:color="auto"/>
              <w:bottom w:val="single" w:sz="6" w:space="0" w:color="auto"/>
              <w:right w:val="single" w:sz="6" w:space="0" w:color="auto"/>
            </w:tcBorders>
            <w:shd w:val="clear" w:color="auto" w:fill="auto"/>
            <w:hideMark/>
          </w:tcPr>
          <w:p w14:paraId="6EBBAFF4"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rPr>
              <w:t> </w:t>
            </w:r>
            <w:r w:rsidRPr="00A6419D">
              <w:rPr>
                <w:rFonts w:asciiTheme="minorHAnsi" w:hAnsiTheme="minorHAnsi" w:cstheme="minorHAnsi"/>
                <w:color w:val="000000"/>
              </w:rPr>
              <w:t>CO10.  For Students to gain experience leading or co-leading a counseling group or psycho-educational group. </w:t>
            </w:r>
            <w:r w:rsidRPr="00A6419D">
              <w:rPr>
                <w:rFonts w:asciiTheme="minorHAnsi" w:hAnsiTheme="minorHAnsi" w:cstheme="minorHAnsi"/>
              </w:rPr>
              <w:t> </w:t>
            </w:r>
          </w:p>
          <w:p w14:paraId="315A111D" w14:textId="77777777" w:rsidR="00A43C7A" w:rsidRPr="00A6419D" w:rsidRDefault="00A43C7A" w:rsidP="00143A01">
            <w:pPr>
              <w:ind w:left="90"/>
              <w:textAlignment w:val="baseline"/>
              <w:rPr>
                <w:rFonts w:asciiTheme="minorHAnsi" w:hAnsiTheme="minorHAnsi" w:cstheme="minorHAnsi"/>
              </w:rPr>
            </w:pPr>
            <w:r w:rsidRPr="00A6419D">
              <w:rPr>
                <w:rFonts w:asciiTheme="minorHAnsi" w:hAnsiTheme="minorHAnsi" w:cstheme="minorHAnsi"/>
              </w:rPr>
              <w:t> </w:t>
            </w:r>
          </w:p>
        </w:tc>
        <w:tc>
          <w:tcPr>
            <w:tcW w:w="1392" w:type="dxa"/>
            <w:tcBorders>
              <w:top w:val="nil"/>
              <w:left w:val="nil"/>
              <w:bottom w:val="single" w:sz="6" w:space="0" w:color="auto"/>
              <w:right w:val="single" w:sz="6" w:space="0" w:color="auto"/>
            </w:tcBorders>
            <w:shd w:val="clear" w:color="auto" w:fill="auto"/>
            <w:vAlign w:val="center"/>
            <w:hideMark/>
          </w:tcPr>
          <w:p w14:paraId="674F478B" w14:textId="77777777" w:rsidR="00A43C7A" w:rsidRPr="00A6419D" w:rsidRDefault="00A43C7A" w:rsidP="00143A01">
            <w:pPr>
              <w:jc w:val="center"/>
              <w:textAlignment w:val="baseline"/>
              <w:rPr>
                <w:rFonts w:asciiTheme="minorHAnsi" w:hAnsiTheme="minorHAnsi" w:cstheme="minorHAnsi"/>
              </w:rPr>
            </w:pPr>
            <w:r w:rsidRPr="00A6419D">
              <w:rPr>
                <w:rFonts w:asciiTheme="minorHAnsi" w:hAnsiTheme="minorHAnsi" w:cstheme="minorHAnsi"/>
              </w:rPr>
              <w:t>NA </w:t>
            </w:r>
          </w:p>
        </w:tc>
        <w:tc>
          <w:tcPr>
            <w:tcW w:w="3558" w:type="dxa"/>
            <w:tcBorders>
              <w:top w:val="nil"/>
              <w:left w:val="nil"/>
              <w:bottom w:val="single" w:sz="6" w:space="0" w:color="auto"/>
              <w:right w:val="single" w:sz="6" w:space="0" w:color="auto"/>
            </w:tcBorders>
            <w:shd w:val="clear" w:color="auto" w:fill="auto"/>
            <w:vAlign w:val="center"/>
            <w:hideMark/>
          </w:tcPr>
          <w:p w14:paraId="6778A0AC" w14:textId="77777777" w:rsidR="00A43C7A" w:rsidRPr="00A6419D" w:rsidRDefault="00A43C7A" w:rsidP="00143A01">
            <w:pPr>
              <w:ind w:left="150"/>
              <w:textAlignment w:val="baseline"/>
              <w:rPr>
                <w:rFonts w:asciiTheme="minorHAnsi" w:hAnsiTheme="minorHAnsi" w:cstheme="minorHAnsi"/>
              </w:rPr>
            </w:pPr>
            <w:r w:rsidRPr="00A6419D">
              <w:rPr>
                <w:rFonts w:asciiTheme="minorHAnsi" w:hAnsiTheme="minorHAnsi" w:cstheme="minorHAnsi"/>
              </w:rPr>
              <w:t>A9.  If opportunity is provided students may engage in </w:t>
            </w:r>
            <w:r w:rsidRPr="00A6419D">
              <w:rPr>
                <w:rFonts w:asciiTheme="minorHAnsi" w:hAnsiTheme="minorHAnsi" w:cstheme="minorHAnsi"/>
                <w:color w:val="000000"/>
              </w:rPr>
              <w:t>leading (or co-leading) a counseling group or psycho-educational group.</w:t>
            </w:r>
            <w:r w:rsidRPr="00A6419D">
              <w:rPr>
                <w:rFonts w:asciiTheme="minorHAnsi" w:hAnsiTheme="minorHAnsi" w:cstheme="minorHAnsi"/>
              </w:rPr>
              <w:t> </w:t>
            </w:r>
          </w:p>
        </w:tc>
        <w:tc>
          <w:tcPr>
            <w:tcW w:w="1979" w:type="dxa"/>
            <w:tcBorders>
              <w:top w:val="nil"/>
              <w:left w:val="nil"/>
              <w:bottom w:val="single" w:sz="6" w:space="0" w:color="auto"/>
              <w:right w:val="single" w:sz="6" w:space="0" w:color="auto"/>
            </w:tcBorders>
            <w:shd w:val="clear" w:color="auto" w:fill="auto"/>
            <w:vAlign w:val="center"/>
            <w:hideMark/>
          </w:tcPr>
          <w:p w14:paraId="19B8C605" w14:textId="77777777" w:rsidR="00A43C7A" w:rsidRPr="00A6419D" w:rsidRDefault="00A43C7A" w:rsidP="00143A01">
            <w:pPr>
              <w:ind w:left="267" w:right="66" w:hanging="90"/>
              <w:jc w:val="center"/>
              <w:textAlignment w:val="baseline"/>
              <w:rPr>
                <w:rFonts w:asciiTheme="minorHAnsi" w:hAnsiTheme="minorHAnsi" w:cstheme="minorHAnsi"/>
              </w:rPr>
            </w:pPr>
            <w:r w:rsidRPr="00A6419D">
              <w:rPr>
                <w:rFonts w:asciiTheme="minorHAnsi" w:hAnsiTheme="minorHAnsi" w:cstheme="minorHAnsi"/>
                <w:color w:val="000000"/>
              </w:rPr>
              <w:t>3. E.</w:t>
            </w:r>
            <w:r w:rsidRPr="00A6419D">
              <w:rPr>
                <w:rFonts w:asciiTheme="minorHAnsi" w:hAnsiTheme="minorHAnsi" w:cstheme="minorHAnsi"/>
              </w:rPr>
              <w:t> </w:t>
            </w:r>
          </w:p>
        </w:tc>
      </w:tr>
    </w:tbl>
    <w:p w14:paraId="47B544BB" w14:textId="77777777" w:rsidR="00A43C7A" w:rsidRPr="00A6419D" w:rsidRDefault="00A43C7A" w:rsidP="00A43C7A">
      <w:pPr>
        <w:ind w:left="-810" w:right="-630"/>
        <w:textAlignment w:val="baseline"/>
        <w:rPr>
          <w:rFonts w:asciiTheme="minorHAnsi" w:hAnsiTheme="minorHAnsi"/>
          <w:sz w:val="22"/>
          <w:szCs w:val="22"/>
        </w:rPr>
      </w:pPr>
      <w:r w:rsidRPr="00A6419D">
        <w:rPr>
          <w:rFonts w:asciiTheme="minorHAnsi" w:hAnsiTheme="minorHAnsi"/>
          <w:sz w:val="22"/>
          <w:szCs w:val="22"/>
        </w:rPr>
        <w:t>  </w:t>
      </w:r>
    </w:p>
    <w:p w14:paraId="101AA4A2" w14:textId="77777777" w:rsidR="00A43C7A" w:rsidRPr="00A6419D" w:rsidRDefault="00A43C7A" w:rsidP="00A43C7A">
      <w:pPr>
        <w:textAlignment w:val="baseline"/>
        <w:rPr>
          <w:rFonts w:asciiTheme="minorHAnsi" w:hAnsiTheme="minorHAnsi"/>
          <w:sz w:val="22"/>
          <w:szCs w:val="22"/>
        </w:rPr>
      </w:pPr>
      <w:r w:rsidRPr="00A6419D">
        <w:rPr>
          <w:rFonts w:asciiTheme="minorHAnsi" w:hAnsiTheme="minorHAnsi"/>
          <w:sz w:val="22"/>
          <w:szCs w:val="22"/>
        </w:rPr>
        <w:t> </w:t>
      </w:r>
    </w:p>
    <w:p w14:paraId="692AA780" w14:textId="77777777" w:rsidR="00A43C7A" w:rsidRPr="00A6419D" w:rsidRDefault="00A43C7A" w:rsidP="00A43C7A">
      <w:pPr>
        <w:spacing w:before="120" w:after="120"/>
        <w:rPr>
          <w:rFonts w:asciiTheme="minorHAnsi" w:hAnsiTheme="minorHAnsi"/>
          <w:b/>
          <w:bCs/>
          <w:sz w:val="22"/>
          <w:szCs w:val="22"/>
        </w:rPr>
      </w:pPr>
    </w:p>
    <w:p w14:paraId="2468D2BC" w14:textId="77777777" w:rsidR="00A43C7A" w:rsidRPr="00A6419D" w:rsidRDefault="00A43C7A" w:rsidP="00A43C7A">
      <w:pPr>
        <w:ind w:left="-630"/>
        <w:textAlignment w:val="baseline"/>
        <w:rPr>
          <w:rFonts w:asciiTheme="minorHAnsi" w:hAnsiTheme="minorHAnsi"/>
        </w:rPr>
      </w:pPr>
      <w:r w:rsidRPr="00A6419D">
        <w:rPr>
          <w:rFonts w:asciiTheme="minorHAnsi" w:hAnsiTheme="minorHAnsi"/>
          <w:b/>
          <w:bCs/>
        </w:rPr>
        <w:t>RTS Disability Policy:</w:t>
      </w:r>
      <w:r w:rsidRPr="00A6419D">
        <w:rPr>
          <w:rFonts w:asciiTheme="minorHAnsi" w:hAnsiTheme="minorHAnsi"/>
        </w:rPr>
        <w:t> </w:t>
      </w:r>
    </w:p>
    <w:p w14:paraId="64694C16" w14:textId="77777777" w:rsidR="00A43C7A" w:rsidRPr="00A6419D" w:rsidRDefault="00A43C7A" w:rsidP="00A43C7A">
      <w:pPr>
        <w:spacing w:before="120" w:after="120"/>
        <w:ind w:left="-450" w:right="-450"/>
        <w:rPr>
          <w:rFonts w:asciiTheme="minorHAnsi" w:hAnsiTheme="minorHAnsi"/>
          <w:b/>
        </w:rPr>
      </w:pPr>
      <w:r w:rsidRPr="00A6419D">
        <w:rPr>
          <w:rFonts w:asciiTheme="minorHAnsi" w:hAnsiTheme="minorHAnsi"/>
        </w:rPr>
        <w:t>If you have a documented disability (physical, psychological, learning, or other disability which affects your academic performance) and would like to receive academic accommodations, please inform your instructor prior to the start of this course. The instructor and student will discuss the available accommodations for the course. If the student with a disability does not disclose that she or he has a disability, then the student is agreeing to take full responsibility for any related consequences that may occur. </w:t>
      </w:r>
    </w:p>
    <w:p w14:paraId="3698E75F" w14:textId="77777777" w:rsidR="00A43C7A" w:rsidRPr="00A6419D" w:rsidRDefault="00A43C7A" w:rsidP="00A43C7A">
      <w:pPr>
        <w:spacing w:after="60" w:line="276" w:lineRule="auto"/>
        <w:ind w:left="-630"/>
        <w:rPr>
          <w:rFonts w:asciiTheme="minorHAnsi" w:hAnsiTheme="minorHAnsi" w:cstheme="minorHAnsi"/>
          <w:b/>
        </w:rPr>
      </w:pPr>
      <w:r w:rsidRPr="00A6419D">
        <w:rPr>
          <w:rFonts w:asciiTheme="minorHAnsi" w:hAnsiTheme="minorHAnsi" w:cstheme="minorHAnsi"/>
          <w:b/>
        </w:rPr>
        <w:t xml:space="preserve">Grading Scale: </w:t>
      </w:r>
      <w:r w:rsidRPr="00A6419D">
        <w:rPr>
          <w:rFonts w:asciiTheme="minorHAnsi" w:hAnsiTheme="minorHAnsi" w:cstheme="minorHAnsi"/>
        </w:rPr>
        <w:t>The RTS grading scale listed below will be used.</w:t>
      </w:r>
      <w:r w:rsidRPr="00A6419D">
        <w:rPr>
          <w:rFonts w:asciiTheme="minorHAnsi" w:hAnsiTheme="minorHAnsi" w:cstheme="minorHAnsi"/>
          <w:b/>
        </w:rPr>
        <w:t xml:space="preserve"> </w:t>
      </w:r>
    </w:p>
    <w:p w14:paraId="22F0F943" w14:textId="77777777" w:rsidR="00A43C7A" w:rsidRPr="00A6419D" w:rsidRDefault="00A43C7A" w:rsidP="00A43C7A">
      <w:pPr>
        <w:rPr>
          <w:rFonts w:asciiTheme="minorHAnsi" w:hAnsiTheme="minorHAnsi" w:cstheme="minorHAnsi"/>
        </w:rPr>
        <w:sectPr w:rsidR="00A43C7A" w:rsidRPr="00A6419D" w:rsidSect="00A43C7A">
          <w:footerReference w:type="even" r:id="rId9"/>
          <w:footerReference w:type="default" r:id="rId10"/>
          <w:pgSz w:w="12240" w:h="15840"/>
          <w:pgMar w:top="1071" w:right="1440" w:bottom="1080" w:left="1440" w:header="720" w:footer="0" w:gutter="0"/>
          <w:cols w:space="720"/>
          <w:titlePg/>
          <w:docGrid w:linePitch="360"/>
        </w:sectPr>
      </w:pPr>
    </w:p>
    <w:p w14:paraId="11973956"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A   (97-100)</w:t>
      </w:r>
    </w:p>
    <w:p w14:paraId="717F6258"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A-  (94-96)</w:t>
      </w:r>
    </w:p>
    <w:p w14:paraId="3EECBC76"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B+ (91-93)</w:t>
      </w:r>
    </w:p>
    <w:p w14:paraId="1B06C353"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B   (88-90)</w:t>
      </w:r>
    </w:p>
    <w:p w14:paraId="6D80136D"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B-  (86-87)</w:t>
      </w:r>
    </w:p>
    <w:p w14:paraId="6576395A"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C+ (83-85)</w:t>
      </w:r>
    </w:p>
    <w:p w14:paraId="03831C2C"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C   (80-82)</w:t>
      </w:r>
    </w:p>
    <w:p w14:paraId="57DC7BBB"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C-  (78-79)</w:t>
      </w:r>
    </w:p>
    <w:p w14:paraId="4083942B"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D+ (75-77)</w:t>
      </w:r>
    </w:p>
    <w:p w14:paraId="12D80A4B"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D   (72-74)</w:t>
      </w:r>
    </w:p>
    <w:p w14:paraId="050F9C77"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D-  (70-71)</w:t>
      </w:r>
    </w:p>
    <w:p w14:paraId="42F24411" w14:textId="77777777" w:rsidR="00A43C7A" w:rsidRPr="00A6419D" w:rsidRDefault="00A43C7A" w:rsidP="00A43C7A">
      <w:pPr>
        <w:rPr>
          <w:rFonts w:asciiTheme="minorHAnsi" w:hAnsiTheme="minorHAnsi" w:cstheme="minorHAnsi"/>
        </w:rPr>
      </w:pPr>
      <w:r w:rsidRPr="00A6419D">
        <w:rPr>
          <w:rFonts w:asciiTheme="minorHAnsi" w:hAnsiTheme="minorHAnsi" w:cstheme="minorHAnsi"/>
        </w:rPr>
        <w:t>F-   (Below 70)</w:t>
      </w:r>
    </w:p>
    <w:p w14:paraId="632A1AEA" w14:textId="77777777" w:rsidR="00A43C7A" w:rsidRPr="00A6419D" w:rsidRDefault="00A43C7A" w:rsidP="00A43C7A">
      <w:pPr>
        <w:spacing w:after="200" w:line="276" w:lineRule="auto"/>
        <w:rPr>
          <w:rFonts w:asciiTheme="minorHAnsi" w:hAnsiTheme="minorHAnsi" w:cstheme="minorHAnsi"/>
          <w:b/>
        </w:rPr>
        <w:sectPr w:rsidR="00A43C7A" w:rsidRPr="00A6419D" w:rsidSect="00814CC1">
          <w:type w:val="continuous"/>
          <w:pgSz w:w="12240" w:h="15840"/>
          <w:pgMar w:top="639" w:right="1440" w:bottom="1080" w:left="1710" w:header="720" w:footer="0" w:gutter="0"/>
          <w:cols w:num="3" w:space="170"/>
          <w:docGrid w:linePitch="360"/>
        </w:sectPr>
      </w:pPr>
    </w:p>
    <w:p w14:paraId="61575B92" w14:textId="77777777" w:rsidR="00A43C7A" w:rsidRPr="00A6419D" w:rsidRDefault="00A43C7A" w:rsidP="00A43C7A">
      <w:pPr>
        <w:spacing w:afterAutospacing="1"/>
        <w:textAlignment w:val="baseline"/>
        <w:rPr>
          <w:rFonts w:asciiTheme="minorHAnsi" w:hAnsiTheme="minorHAnsi"/>
          <w:b/>
          <w:sz w:val="2"/>
        </w:rPr>
      </w:pPr>
    </w:p>
    <w:p w14:paraId="6F60E4B3" w14:textId="77777777" w:rsidR="00A43C7A" w:rsidRPr="00A6419D" w:rsidRDefault="00A43C7A" w:rsidP="00A43C7A">
      <w:pPr>
        <w:spacing w:afterAutospacing="1"/>
        <w:ind w:left="-360"/>
        <w:textAlignment w:val="baseline"/>
        <w:rPr>
          <w:rFonts w:asciiTheme="minorHAnsi" w:hAnsiTheme="minorHAnsi" w:cs="Arial"/>
          <w:b/>
        </w:rPr>
      </w:pPr>
      <w:r w:rsidRPr="00A6419D">
        <w:rPr>
          <w:rFonts w:asciiTheme="minorHAnsi" w:hAnsiTheme="minorHAnsi"/>
          <w:b/>
        </w:rPr>
        <w:t xml:space="preserve">Appendix 1: RTS, MAC Program Counseling Experience Hours Requirement for Graduation </w:t>
      </w:r>
      <w:r>
        <w:rPr>
          <w:rFonts w:asciiTheme="minorHAnsi" w:hAnsiTheme="minorHAnsi"/>
          <w:b/>
        </w:rPr>
        <w:t>(RTS Counseling Center Handbook excerpt)</w:t>
      </w:r>
    </w:p>
    <w:p w14:paraId="7332A01C" w14:textId="57F782E9" w:rsidR="00A43C7A" w:rsidRPr="00A6419D" w:rsidRDefault="00A43C7A" w:rsidP="00D56DA8">
      <w:pPr>
        <w:numPr>
          <w:ilvl w:val="0"/>
          <w:numId w:val="9"/>
        </w:numPr>
        <w:spacing w:after="120"/>
        <w:ind w:left="270"/>
        <w:textAlignment w:val="baseline"/>
        <w:rPr>
          <w:rFonts w:asciiTheme="minorHAnsi" w:hAnsiTheme="minorHAnsi" w:cs="Arial"/>
        </w:rPr>
      </w:pPr>
      <w:r w:rsidRPr="00A6419D">
        <w:rPr>
          <w:rFonts w:asciiTheme="minorHAnsi" w:hAnsiTheme="minorHAnsi"/>
        </w:rPr>
        <w:t xml:space="preserve"> Students must obtain at least 1000 hours of supervised counseling experience combined in both PSY </w:t>
      </w:r>
      <w:r w:rsidR="00C538F1">
        <w:rPr>
          <w:rFonts w:asciiTheme="minorHAnsi" w:hAnsiTheme="minorHAnsi"/>
        </w:rPr>
        <w:t>5280</w:t>
      </w:r>
      <w:r w:rsidRPr="00A6419D">
        <w:rPr>
          <w:rFonts w:asciiTheme="minorHAnsi" w:hAnsiTheme="minorHAnsi"/>
        </w:rPr>
        <w:t xml:space="preserve"> Practicum and PSY </w:t>
      </w:r>
      <w:r w:rsidR="005E3CF0">
        <w:rPr>
          <w:rFonts w:asciiTheme="minorHAnsi" w:hAnsiTheme="minorHAnsi"/>
        </w:rPr>
        <w:t>5290</w:t>
      </w:r>
      <w:r w:rsidRPr="00A6419D">
        <w:rPr>
          <w:rFonts w:asciiTheme="minorHAnsi" w:hAnsiTheme="minorHAnsi"/>
        </w:rPr>
        <w:t xml:space="preserve"> Internship courses, which includes direct and indirect counseling services for successful program completion.</w:t>
      </w:r>
    </w:p>
    <w:p w14:paraId="78354063" w14:textId="336DBDEA" w:rsidR="00A43C7A" w:rsidRPr="00A6419D" w:rsidRDefault="00A43C7A" w:rsidP="00D56DA8">
      <w:pPr>
        <w:numPr>
          <w:ilvl w:val="0"/>
          <w:numId w:val="10"/>
        </w:numPr>
        <w:spacing w:after="120"/>
        <w:ind w:left="270"/>
        <w:textAlignment w:val="baseline"/>
        <w:rPr>
          <w:rFonts w:asciiTheme="minorHAnsi" w:hAnsiTheme="minorHAnsi" w:cs="Arial"/>
        </w:rPr>
      </w:pPr>
      <w:r w:rsidRPr="00A6419D">
        <w:rPr>
          <w:rFonts w:asciiTheme="minorHAnsi" w:hAnsiTheme="minorHAnsi"/>
        </w:rPr>
        <w:t> Students must obtain at least 400 clock hours of direct counseling service (at least 40 hours in PSY</w:t>
      </w:r>
      <w:r w:rsidR="00C538F1">
        <w:rPr>
          <w:rFonts w:asciiTheme="minorHAnsi" w:hAnsiTheme="minorHAnsi"/>
        </w:rPr>
        <w:t>5280</w:t>
      </w:r>
      <w:r w:rsidRPr="00A6419D">
        <w:rPr>
          <w:rFonts w:asciiTheme="minorHAnsi" w:hAnsiTheme="minorHAnsi"/>
        </w:rPr>
        <w:t xml:space="preserve"> Practicum).   </w:t>
      </w:r>
    </w:p>
    <w:p w14:paraId="2DF41DA9" w14:textId="7C9A1053" w:rsidR="00A43C7A" w:rsidRPr="00A6419D" w:rsidRDefault="00A43C7A" w:rsidP="00D56DA8">
      <w:pPr>
        <w:numPr>
          <w:ilvl w:val="0"/>
          <w:numId w:val="11"/>
        </w:numPr>
        <w:spacing w:after="120"/>
        <w:ind w:left="270"/>
        <w:textAlignment w:val="baseline"/>
        <w:rPr>
          <w:rFonts w:asciiTheme="minorHAnsi" w:hAnsiTheme="minorHAnsi" w:cs="Arial"/>
        </w:rPr>
      </w:pPr>
      <w:r w:rsidRPr="00A6419D">
        <w:rPr>
          <w:rFonts w:asciiTheme="minorHAnsi" w:hAnsiTheme="minorHAnsi"/>
        </w:rPr>
        <w:t xml:space="preserve">Students must obtain at least 600 hours of indirect counseling experience, (at least 60 indirect hours in PSY </w:t>
      </w:r>
      <w:r w:rsidR="00C538F1">
        <w:rPr>
          <w:rFonts w:asciiTheme="minorHAnsi" w:hAnsiTheme="minorHAnsi"/>
        </w:rPr>
        <w:t>5280</w:t>
      </w:r>
      <w:r w:rsidRPr="00A6419D">
        <w:rPr>
          <w:rFonts w:asciiTheme="minorHAnsi" w:hAnsiTheme="minorHAnsi"/>
        </w:rPr>
        <w:t xml:space="preserve"> Practicum).   </w:t>
      </w:r>
    </w:p>
    <w:p w14:paraId="0922B470" w14:textId="77777777" w:rsidR="00A43C7A" w:rsidRPr="00A6419D" w:rsidRDefault="00A43C7A" w:rsidP="00D56DA8">
      <w:pPr>
        <w:numPr>
          <w:ilvl w:val="0"/>
          <w:numId w:val="12"/>
        </w:numPr>
        <w:spacing w:after="120"/>
        <w:ind w:left="270"/>
        <w:textAlignment w:val="baseline"/>
        <w:rPr>
          <w:rFonts w:asciiTheme="minorHAnsi" w:hAnsiTheme="minorHAnsi" w:cs="Arial"/>
        </w:rPr>
      </w:pPr>
      <w:r w:rsidRPr="00A6419D">
        <w:rPr>
          <w:rFonts w:asciiTheme="minorHAnsi" w:hAnsiTheme="minorHAnsi"/>
        </w:rPr>
        <w:t>Students must obtain at least 320 clock hours of direct counseling service at the RTS Counseling Center (Center).  Up to 80 hours of direct counseling service may be “off-campus” hours (See “h,” below.) </w:t>
      </w:r>
    </w:p>
    <w:p w14:paraId="1370F093" w14:textId="77777777" w:rsidR="00A43C7A" w:rsidRPr="00A6419D" w:rsidRDefault="00A43C7A" w:rsidP="00D56DA8">
      <w:pPr>
        <w:numPr>
          <w:ilvl w:val="0"/>
          <w:numId w:val="12"/>
        </w:numPr>
        <w:spacing w:after="120"/>
        <w:ind w:left="270"/>
        <w:textAlignment w:val="baseline"/>
        <w:rPr>
          <w:rFonts w:asciiTheme="minorHAnsi" w:hAnsiTheme="minorHAnsi" w:cs="Arial"/>
        </w:rPr>
      </w:pPr>
      <w:r w:rsidRPr="00A6419D">
        <w:rPr>
          <w:rFonts w:asciiTheme="minorHAnsi" w:hAnsiTheme="minorHAnsi"/>
        </w:rPr>
        <w:t>The first 40 direct service hours must be conducted in Practicum and must be conducted at the Center as co-counseling with senior/second year Internship students. (See Clinic Handbook, “Clinic Entrance.”) </w:t>
      </w:r>
    </w:p>
    <w:p w14:paraId="6ECA009B" w14:textId="77777777" w:rsidR="00A43C7A" w:rsidRPr="00A6419D" w:rsidRDefault="00A43C7A" w:rsidP="00D56DA8">
      <w:pPr>
        <w:numPr>
          <w:ilvl w:val="0"/>
          <w:numId w:val="13"/>
        </w:numPr>
        <w:spacing w:after="120"/>
        <w:ind w:left="270"/>
        <w:textAlignment w:val="baseline"/>
        <w:rPr>
          <w:rFonts w:asciiTheme="minorHAnsi" w:hAnsiTheme="minorHAnsi" w:cs="Arial"/>
        </w:rPr>
      </w:pPr>
      <w:r w:rsidRPr="00A6419D">
        <w:rPr>
          <w:rFonts w:asciiTheme="minorHAnsi" w:hAnsiTheme="minorHAnsi"/>
        </w:rPr>
        <w:t xml:space="preserve">The second 40 direct service hours (41-80 hours) must be conducted at the Center </w:t>
      </w:r>
      <w:r>
        <w:rPr>
          <w:rFonts w:asciiTheme="minorHAnsi" w:hAnsiTheme="minorHAnsi"/>
        </w:rPr>
        <w:t xml:space="preserve">as co-counseling </w:t>
      </w:r>
      <w:r w:rsidRPr="00A6419D">
        <w:rPr>
          <w:rFonts w:asciiTheme="minorHAnsi" w:hAnsiTheme="minorHAnsi"/>
        </w:rPr>
        <w:t>with a co-counselor who is either a senior/second year student or first year Internship student.</w:t>
      </w:r>
    </w:p>
    <w:p w14:paraId="568625E8" w14:textId="77777777" w:rsidR="00A43C7A" w:rsidRPr="00A6419D" w:rsidRDefault="00A43C7A" w:rsidP="00D56DA8">
      <w:pPr>
        <w:numPr>
          <w:ilvl w:val="0"/>
          <w:numId w:val="14"/>
        </w:numPr>
        <w:spacing w:after="120"/>
        <w:ind w:left="270"/>
        <w:textAlignment w:val="baseline"/>
        <w:rPr>
          <w:rFonts w:asciiTheme="minorHAnsi" w:hAnsiTheme="minorHAnsi" w:cs="Arial"/>
        </w:rPr>
      </w:pPr>
      <w:r w:rsidRPr="00A6419D">
        <w:rPr>
          <w:rFonts w:asciiTheme="minorHAnsi" w:hAnsiTheme="minorHAnsi"/>
        </w:rPr>
        <w:t>After more than 80 direct service hours students may conduct solo direct counseling. </w:t>
      </w:r>
    </w:p>
    <w:p w14:paraId="736908D3" w14:textId="77777777" w:rsidR="00A43C7A" w:rsidRPr="00A6419D" w:rsidRDefault="00A43C7A" w:rsidP="00D56DA8">
      <w:pPr>
        <w:numPr>
          <w:ilvl w:val="0"/>
          <w:numId w:val="15"/>
        </w:numPr>
        <w:spacing w:after="120"/>
        <w:ind w:left="270"/>
        <w:textAlignment w:val="baseline"/>
        <w:rPr>
          <w:rFonts w:asciiTheme="minorHAnsi" w:hAnsiTheme="minorHAnsi" w:cs="Arial"/>
        </w:rPr>
      </w:pPr>
      <w:r w:rsidRPr="00A6419D">
        <w:rPr>
          <w:rFonts w:asciiTheme="minorHAnsi" w:hAnsiTheme="minorHAnsi"/>
        </w:rPr>
        <w:t xml:space="preserve">Also, after acquiring 80 direct service hours students may participate in up to 80 off-campus (non-RTS-campus) direct counseling hours at locations approved by the MAC Jackson-site program leadership. </w:t>
      </w:r>
    </w:p>
    <w:p w14:paraId="1F8474CD" w14:textId="77777777" w:rsidR="00A43C7A" w:rsidRPr="00A6419D" w:rsidRDefault="00A43C7A" w:rsidP="00A43C7A">
      <w:pPr>
        <w:spacing w:after="120"/>
        <w:ind w:left="270"/>
        <w:textAlignment w:val="baseline"/>
        <w:rPr>
          <w:rFonts w:asciiTheme="minorHAnsi" w:hAnsiTheme="minorHAnsi" w:cs="Arial"/>
        </w:rPr>
      </w:pPr>
      <w:r w:rsidRPr="00A6419D">
        <w:rPr>
          <w:rFonts w:asciiTheme="minorHAnsi" w:hAnsiTheme="minorHAnsi"/>
        </w:rPr>
        <w:t>Off-campus direct service hours may be acquired with the written permission of the RTS Counseling Center Clinic Director, Practicum and Internship Coordinator and an appropriate contact person at an approved facility. (See Clinic Handbook, “Appendix X-Z, for further off-campus counseling information.”) </w:t>
      </w:r>
    </w:p>
    <w:p w14:paraId="3781908C" w14:textId="77777777" w:rsidR="00A43C7A" w:rsidRPr="00A6419D" w:rsidRDefault="00A43C7A" w:rsidP="00D56DA8">
      <w:pPr>
        <w:pStyle w:val="ListParagraph"/>
        <w:numPr>
          <w:ilvl w:val="0"/>
          <w:numId w:val="15"/>
        </w:numPr>
        <w:spacing w:after="120"/>
        <w:ind w:left="270"/>
        <w:textAlignment w:val="baseline"/>
        <w:rPr>
          <w:rFonts w:asciiTheme="minorHAnsi" w:hAnsiTheme="minorHAnsi" w:cstheme="minorHAnsi"/>
        </w:rPr>
      </w:pPr>
      <w:r w:rsidRPr="00A6419D">
        <w:rPr>
          <w:rFonts w:asciiTheme="minorHAnsi" w:hAnsiTheme="minorHAnsi"/>
        </w:rPr>
        <w:t xml:space="preserve">Students are required conduct at least 120-150 hours of direct counseling with multiple-person clients, i.e., </w:t>
      </w:r>
      <w:r w:rsidRPr="00A6419D">
        <w:rPr>
          <w:rFonts w:asciiTheme="minorHAnsi" w:hAnsiTheme="minorHAnsi" w:cstheme="minorHAnsi"/>
        </w:rPr>
        <w:t>couples, families and/or groups. </w:t>
      </w:r>
    </w:p>
    <w:p w14:paraId="00932DEB" w14:textId="77777777" w:rsidR="00A43C7A" w:rsidRPr="00A6419D" w:rsidRDefault="00A43C7A" w:rsidP="00A43C7A">
      <w:pPr>
        <w:pStyle w:val="ListParagraph"/>
        <w:spacing w:after="120"/>
        <w:ind w:left="270"/>
        <w:textAlignment w:val="baseline"/>
        <w:rPr>
          <w:rFonts w:asciiTheme="minorHAnsi" w:hAnsiTheme="minorHAnsi" w:cstheme="minorHAnsi"/>
        </w:rPr>
      </w:pPr>
    </w:p>
    <w:p w14:paraId="295548CB" w14:textId="77777777" w:rsidR="00A43C7A" w:rsidRPr="00A6419D" w:rsidRDefault="00A43C7A" w:rsidP="00A43C7A">
      <w:pPr>
        <w:spacing w:after="120"/>
        <w:textAlignment w:val="baseline"/>
        <w:rPr>
          <w:rFonts w:asciiTheme="minorHAnsi" w:hAnsiTheme="minorHAnsi" w:cs="Arial"/>
          <w:b/>
          <w:sz w:val="21"/>
          <w:szCs w:val="21"/>
        </w:rPr>
      </w:pPr>
    </w:p>
    <w:p w14:paraId="47D664F8" w14:textId="77777777" w:rsidR="00A43C7A" w:rsidRPr="00A6419D" w:rsidRDefault="00A43C7A" w:rsidP="00A43C7A">
      <w:pPr>
        <w:spacing w:before="120" w:after="120"/>
        <w:rPr>
          <w:rFonts w:asciiTheme="minorHAnsi" w:hAnsiTheme="minorHAnsi" w:cs="Arial"/>
          <w:b/>
          <w:sz w:val="21"/>
          <w:szCs w:val="21"/>
        </w:rPr>
      </w:pPr>
      <w:r w:rsidRPr="00A6419D">
        <w:rPr>
          <w:rFonts w:asciiTheme="minorHAnsi" w:hAnsiTheme="minorHAnsi" w:cs="Arial"/>
          <w:b/>
          <w:sz w:val="21"/>
          <w:szCs w:val="21"/>
        </w:rPr>
        <w:br w:type="page"/>
      </w:r>
    </w:p>
    <w:p w14:paraId="06EC5F8B" w14:textId="77777777" w:rsidR="00A43C7A" w:rsidRPr="00A6419D" w:rsidRDefault="00A43C7A" w:rsidP="00A43C7A">
      <w:pPr>
        <w:spacing w:after="120"/>
        <w:textAlignment w:val="baseline"/>
        <w:rPr>
          <w:rFonts w:asciiTheme="minorHAnsi" w:hAnsiTheme="minorHAnsi" w:cs="Arial"/>
          <w:b/>
          <w:sz w:val="21"/>
          <w:szCs w:val="21"/>
        </w:rPr>
      </w:pPr>
      <w:r w:rsidRPr="00A6419D">
        <w:rPr>
          <w:rFonts w:asciiTheme="minorHAnsi" w:hAnsiTheme="minorHAnsi" w:cs="Arial"/>
          <w:b/>
          <w:sz w:val="21"/>
          <w:szCs w:val="21"/>
        </w:rPr>
        <w:lastRenderedPageBreak/>
        <w:t>Appendix 2: SCOR Form</w:t>
      </w:r>
    </w:p>
    <w:p w14:paraId="351A0068" w14:textId="77777777" w:rsidR="00A43C7A" w:rsidRPr="00A6419D" w:rsidRDefault="00A43C7A" w:rsidP="00A43C7A">
      <w:pPr>
        <w:rPr>
          <w:rFonts w:asciiTheme="minorHAnsi" w:hAnsiTheme="minorHAnsi"/>
          <w:b/>
          <w:sz w:val="21"/>
          <w:szCs w:val="21"/>
        </w:rPr>
      </w:pPr>
      <w:r w:rsidRPr="00A6419D">
        <w:rPr>
          <w:rFonts w:asciiTheme="minorHAnsi" w:hAnsiTheme="minorHAnsi"/>
          <w:sz w:val="21"/>
          <w:szCs w:val="21"/>
        </w:rPr>
        <w:tab/>
      </w:r>
      <w:r w:rsidRPr="00A6419D">
        <w:rPr>
          <w:rFonts w:asciiTheme="minorHAnsi" w:hAnsiTheme="minorHAnsi"/>
          <w:sz w:val="21"/>
          <w:szCs w:val="21"/>
        </w:rPr>
        <w:tab/>
      </w:r>
      <w:r w:rsidRPr="00A6419D">
        <w:rPr>
          <w:rFonts w:asciiTheme="minorHAnsi" w:hAnsiTheme="minorHAnsi"/>
          <w:sz w:val="21"/>
          <w:szCs w:val="21"/>
        </w:rPr>
        <w:tab/>
      </w:r>
      <w:r w:rsidRPr="00A6419D">
        <w:rPr>
          <w:rFonts w:asciiTheme="minorHAnsi" w:hAnsiTheme="minorHAnsi"/>
          <w:sz w:val="21"/>
          <w:szCs w:val="21"/>
        </w:rPr>
        <w:tab/>
      </w:r>
      <w:r w:rsidRPr="00A6419D">
        <w:rPr>
          <w:rFonts w:asciiTheme="minorHAnsi" w:hAnsiTheme="minorHAnsi"/>
          <w:b/>
          <w:sz w:val="21"/>
          <w:szCs w:val="21"/>
        </w:rPr>
        <w:t>Student Counselor Rating Form (SCOR)</w:t>
      </w:r>
    </w:p>
    <w:p w14:paraId="418E765D" w14:textId="77777777" w:rsidR="00A43C7A" w:rsidRPr="00A6419D" w:rsidRDefault="00A43C7A" w:rsidP="00A43C7A">
      <w:pPr>
        <w:rPr>
          <w:rFonts w:asciiTheme="minorHAnsi" w:eastAsia="MS Mincho" w:hAnsiTheme="minorHAnsi"/>
          <w:sz w:val="21"/>
          <w:szCs w:val="21"/>
        </w:rPr>
      </w:pPr>
    </w:p>
    <w:p w14:paraId="115FACCC" w14:textId="77777777" w:rsidR="00A43C7A" w:rsidRPr="00A6419D" w:rsidRDefault="00A43C7A" w:rsidP="00A43C7A">
      <w:pPr>
        <w:tabs>
          <w:tab w:val="left" w:pos="0"/>
        </w:tabs>
        <w:suppressAutoHyphens/>
        <w:spacing w:line="360" w:lineRule="auto"/>
        <w:ind w:left="-540" w:right="-540"/>
        <w:rPr>
          <w:rFonts w:asciiTheme="minorHAnsi" w:hAnsiTheme="minorHAnsi"/>
          <w:i/>
          <w:sz w:val="21"/>
          <w:szCs w:val="21"/>
        </w:rPr>
      </w:pPr>
      <w:r w:rsidRPr="00A6419D">
        <w:rPr>
          <w:rFonts w:asciiTheme="minorHAnsi" w:hAnsiTheme="minorHAnsi"/>
          <w:i/>
          <w:sz w:val="21"/>
          <w:szCs w:val="21"/>
        </w:rPr>
        <w:t xml:space="preserve">       Student_________________________________ Supervisor________________________________ Date____________</w:t>
      </w:r>
    </w:p>
    <w:tbl>
      <w:tblPr>
        <w:tblStyle w:val="TableGrid3"/>
        <w:tblpPr w:leftFromText="180" w:rightFromText="180" w:vertAnchor="text" w:horzAnchor="margin" w:tblpXSpec="center" w:tblpY="261"/>
        <w:tblW w:w="10856" w:type="dxa"/>
        <w:tblLayout w:type="fixed"/>
        <w:tblCellMar>
          <w:top w:w="29" w:type="dxa"/>
          <w:left w:w="58" w:type="dxa"/>
          <w:bottom w:w="29" w:type="dxa"/>
          <w:right w:w="58" w:type="dxa"/>
        </w:tblCellMar>
        <w:tblLook w:val="04A0" w:firstRow="1" w:lastRow="0" w:firstColumn="1" w:lastColumn="0" w:noHBand="0" w:noVBand="1"/>
      </w:tblPr>
      <w:tblGrid>
        <w:gridCol w:w="9048"/>
        <w:gridCol w:w="452"/>
        <w:gridCol w:w="452"/>
        <w:gridCol w:w="452"/>
        <w:gridCol w:w="452"/>
      </w:tblGrid>
      <w:tr w:rsidR="00A43C7A" w:rsidRPr="00A6419D" w14:paraId="23744F8D" w14:textId="77777777" w:rsidTr="00143A01">
        <w:trPr>
          <w:cantSplit/>
          <w:trHeight w:val="967"/>
          <w:tblHeader/>
        </w:trPr>
        <w:tc>
          <w:tcPr>
            <w:tcW w:w="9048" w:type="dxa"/>
            <w:tcBorders>
              <w:top w:val="single" w:sz="4" w:space="0" w:color="auto"/>
              <w:right w:val="nil"/>
            </w:tcBorders>
          </w:tcPr>
          <w:p w14:paraId="1E74CDE0" w14:textId="77777777" w:rsidR="00A43C7A" w:rsidRPr="00A6419D" w:rsidRDefault="00A43C7A" w:rsidP="00143A01">
            <w:pPr>
              <w:tabs>
                <w:tab w:val="left" w:pos="0"/>
              </w:tabs>
              <w:suppressAutoHyphens/>
              <w:ind w:left="207" w:right="-540"/>
              <w:rPr>
                <w:rFonts w:asciiTheme="minorHAnsi" w:hAnsiTheme="minorHAnsi"/>
                <w:i/>
              </w:rPr>
            </w:pPr>
          </w:p>
          <w:p w14:paraId="020AD3F5" w14:textId="77777777" w:rsidR="00A43C7A" w:rsidRPr="00A6419D" w:rsidRDefault="00A43C7A" w:rsidP="00143A01">
            <w:pPr>
              <w:tabs>
                <w:tab w:val="left" w:pos="0"/>
              </w:tabs>
              <w:suppressAutoHyphens/>
              <w:ind w:left="-540" w:right="-540"/>
              <w:rPr>
                <w:rFonts w:asciiTheme="minorHAnsi" w:hAnsiTheme="minorHAnsi"/>
                <w:b/>
              </w:rPr>
            </w:pPr>
            <w:r w:rsidRPr="00A6419D">
              <w:rPr>
                <w:rFonts w:asciiTheme="minorHAnsi" w:hAnsiTheme="minorHAnsi"/>
              </w:rPr>
              <w:sym w:font="Wingdings" w:char="F06F"/>
            </w:r>
            <w:r w:rsidRPr="00A6419D">
              <w:rPr>
                <w:rFonts w:asciiTheme="minorHAnsi" w:hAnsiTheme="minorHAnsi"/>
              </w:rPr>
              <w:t xml:space="preserve"> Fall   </w:t>
            </w:r>
            <w:r w:rsidRPr="00A6419D">
              <w:rPr>
                <w:rFonts w:asciiTheme="minorHAnsi" w:hAnsiTheme="minorHAnsi" w:cstheme="majorHAnsi"/>
                <w:sz w:val="18"/>
                <w:szCs w:val="18"/>
              </w:rPr>
              <w:sym w:font="Wingdings" w:char="F06F"/>
            </w:r>
            <w:r w:rsidRPr="00A6419D">
              <w:rPr>
                <w:rFonts w:asciiTheme="minorHAnsi" w:hAnsiTheme="minorHAnsi" w:cstheme="majorHAnsi"/>
                <w:sz w:val="18"/>
                <w:szCs w:val="18"/>
              </w:rPr>
              <w:t xml:space="preserve"> Practicum   </w:t>
            </w:r>
            <w:r w:rsidRPr="00A6419D">
              <w:rPr>
                <w:rFonts w:asciiTheme="minorHAnsi" w:hAnsiTheme="minorHAnsi" w:cstheme="majorHAnsi"/>
                <w:sz w:val="18"/>
                <w:szCs w:val="18"/>
              </w:rPr>
              <w:sym w:font="Wingdings" w:char="F06F"/>
            </w:r>
            <w:r w:rsidRPr="00A6419D">
              <w:rPr>
                <w:rFonts w:asciiTheme="minorHAnsi" w:hAnsiTheme="minorHAnsi" w:cstheme="majorHAnsi"/>
                <w:sz w:val="18"/>
                <w:szCs w:val="18"/>
              </w:rPr>
              <w:t xml:space="preserve"> Internship 1      </w:t>
            </w:r>
            <w:r w:rsidRPr="00A6419D">
              <w:rPr>
                <w:rFonts w:asciiTheme="minorHAnsi" w:hAnsiTheme="minorHAnsi" w:cstheme="majorHAnsi"/>
                <w:sz w:val="18"/>
                <w:szCs w:val="18"/>
              </w:rPr>
              <w:sym w:font="Wingdings" w:char="F06F"/>
            </w:r>
            <w:r w:rsidRPr="00A6419D">
              <w:rPr>
                <w:rFonts w:asciiTheme="minorHAnsi" w:hAnsiTheme="minorHAnsi" w:cstheme="majorHAnsi"/>
                <w:sz w:val="18"/>
                <w:szCs w:val="18"/>
              </w:rPr>
              <w:t xml:space="preserve"> Internship 2    </w:t>
            </w:r>
            <w:r w:rsidRPr="00A6419D">
              <w:rPr>
                <w:rFonts w:asciiTheme="minorHAnsi" w:hAnsiTheme="minorHAnsi" w:cstheme="majorHAnsi"/>
                <w:sz w:val="18"/>
                <w:szCs w:val="18"/>
              </w:rPr>
              <w:sym w:font="Wingdings" w:char="F06F"/>
            </w:r>
            <w:r w:rsidRPr="00A6419D">
              <w:rPr>
                <w:rFonts w:asciiTheme="minorHAnsi" w:hAnsiTheme="minorHAnsi" w:cstheme="majorHAnsi"/>
                <w:sz w:val="18"/>
                <w:szCs w:val="18"/>
              </w:rPr>
              <w:t xml:space="preserve"> Internship 3             </w:t>
            </w:r>
            <w:r w:rsidRPr="00A6419D">
              <w:rPr>
                <w:rFonts w:asciiTheme="minorHAnsi" w:hAnsiTheme="minorHAnsi" w:cstheme="majorHAnsi"/>
                <w:sz w:val="18"/>
                <w:szCs w:val="18"/>
              </w:rPr>
              <w:sym w:font="Wingdings" w:char="F06F"/>
            </w:r>
            <w:r w:rsidRPr="00A6419D">
              <w:rPr>
                <w:rFonts w:asciiTheme="minorHAnsi" w:hAnsiTheme="minorHAnsi" w:cstheme="majorHAnsi"/>
                <w:sz w:val="18"/>
                <w:szCs w:val="18"/>
              </w:rPr>
              <w:t xml:space="preserve"> Midterm (Formative)   </w:t>
            </w:r>
            <w:r w:rsidRPr="00A6419D">
              <w:rPr>
                <w:rFonts w:asciiTheme="minorHAnsi" w:hAnsiTheme="minorHAnsi" w:cstheme="majorHAnsi"/>
                <w:sz w:val="18"/>
                <w:szCs w:val="18"/>
              </w:rPr>
              <w:sym w:font="Wingdings" w:char="F06F"/>
            </w:r>
            <w:r w:rsidRPr="00A6419D">
              <w:rPr>
                <w:rFonts w:asciiTheme="minorHAnsi" w:hAnsiTheme="minorHAnsi" w:cstheme="majorHAnsi"/>
                <w:sz w:val="18"/>
                <w:szCs w:val="18"/>
              </w:rPr>
              <w:t xml:space="preserve"> End-term (Summative)</w:t>
            </w:r>
          </w:p>
        </w:tc>
        <w:tc>
          <w:tcPr>
            <w:tcW w:w="452" w:type="dxa"/>
            <w:tcBorders>
              <w:top w:val="single" w:sz="4" w:space="0" w:color="auto"/>
              <w:left w:val="single" w:sz="4" w:space="0" w:color="auto"/>
              <w:right w:val="single" w:sz="4" w:space="0" w:color="auto"/>
            </w:tcBorders>
            <w:textDirection w:val="btLr"/>
            <w:vAlign w:val="center"/>
          </w:tcPr>
          <w:p w14:paraId="74721FB7" w14:textId="77777777" w:rsidR="00A43C7A" w:rsidRPr="00A6419D" w:rsidRDefault="00A43C7A" w:rsidP="00143A01">
            <w:pPr>
              <w:tabs>
                <w:tab w:val="left" w:pos="0"/>
              </w:tabs>
              <w:suppressAutoHyphens/>
              <w:snapToGrid w:val="0"/>
              <w:rPr>
                <w:rFonts w:asciiTheme="minorHAnsi" w:hAnsiTheme="minorHAnsi"/>
                <w:sz w:val="16"/>
                <w:szCs w:val="16"/>
              </w:rPr>
            </w:pPr>
            <w:r w:rsidRPr="00A6419D">
              <w:rPr>
                <w:rFonts w:asciiTheme="minorHAnsi" w:hAnsiTheme="minorHAnsi"/>
                <w:sz w:val="16"/>
                <w:szCs w:val="16"/>
              </w:rPr>
              <w:t>Below Expectations</w:t>
            </w:r>
          </w:p>
        </w:tc>
        <w:tc>
          <w:tcPr>
            <w:tcW w:w="452" w:type="dxa"/>
            <w:tcBorders>
              <w:top w:val="single" w:sz="4" w:space="0" w:color="auto"/>
              <w:left w:val="single" w:sz="4" w:space="0" w:color="auto"/>
              <w:right w:val="single" w:sz="4" w:space="0" w:color="auto"/>
            </w:tcBorders>
            <w:textDirection w:val="btLr"/>
            <w:vAlign w:val="center"/>
          </w:tcPr>
          <w:p w14:paraId="593794C9" w14:textId="77777777" w:rsidR="00A43C7A" w:rsidRPr="00A6419D" w:rsidRDefault="00A43C7A" w:rsidP="00143A01">
            <w:pPr>
              <w:tabs>
                <w:tab w:val="left" w:pos="0"/>
              </w:tabs>
              <w:suppressAutoHyphens/>
              <w:snapToGrid w:val="0"/>
              <w:rPr>
                <w:rFonts w:asciiTheme="minorHAnsi" w:hAnsiTheme="minorHAnsi"/>
                <w:sz w:val="16"/>
                <w:szCs w:val="16"/>
              </w:rPr>
            </w:pPr>
            <w:r w:rsidRPr="00A6419D">
              <w:rPr>
                <w:rFonts w:asciiTheme="minorHAnsi" w:hAnsiTheme="minorHAnsi"/>
                <w:sz w:val="16"/>
                <w:szCs w:val="16"/>
              </w:rPr>
              <w:t>Near Expectations</w:t>
            </w:r>
          </w:p>
        </w:tc>
        <w:tc>
          <w:tcPr>
            <w:tcW w:w="452" w:type="dxa"/>
            <w:tcBorders>
              <w:top w:val="single" w:sz="4" w:space="0" w:color="auto"/>
              <w:left w:val="single" w:sz="4" w:space="0" w:color="auto"/>
              <w:right w:val="single" w:sz="4" w:space="0" w:color="auto"/>
            </w:tcBorders>
            <w:textDirection w:val="btLr"/>
            <w:vAlign w:val="center"/>
          </w:tcPr>
          <w:p w14:paraId="4453C3C1" w14:textId="77777777" w:rsidR="00A43C7A" w:rsidRPr="00A6419D" w:rsidRDefault="00A43C7A" w:rsidP="00143A01">
            <w:pPr>
              <w:tabs>
                <w:tab w:val="left" w:pos="0"/>
              </w:tabs>
              <w:suppressAutoHyphens/>
              <w:snapToGrid w:val="0"/>
              <w:rPr>
                <w:rFonts w:asciiTheme="minorHAnsi" w:hAnsiTheme="minorHAnsi"/>
                <w:b/>
                <w:sz w:val="16"/>
                <w:szCs w:val="16"/>
              </w:rPr>
            </w:pPr>
            <w:r w:rsidRPr="00A6419D">
              <w:rPr>
                <w:rFonts w:asciiTheme="minorHAnsi" w:hAnsiTheme="minorHAnsi"/>
                <w:b/>
                <w:sz w:val="16"/>
                <w:szCs w:val="16"/>
              </w:rPr>
              <w:t>Meets Expectations</w:t>
            </w:r>
          </w:p>
        </w:tc>
        <w:tc>
          <w:tcPr>
            <w:tcW w:w="452" w:type="dxa"/>
            <w:tcBorders>
              <w:top w:val="single" w:sz="4" w:space="0" w:color="auto"/>
              <w:left w:val="single" w:sz="4" w:space="0" w:color="auto"/>
              <w:right w:val="single" w:sz="4" w:space="0" w:color="auto"/>
            </w:tcBorders>
            <w:textDirection w:val="btLr"/>
            <w:vAlign w:val="center"/>
          </w:tcPr>
          <w:p w14:paraId="5C8989B2" w14:textId="77777777" w:rsidR="00A43C7A" w:rsidRPr="00A6419D" w:rsidRDefault="00A43C7A" w:rsidP="00143A01">
            <w:pPr>
              <w:tabs>
                <w:tab w:val="left" w:pos="0"/>
              </w:tabs>
              <w:suppressAutoHyphens/>
              <w:snapToGrid w:val="0"/>
              <w:rPr>
                <w:rFonts w:asciiTheme="minorHAnsi" w:hAnsiTheme="minorHAnsi"/>
                <w:sz w:val="16"/>
                <w:szCs w:val="16"/>
              </w:rPr>
            </w:pPr>
            <w:r w:rsidRPr="00A6419D">
              <w:rPr>
                <w:rFonts w:asciiTheme="minorHAnsi" w:hAnsiTheme="minorHAnsi"/>
                <w:sz w:val="16"/>
                <w:szCs w:val="16"/>
              </w:rPr>
              <w:t>Exceeds Expectations</w:t>
            </w:r>
          </w:p>
        </w:tc>
      </w:tr>
      <w:tr w:rsidR="00A43C7A" w:rsidRPr="00A6419D" w14:paraId="1BECC030" w14:textId="77777777" w:rsidTr="00143A01">
        <w:trPr>
          <w:trHeight w:val="255"/>
        </w:trPr>
        <w:tc>
          <w:tcPr>
            <w:tcW w:w="9048" w:type="dxa"/>
            <w:tcBorders>
              <w:right w:val="nil"/>
            </w:tcBorders>
            <w:shd w:val="clear" w:color="auto" w:fill="E7E6E6"/>
          </w:tcPr>
          <w:p w14:paraId="401C9E8D" w14:textId="77777777" w:rsidR="00A43C7A" w:rsidRPr="00A6419D" w:rsidRDefault="00A43C7A" w:rsidP="00143A01">
            <w:pPr>
              <w:tabs>
                <w:tab w:val="left" w:pos="0"/>
              </w:tabs>
              <w:suppressAutoHyphens/>
              <w:ind w:left="477" w:right="-540" w:hanging="270"/>
              <w:rPr>
                <w:rFonts w:asciiTheme="minorHAnsi" w:hAnsiTheme="minorHAnsi"/>
                <w:b/>
              </w:rPr>
            </w:pPr>
            <w:r w:rsidRPr="00A6419D">
              <w:rPr>
                <w:rFonts w:asciiTheme="minorHAnsi" w:hAnsiTheme="minorHAnsi"/>
                <w:b/>
              </w:rPr>
              <w:t>A.  Helping Relationship Skill and Disposition</w:t>
            </w:r>
          </w:p>
        </w:tc>
        <w:tc>
          <w:tcPr>
            <w:tcW w:w="452" w:type="dxa"/>
            <w:tcBorders>
              <w:left w:val="single" w:sz="4" w:space="0" w:color="auto"/>
              <w:bottom w:val="nil"/>
              <w:right w:val="nil"/>
            </w:tcBorders>
            <w:shd w:val="clear" w:color="auto" w:fill="E7E6E6"/>
          </w:tcPr>
          <w:p w14:paraId="24FB6842" w14:textId="77777777" w:rsidR="00A43C7A" w:rsidRPr="00A6419D" w:rsidRDefault="00A43C7A" w:rsidP="00143A01">
            <w:pPr>
              <w:tabs>
                <w:tab w:val="left" w:pos="0"/>
              </w:tabs>
              <w:suppressAutoHyphens/>
              <w:ind w:left="-540" w:right="-540"/>
              <w:jc w:val="center"/>
              <w:rPr>
                <w:rFonts w:asciiTheme="minorHAnsi" w:hAnsiTheme="minorHAnsi"/>
              </w:rPr>
            </w:pPr>
          </w:p>
        </w:tc>
        <w:tc>
          <w:tcPr>
            <w:tcW w:w="452" w:type="dxa"/>
            <w:tcBorders>
              <w:left w:val="nil"/>
              <w:bottom w:val="nil"/>
              <w:right w:val="nil"/>
            </w:tcBorders>
            <w:shd w:val="clear" w:color="auto" w:fill="E7E6E6"/>
          </w:tcPr>
          <w:p w14:paraId="5BDB6811" w14:textId="77777777" w:rsidR="00A43C7A" w:rsidRPr="00A6419D" w:rsidRDefault="00A43C7A" w:rsidP="00143A01">
            <w:pPr>
              <w:tabs>
                <w:tab w:val="left" w:pos="0"/>
              </w:tabs>
              <w:suppressAutoHyphens/>
              <w:ind w:left="-540" w:right="-540"/>
              <w:jc w:val="center"/>
              <w:rPr>
                <w:rFonts w:asciiTheme="minorHAnsi" w:hAnsiTheme="minorHAnsi"/>
              </w:rPr>
            </w:pPr>
          </w:p>
        </w:tc>
        <w:tc>
          <w:tcPr>
            <w:tcW w:w="452" w:type="dxa"/>
            <w:tcBorders>
              <w:left w:val="nil"/>
              <w:bottom w:val="nil"/>
              <w:right w:val="nil"/>
            </w:tcBorders>
            <w:shd w:val="clear" w:color="auto" w:fill="E7E6E6"/>
          </w:tcPr>
          <w:p w14:paraId="0B3447F2" w14:textId="77777777" w:rsidR="00A43C7A" w:rsidRPr="00A6419D" w:rsidRDefault="00A43C7A" w:rsidP="00143A01">
            <w:pPr>
              <w:tabs>
                <w:tab w:val="left" w:pos="0"/>
              </w:tabs>
              <w:suppressAutoHyphens/>
              <w:ind w:left="-540" w:right="-540"/>
              <w:jc w:val="center"/>
              <w:rPr>
                <w:rFonts w:asciiTheme="minorHAnsi" w:hAnsiTheme="minorHAnsi"/>
                <w:b/>
              </w:rPr>
            </w:pPr>
          </w:p>
        </w:tc>
        <w:tc>
          <w:tcPr>
            <w:tcW w:w="452" w:type="dxa"/>
            <w:tcBorders>
              <w:left w:val="nil"/>
              <w:bottom w:val="nil"/>
              <w:right w:val="single" w:sz="4" w:space="0" w:color="auto"/>
            </w:tcBorders>
            <w:shd w:val="clear" w:color="auto" w:fill="E7E6E6"/>
          </w:tcPr>
          <w:p w14:paraId="6FB8B460" w14:textId="77777777" w:rsidR="00A43C7A" w:rsidRPr="00A6419D" w:rsidRDefault="00A43C7A" w:rsidP="00143A01">
            <w:pPr>
              <w:tabs>
                <w:tab w:val="left" w:pos="0"/>
              </w:tabs>
              <w:suppressAutoHyphens/>
              <w:ind w:left="-540" w:right="-540"/>
              <w:jc w:val="center"/>
              <w:rPr>
                <w:rFonts w:asciiTheme="minorHAnsi" w:hAnsiTheme="minorHAnsi"/>
              </w:rPr>
            </w:pPr>
          </w:p>
        </w:tc>
      </w:tr>
      <w:tr w:rsidR="00A43C7A" w:rsidRPr="00A6419D" w14:paraId="3207EDE5" w14:textId="77777777" w:rsidTr="00143A01">
        <w:trPr>
          <w:trHeight w:val="358"/>
        </w:trPr>
        <w:tc>
          <w:tcPr>
            <w:tcW w:w="9048" w:type="dxa"/>
            <w:tcBorders>
              <w:right w:val="nil"/>
            </w:tcBorders>
          </w:tcPr>
          <w:p w14:paraId="6495A7E9" w14:textId="77777777" w:rsidR="00A43C7A" w:rsidRPr="00A6419D" w:rsidRDefault="00A43C7A" w:rsidP="00D56DA8">
            <w:pPr>
              <w:numPr>
                <w:ilvl w:val="0"/>
                <w:numId w:val="7"/>
              </w:numPr>
              <w:tabs>
                <w:tab w:val="left" w:pos="0"/>
              </w:tabs>
              <w:suppressAutoHyphens/>
              <w:spacing w:after="120"/>
              <w:ind w:left="477" w:right="-540" w:hanging="270"/>
              <w:rPr>
                <w:rFonts w:asciiTheme="minorHAnsi" w:hAnsiTheme="minorHAnsi"/>
                <w:b/>
              </w:rPr>
            </w:pPr>
            <w:r w:rsidRPr="00A6419D">
              <w:rPr>
                <w:rFonts w:asciiTheme="minorHAnsi" w:hAnsiTheme="minorHAnsi"/>
              </w:rPr>
              <w:t>Demonstrates acceptance/valuing of the client(s).</w:t>
            </w:r>
          </w:p>
        </w:tc>
        <w:tc>
          <w:tcPr>
            <w:tcW w:w="452" w:type="dxa"/>
            <w:tcBorders>
              <w:left w:val="single" w:sz="4" w:space="0" w:color="auto"/>
              <w:bottom w:val="nil"/>
              <w:right w:val="nil"/>
            </w:tcBorders>
            <w:vAlign w:val="center"/>
          </w:tcPr>
          <w:p w14:paraId="5C577181"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21AA563B"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1EBACC49"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7F3BBE7E"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3908ABF9" w14:textId="77777777" w:rsidTr="00143A01">
        <w:trPr>
          <w:trHeight w:val="590"/>
        </w:trPr>
        <w:tc>
          <w:tcPr>
            <w:tcW w:w="9048" w:type="dxa"/>
            <w:tcBorders>
              <w:right w:val="nil"/>
            </w:tcBorders>
          </w:tcPr>
          <w:p w14:paraId="753E496C" w14:textId="77777777" w:rsidR="00A43C7A" w:rsidRPr="00A6419D" w:rsidRDefault="00A43C7A" w:rsidP="00D56DA8">
            <w:pPr>
              <w:numPr>
                <w:ilvl w:val="0"/>
                <w:numId w:val="7"/>
              </w:numPr>
              <w:tabs>
                <w:tab w:val="left" w:pos="0"/>
              </w:tabs>
              <w:suppressAutoHyphens/>
              <w:spacing w:after="120"/>
              <w:ind w:left="477" w:right="-540" w:hanging="270"/>
              <w:rPr>
                <w:rFonts w:asciiTheme="minorHAnsi" w:hAnsiTheme="minorHAnsi"/>
              </w:rPr>
            </w:pPr>
            <w:r w:rsidRPr="00A6419D">
              <w:rPr>
                <w:rFonts w:asciiTheme="minorHAnsi" w:hAnsiTheme="minorHAnsi"/>
              </w:rPr>
              <w:t>Facilitates useful client exploration via skillful active listening, i.e., empathic feeling and content responses, appropriate open questions, and non-verbal pacing.</w:t>
            </w:r>
          </w:p>
        </w:tc>
        <w:tc>
          <w:tcPr>
            <w:tcW w:w="452" w:type="dxa"/>
            <w:tcBorders>
              <w:left w:val="single" w:sz="4" w:space="0" w:color="auto"/>
              <w:bottom w:val="nil"/>
              <w:right w:val="nil"/>
            </w:tcBorders>
            <w:vAlign w:val="center"/>
          </w:tcPr>
          <w:p w14:paraId="7193AF44"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49B7A76F"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259F1E2C"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64555772"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283EFDF9" w14:textId="77777777" w:rsidTr="00143A01">
        <w:trPr>
          <w:trHeight w:val="358"/>
        </w:trPr>
        <w:tc>
          <w:tcPr>
            <w:tcW w:w="9048" w:type="dxa"/>
            <w:tcBorders>
              <w:right w:val="nil"/>
            </w:tcBorders>
          </w:tcPr>
          <w:p w14:paraId="1CBA3717" w14:textId="77777777" w:rsidR="00A43C7A" w:rsidRPr="00A6419D" w:rsidRDefault="00A43C7A" w:rsidP="00D56DA8">
            <w:pPr>
              <w:numPr>
                <w:ilvl w:val="0"/>
                <w:numId w:val="7"/>
              </w:numPr>
              <w:tabs>
                <w:tab w:val="left" w:pos="0"/>
              </w:tabs>
              <w:suppressAutoHyphens/>
              <w:spacing w:after="120"/>
              <w:ind w:left="477" w:right="-540" w:hanging="270"/>
              <w:rPr>
                <w:rFonts w:asciiTheme="minorHAnsi" w:hAnsiTheme="minorHAnsi"/>
              </w:rPr>
            </w:pPr>
            <w:r w:rsidRPr="00A6419D">
              <w:rPr>
                <w:rFonts w:asciiTheme="minorHAnsi" w:hAnsiTheme="minorHAnsi"/>
              </w:rPr>
              <w:t>Engages collaboratively vs. overly didactically and/or with unwarranted advice giving.</w:t>
            </w:r>
          </w:p>
        </w:tc>
        <w:tc>
          <w:tcPr>
            <w:tcW w:w="452" w:type="dxa"/>
            <w:tcBorders>
              <w:left w:val="single" w:sz="4" w:space="0" w:color="auto"/>
              <w:bottom w:val="nil"/>
              <w:right w:val="nil"/>
            </w:tcBorders>
            <w:vAlign w:val="center"/>
          </w:tcPr>
          <w:p w14:paraId="2EE039B5"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6B12B21D"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4747E8D0"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2CBB4B28"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38DA0C2A" w14:textId="77777777" w:rsidTr="00143A01">
        <w:trPr>
          <w:trHeight w:val="358"/>
        </w:trPr>
        <w:tc>
          <w:tcPr>
            <w:tcW w:w="9048" w:type="dxa"/>
            <w:tcBorders>
              <w:right w:val="nil"/>
            </w:tcBorders>
          </w:tcPr>
          <w:p w14:paraId="13A1F507" w14:textId="77777777" w:rsidR="00A43C7A" w:rsidRPr="00A6419D" w:rsidRDefault="00A43C7A" w:rsidP="00D56DA8">
            <w:pPr>
              <w:numPr>
                <w:ilvl w:val="0"/>
                <w:numId w:val="7"/>
              </w:numPr>
              <w:tabs>
                <w:tab w:val="left" w:pos="0"/>
              </w:tabs>
              <w:suppressAutoHyphens/>
              <w:spacing w:after="120"/>
              <w:ind w:left="477" w:right="-540" w:hanging="270"/>
              <w:rPr>
                <w:rFonts w:asciiTheme="minorHAnsi" w:hAnsiTheme="minorHAnsi"/>
              </w:rPr>
            </w:pPr>
            <w:r w:rsidRPr="00A6419D">
              <w:rPr>
                <w:rFonts w:asciiTheme="minorHAnsi" w:hAnsiTheme="minorHAnsi"/>
              </w:rPr>
              <w:t xml:space="preserve">Demonstrates effective use of executive functioning, i.e., uses directive techniques appropriately. </w:t>
            </w:r>
            <w:r w:rsidRPr="00A6419D">
              <w:rPr>
                <w:rFonts w:asciiTheme="minorHAnsi" w:hAnsiTheme="minorHAnsi"/>
                <w:b/>
              </w:rPr>
              <w:t xml:space="preserve"> </w:t>
            </w:r>
          </w:p>
        </w:tc>
        <w:tc>
          <w:tcPr>
            <w:tcW w:w="452" w:type="dxa"/>
            <w:tcBorders>
              <w:left w:val="single" w:sz="4" w:space="0" w:color="auto"/>
              <w:bottom w:val="single" w:sz="4" w:space="0" w:color="auto"/>
              <w:right w:val="nil"/>
            </w:tcBorders>
            <w:vAlign w:val="center"/>
          </w:tcPr>
          <w:p w14:paraId="4741D087"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single" w:sz="4" w:space="0" w:color="auto"/>
              <w:right w:val="nil"/>
            </w:tcBorders>
            <w:vAlign w:val="center"/>
          </w:tcPr>
          <w:p w14:paraId="42E9B3B8"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single" w:sz="4" w:space="0" w:color="auto"/>
              <w:right w:val="nil"/>
            </w:tcBorders>
            <w:vAlign w:val="center"/>
          </w:tcPr>
          <w:p w14:paraId="1AA06A2B"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single" w:sz="4" w:space="0" w:color="auto"/>
              <w:right w:val="single" w:sz="4" w:space="0" w:color="auto"/>
            </w:tcBorders>
            <w:vAlign w:val="center"/>
          </w:tcPr>
          <w:p w14:paraId="1715C2AC"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6155ECE6" w14:textId="77777777" w:rsidTr="00143A01">
        <w:trPr>
          <w:trHeight w:val="347"/>
        </w:trPr>
        <w:tc>
          <w:tcPr>
            <w:tcW w:w="9048" w:type="dxa"/>
            <w:tcBorders>
              <w:right w:val="nil"/>
            </w:tcBorders>
          </w:tcPr>
          <w:p w14:paraId="20116C45" w14:textId="77777777" w:rsidR="00A43C7A" w:rsidRPr="00A6419D" w:rsidRDefault="00A43C7A" w:rsidP="00D56DA8">
            <w:pPr>
              <w:numPr>
                <w:ilvl w:val="0"/>
                <w:numId w:val="7"/>
              </w:numPr>
              <w:tabs>
                <w:tab w:val="left" w:pos="0"/>
              </w:tabs>
              <w:suppressAutoHyphens/>
              <w:spacing w:after="120"/>
              <w:ind w:left="477" w:right="-540" w:hanging="270"/>
              <w:rPr>
                <w:rFonts w:asciiTheme="minorHAnsi" w:hAnsiTheme="minorHAnsi"/>
              </w:rPr>
            </w:pPr>
            <w:r w:rsidRPr="00A6419D">
              <w:rPr>
                <w:rFonts w:asciiTheme="minorHAnsi" w:hAnsiTheme="minorHAnsi"/>
              </w:rPr>
              <w:t>Demonstrates the ability to convey realistic hope to clients.</w:t>
            </w:r>
          </w:p>
        </w:tc>
        <w:tc>
          <w:tcPr>
            <w:tcW w:w="452" w:type="dxa"/>
            <w:tcBorders>
              <w:left w:val="single" w:sz="4" w:space="0" w:color="auto"/>
              <w:bottom w:val="single" w:sz="4" w:space="0" w:color="auto"/>
              <w:right w:val="nil"/>
            </w:tcBorders>
            <w:vAlign w:val="center"/>
          </w:tcPr>
          <w:p w14:paraId="577351B5"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single" w:sz="4" w:space="0" w:color="auto"/>
              <w:right w:val="nil"/>
            </w:tcBorders>
            <w:vAlign w:val="center"/>
          </w:tcPr>
          <w:p w14:paraId="7E1260E5"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single" w:sz="4" w:space="0" w:color="auto"/>
              <w:right w:val="nil"/>
            </w:tcBorders>
            <w:vAlign w:val="center"/>
          </w:tcPr>
          <w:p w14:paraId="221C30B9"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single" w:sz="4" w:space="0" w:color="auto"/>
              <w:right w:val="single" w:sz="4" w:space="0" w:color="auto"/>
            </w:tcBorders>
            <w:vAlign w:val="center"/>
          </w:tcPr>
          <w:p w14:paraId="2E85E2AE"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3BB1BC80" w14:textId="77777777" w:rsidTr="00143A01">
        <w:trPr>
          <w:trHeight w:val="472"/>
        </w:trPr>
        <w:tc>
          <w:tcPr>
            <w:tcW w:w="9048" w:type="dxa"/>
            <w:tcBorders>
              <w:right w:val="nil"/>
            </w:tcBorders>
          </w:tcPr>
          <w:p w14:paraId="386E1C88" w14:textId="77777777" w:rsidR="00A43C7A" w:rsidRPr="00A6419D" w:rsidRDefault="00A43C7A" w:rsidP="00143A01">
            <w:pPr>
              <w:tabs>
                <w:tab w:val="left" w:pos="0"/>
              </w:tabs>
              <w:suppressAutoHyphens/>
              <w:ind w:left="477" w:right="-540" w:hanging="270"/>
              <w:rPr>
                <w:rFonts w:asciiTheme="minorHAnsi" w:hAnsiTheme="minorHAnsi"/>
                <w:b/>
                <w:i/>
              </w:rPr>
            </w:pPr>
            <w:r w:rsidRPr="00A6419D">
              <w:rPr>
                <w:rFonts w:asciiTheme="minorHAnsi" w:hAnsiTheme="minorHAnsi"/>
                <w:b/>
                <w:i/>
              </w:rPr>
              <w:t>Formative Intervention Plan:</w:t>
            </w:r>
          </w:p>
        </w:tc>
        <w:tc>
          <w:tcPr>
            <w:tcW w:w="452" w:type="dxa"/>
            <w:tcBorders>
              <w:top w:val="single" w:sz="4" w:space="0" w:color="auto"/>
              <w:left w:val="nil"/>
              <w:right w:val="nil"/>
            </w:tcBorders>
          </w:tcPr>
          <w:p w14:paraId="7349533D" w14:textId="77777777" w:rsidR="00A43C7A" w:rsidRPr="00A6419D" w:rsidRDefault="00A43C7A" w:rsidP="00143A01">
            <w:pPr>
              <w:tabs>
                <w:tab w:val="left" w:pos="0"/>
              </w:tabs>
              <w:suppressAutoHyphens/>
              <w:ind w:left="-540" w:right="-540"/>
              <w:jc w:val="center"/>
              <w:rPr>
                <w:rFonts w:asciiTheme="minorHAnsi" w:hAnsiTheme="minorHAnsi"/>
              </w:rPr>
            </w:pPr>
          </w:p>
        </w:tc>
        <w:tc>
          <w:tcPr>
            <w:tcW w:w="452" w:type="dxa"/>
            <w:tcBorders>
              <w:top w:val="single" w:sz="4" w:space="0" w:color="auto"/>
              <w:left w:val="nil"/>
              <w:right w:val="nil"/>
            </w:tcBorders>
          </w:tcPr>
          <w:p w14:paraId="5F0B3016" w14:textId="77777777" w:rsidR="00A43C7A" w:rsidRPr="00A6419D" w:rsidRDefault="00A43C7A" w:rsidP="00143A01">
            <w:pPr>
              <w:tabs>
                <w:tab w:val="left" w:pos="0"/>
              </w:tabs>
              <w:suppressAutoHyphens/>
              <w:ind w:left="-540" w:right="-540"/>
              <w:jc w:val="center"/>
              <w:rPr>
                <w:rFonts w:asciiTheme="minorHAnsi" w:hAnsiTheme="minorHAnsi"/>
              </w:rPr>
            </w:pPr>
          </w:p>
        </w:tc>
        <w:tc>
          <w:tcPr>
            <w:tcW w:w="452" w:type="dxa"/>
            <w:tcBorders>
              <w:top w:val="single" w:sz="4" w:space="0" w:color="auto"/>
              <w:left w:val="nil"/>
              <w:right w:val="nil"/>
            </w:tcBorders>
          </w:tcPr>
          <w:p w14:paraId="4B40AF9B" w14:textId="77777777" w:rsidR="00A43C7A" w:rsidRPr="00A6419D" w:rsidRDefault="00A43C7A" w:rsidP="00143A01">
            <w:pPr>
              <w:tabs>
                <w:tab w:val="left" w:pos="0"/>
              </w:tabs>
              <w:suppressAutoHyphens/>
              <w:ind w:left="-540" w:right="-540"/>
              <w:jc w:val="center"/>
              <w:rPr>
                <w:rFonts w:asciiTheme="minorHAnsi" w:hAnsiTheme="minorHAnsi"/>
                <w:b/>
              </w:rPr>
            </w:pPr>
          </w:p>
        </w:tc>
        <w:tc>
          <w:tcPr>
            <w:tcW w:w="452" w:type="dxa"/>
            <w:tcBorders>
              <w:top w:val="single" w:sz="4" w:space="0" w:color="auto"/>
              <w:left w:val="nil"/>
              <w:right w:val="single" w:sz="4" w:space="0" w:color="auto"/>
            </w:tcBorders>
          </w:tcPr>
          <w:p w14:paraId="0B9DB191" w14:textId="77777777" w:rsidR="00A43C7A" w:rsidRPr="00A6419D" w:rsidRDefault="00A43C7A" w:rsidP="00143A01">
            <w:pPr>
              <w:tabs>
                <w:tab w:val="left" w:pos="0"/>
              </w:tabs>
              <w:suppressAutoHyphens/>
              <w:ind w:left="-540" w:right="-540"/>
              <w:jc w:val="center"/>
              <w:rPr>
                <w:rFonts w:asciiTheme="minorHAnsi" w:hAnsiTheme="minorHAnsi"/>
              </w:rPr>
            </w:pPr>
          </w:p>
        </w:tc>
      </w:tr>
      <w:tr w:rsidR="00A43C7A" w:rsidRPr="00A6419D" w14:paraId="5EF681D5" w14:textId="77777777" w:rsidTr="00143A01">
        <w:trPr>
          <w:trHeight w:val="255"/>
        </w:trPr>
        <w:tc>
          <w:tcPr>
            <w:tcW w:w="9048" w:type="dxa"/>
            <w:tcBorders>
              <w:right w:val="nil"/>
            </w:tcBorders>
            <w:shd w:val="clear" w:color="auto" w:fill="E7E6E6"/>
          </w:tcPr>
          <w:p w14:paraId="2C995683" w14:textId="77777777" w:rsidR="00A43C7A" w:rsidRPr="00A6419D" w:rsidRDefault="00A43C7A" w:rsidP="00143A01">
            <w:pPr>
              <w:tabs>
                <w:tab w:val="left" w:pos="0"/>
              </w:tabs>
              <w:suppressAutoHyphens/>
              <w:ind w:left="477" w:right="-540" w:hanging="270"/>
              <w:rPr>
                <w:rFonts w:asciiTheme="minorHAnsi" w:hAnsiTheme="minorHAnsi"/>
                <w:b/>
              </w:rPr>
            </w:pPr>
            <w:r w:rsidRPr="00A6419D">
              <w:rPr>
                <w:rFonts w:asciiTheme="minorHAnsi" w:hAnsiTheme="minorHAnsi"/>
                <w:b/>
              </w:rPr>
              <w:t>B.  Theoretically-based Case Conceptualization and Treatment Implementation</w:t>
            </w:r>
          </w:p>
        </w:tc>
        <w:tc>
          <w:tcPr>
            <w:tcW w:w="452" w:type="dxa"/>
            <w:tcBorders>
              <w:left w:val="single" w:sz="4" w:space="0" w:color="auto"/>
              <w:bottom w:val="nil"/>
              <w:right w:val="nil"/>
            </w:tcBorders>
            <w:shd w:val="clear" w:color="auto" w:fill="E7E6E6"/>
          </w:tcPr>
          <w:p w14:paraId="1198BB88" w14:textId="77777777" w:rsidR="00A43C7A" w:rsidRPr="00A6419D" w:rsidRDefault="00A43C7A" w:rsidP="00143A01">
            <w:pPr>
              <w:tabs>
                <w:tab w:val="left" w:pos="0"/>
              </w:tabs>
              <w:suppressAutoHyphens/>
              <w:ind w:left="-540" w:right="-540"/>
              <w:jc w:val="center"/>
              <w:rPr>
                <w:rFonts w:asciiTheme="minorHAnsi" w:hAnsiTheme="minorHAnsi"/>
              </w:rPr>
            </w:pPr>
          </w:p>
        </w:tc>
        <w:tc>
          <w:tcPr>
            <w:tcW w:w="452" w:type="dxa"/>
            <w:tcBorders>
              <w:left w:val="nil"/>
              <w:bottom w:val="nil"/>
              <w:right w:val="nil"/>
            </w:tcBorders>
            <w:shd w:val="clear" w:color="auto" w:fill="E7E6E6"/>
          </w:tcPr>
          <w:p w14:paraId="2B5EFF03" w14:textId="77777777" w:rsidR="00A43C7A" w:rsidRPr="00A6419D" w:rsidRDefault="00A43C7A" w:rsidP="00143A01">
            <w:pPr>
              <w:tabs>
                <w:tab w:val="left" w:pos="0"/>
              </w:tabs>
              <w:suppressAutoHyphens/>
              <w:ind w:left="-540" w:right="-540"/>
              <w:jc w:val="center"/>
              <w:rPr>
                <w:rFonts w:asciiTheme="minorHAnsi" w:hAnsiTheme="minorHAnsi"/>
              </w:rPr>
            </w:pPr>
          </w:p>
        </w:tc>
        <w:tc>
          <w:tcPr>
            <w:tcW w:w="452" w:type="dxa"/>
            <w:tcBorders>
              <w:left w:val="nil"/>
              <w:bottom w:val="nil"/>
              <w:right w:val="nil"/>
            </w:tcBorders>
            <w:shd w:val="clear" w:color="auto" w:fill="E7E6E6"/>
          </w:tcPr>
          <w:p w14:paraId="7669EF2D" w14:textId="77777777" w:rsidR="00A43C7A" w:rsidRPr="00A6419D" w:rsidRDefault="00A43C7A" w:rsidP="00143A01">
            <w:pPr>
              <w:tabs>
                <w:tab w:val="left" w:pos="0"/>
              </w:tabs>
              <w:suppressAutoHyphens/>
              <w:ind w:left="-540" w:right="-540"/>
              <w:jc w:val="center"/>
              <w:rPr>
                <w:rFonts w:asciiTheme="minorHAnsi" w:hAnsiTheme="minorHAnsi"/>
                <w:b/>
              </w:rPr>
            </w:pPr>
          </w:p>
        </w:tc>
        <w:tc>
          <w:tcPr>
            <w:tcW w:w="452" w:type="dxa"/>
            <w:tcBorders>
              <w:left w:val="nil"/>
              <w:bottom w:val="nil"/>
              <w:right w:val="single" w:sz="4" w:space="0" w:color="auto"/>
            </w:tcBorders>
            <w:shd w:val="clear" w:color="auto" w:fill="E7E6E6"/>
          </w:tcPr>
          <w:p w14:paraId="5909906D" w14:textId="77777777" w:rsidR="00A43C7A" w:rsidRPr="00A6419D" w:rsidRDefault="00A43C7A" w:rsidP="00143A01">
            <w:pPr>
              <w:tabs>
                <w:tab w:val="left" w:pos="0"/>
              </w:tabs>
              <w:suppressAutoHyphens/>
              <w:ind w:left="-540" w:right="-540"/>
              <w:jc w:val="center"/>
              <w:rPr>
                <w:rFonts w:asciiTheme="minorHAnsi" w:hAnsiTheme="minorHAnsi"/>
              </w:rPr>
            </w:pPr>
          </w:p>
        </w:tc>
      </w:tr>
      <w:tr w:rsidR="00A43C7A" w:rsidRPr="00A6419D" w14:paraId="113B5F00" w14:textId="77777777" w:rsidTr="00143A01">
        <w:trPr>
          <w:trHeight w:val="602"/>
        </w:trPr>
        <w:tc>
          <w:tcPr>
            <w:tcW w:w="9048" w:type="dxa"/>
            <w:tcBorders>
              <w:right w:val="nil"/>
            </w:tcBorders>
          </w:tcPr>
          <w:p w14:paraId="31DFB939" w14:textId="77777777" w:rsidR="00A43C7A" w:rsidRPr="00A6419D" w:rsidRDefault="00A43C7A" w:rsidP="00D56DA8">
            <w:pPr>
              <w:numPr>
                <w:ilvl w:val="0"/>
                <w:numId w:val="7"/>
              </w:numPr>
              <w:tabs>
                <w:tab w:val="left" w:pos="0"/>
              </w:tabs>
              <w:suppressAutoHyphens/>
              <w:spacing w:after="120"/>
              <w:ind w:left="477" w:right="-540" w:hanging="270"/>
              <w:rPr>
                <w:rFonts w:asciiTheme="minorHAnsi" w:hAnsiTheme="minorHAnsi"/>
              </w:rPr>
            </w:pPr>
            <w:r w:rsidRPr="00A6419D">
              <w:rPr>
                <w:rFonts w:asciiTheme="minorHAnsi" w:hAnsiTheme="minorHAnsi"/>
              </w:rPr>
              <w:t>Exhibits therapeutic understanding, i.e., theoretically informed conceptualization of client problem and goal hypotheses.</w:t>
            </w:r>
          </w:p>
        </w:tc>
        <w:tc>
          <w:tcPr>
            <w:tcW w:w="452" w:type="dxa"/>
            <w:tcBorders>
              <w:left w:val="single" w:sz="4" w:space="0" w:color="auto"/>
              <w:bottom w:val="nil"/>
              <w:right w:val="nil"/>
            </w:tcBorders>
            <w:vAlign w:val="center"/>
          </w:tcPr>
          <w:p w14:paraId="6ED1884F"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77673F46"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4EF354F1"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680E8CC5"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1768DEC6" w14:textId="77777777" w:rsidTr="00143A01">
        <w:trPr>
          <w:trHeight w:val="358"/>
        </w:trPr>
        <w:tc>
          <w:tcPr>
            <w:tcW w:w="9048" w:type="dxa"/>
            <w:tcBorders>
              <w:right w:val="nil"/>
            </w:tcBorders>
          </w:tcPr>
          <w:p w14:paraId="2DB83906" w14:textId="77777777" w:rsidR="00A43C7A" w:rsidRPr="00A6419D" w:rsidRDefault="00A43C7A" w:rsidP="00D56DA8">
            <w:pPr>
              <w:numPr>
                <w:ilvl w:val="0"/>
                <w:numId w:val="7"/>
              </w:numPr>
              <w:tabs>
                <w:tab w:val="left" w:pos="0"/>
              </w:tabs>
              <w:suppressAutoHyphens/>
              <w:spacing w:after="120"/>
              <w:ind w:left="477" w:right="-540" w:hanging="270"/>
              <w:rPr>
                <w:rFonts w:asciiTheme="minorHAnsi" w:hAnsiTheme="minorHAnsi"/>
              </w:rPr>
            </w:pPr>
            <w:r w:rsidRPr="00A6419D">
              <w:rPr>
                <w:rFonts w:asciiTheme="minorHAnsi" w:hAnsiTheme="minorHAnsi"/>
              </w:rPr>
              <w:t>Develops and reviews treatment goals with clients.</w:t>
            </w:r>
          </w:p>
        </w:tc>
        <w:tc>
          <w:tcPr>
            <w:tcW w:w="452" w:type="dxa"/>
            <w:tcBorders>
              <w:left w:val="single" w:sz="4" w:space="0" w:color="auto"/>
              <w:bottom w:val="nil"/>
              <w:right w:val="nil"/>
            </w:tcBorders>
            <w:vAlign w:val="center"/>
          </w:tcPr>
          <w:p w14:paraId="0F707399"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680F74F1"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340642E1"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6F4078D8"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15FF6DC6" w14:textId="77777777" w:rsidTr="00143A01">
        <w:trPr>
          <w:trHeight w:val="590"/>
        </w:trPr>
        <w:tc>
          <w:tcPr>
            <w:tcW w:w="9048" w:type="dxa"/>
            <w:tcBorders>
              <w:right w:val="nil"/>
            </w:tcBorders>
          </w:tcPr>
          <w:p w14:paraId="2D36FF6A" w14:textId="77777777" w:rsidR="00A43C7A" w:rsidRPr="00A6419D" w:rsidRDefault="00A43C7A" w:rsidP="00D56DA8">
            <w:pPr>
              <w:numPr>
                <w:ilvl w:val="0"/>
                <w:numId w:val="7"/>
              </w:numPr>
              <w:tabs>
                <w:tab w:val="left" w:pos="0"/>
              </w:tabs>
              <w:suppressAutoHyphens/>
              <w:spacing w:after="120"/>
              <w:ind w:left="477" w:right="-540" w:hanging="270"/>
              <w:rPr>
                <w:rFonts w:asciiTheme="minorHAnsi" w:hAnsiTheme="minorHAnsi"/>
              </w:rPr>
            </w:pPr>
            <w:r w:rsidRPr="00A6419D">
              <w:rPr>
                <w:rFonts w:asciiTheme="minorHAnsi" w:hAnsiTheme="minorHAnsi"/>
              </w:rPr>
              <w:t>Uses practical intervention strategies, i.e., generates and implements relevant ideas of client behavior change and counselor means of facilitation.</w:t>
            </w:r>
          </w:p>
        </w:tc>
        <w:tc>
          <w:tcPr>
            <w:tcW w:w="452" w:type="dxa"/>
            <w:tcBorders>
              <w:left w:val="single" w:sz="4" w:space="0" w:color="auto"/>
              <w:bottom w:val="nil"/>
              <w:right w:val="nil"/>
            </w:tcBorders>
            <w:vAlign w:val="center"/>
          </w:tcPr>
          <w:p w14:paraId="31F142CD"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0F9C7C48"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0158866A"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3C294316"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4C66CD02" w14:textId="77777777" w:rsidTr="00143A01">
        <w:trPr>
          <w:trHeight w:val="602"/>
        </w:trPr>
        <w:tc>
          <w:tcPr>
            <w:tcW w:w="9048" w:type="dxa"/>
            <w:tcBorders>
              <w:right w:val="nil"/>
            </w:tcBorders>
          </w:tcPr>
          <w:p w14:paraId="03230E83" w14:textId="77777777" w:rsidR="00A43C7A" w:rsidRPr="00A6419D" w:rsidRDefault="00A43C7A" w:rsidP="00D56DA8">
            <w:pPr>
              <w:numPr>
                <w:ilvl w:val="0"/>
                <w:numId w:val="7"/>
              </w:numPr>
              <w:tabs>
                <w:tab w:val="left" w:pos="0"/>
                <w:tab w:val="left" w:pos="120"/>
              </w:tabs>
              <w:suppressAutoHyphens/>
              <w:spacing w:after="120"/>
              <w:ind w:left="477" w:right="-540" w:hanging="270"/>
              <w:rPr>
                <w:rFonts w:asciiTheme="minorHAnsi" w:hAnsiTheme="minorHAnsi"/>
              </w:rPr>
            </w:pPr>
            <w:r w:rsidRPr="00A6419D">
              <w:rPr>
                <w:rFonts w:asciiTheme="minorHAnsi" w:hAnsiTheme="minorHAnsi"/>
              </w:rPr>
              <w:t xml:space="preserve">Helps clients address significant emotional and “deeper dynamic” issues beneath client “surface” verbal presentation. </w:t>
            </w:r>
          </w:p>
        </w:tc>
        <w:tc>
          <w:tcPr>
            <w:tcW w:w="452" w:type="dxa"/>
            <w:tcBorders>
              <w:left w:val="single" w:sz="4" w:space="0" w:color="auto"/>
              <w:bottom w:val="nil"/>
              <w:right w:val="nil"/>
            </w:tcBorders>
            <w:vAlign w:val="center"/>
          </w:tcPr>
          <w:p w14:paraId="72F0794D"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0E6A6448"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2295D887"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69A079A0"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57D8E0B5" w14:textId="77777777" w:rsidTr="00143A01">
        <w:trPr>
          <w:trHeight w:val="347"/>
        </w:trPr>
        <w:tc>
          <w:tcPr>
            <w:tcW w:w="9048" w:type="dxa"/>
            <w:tcBorders>
              <w:right w:val="nil"/>
            </w:tcBorders>
          </w:tcPr>
          <w:p w14:paraId="1ED3B66C" w14:textId="77777777" w:rsidR="00A43C7A" w:rsidRPr="00A6419D" w:rsidRDefault="00A43C7A" w:rsidP="00D56DA8">
            <w:pPr>
              <w:numPr>
                <w:ilvl w:val="0"/>
                <w:numId w:val="7"/>
              </w:numPr>
              <w:tabs>
                <w:tab w:val="left" w:pos="0"/>
                <w:tab w:val="left" w:pos="120"/>
              </w:tabs>
              <w:suppressAutoHyphens/>
              <w:spacing w:after="120"/>
              <w:ind w:left="477" w:right="-540" w:hanging="270"/>
              <w:rPr>
                <w:rFonts w:asciiTheme="minorHAnsi" w:hAnsiTheme="minorHAnsi"/>
              </w:rPr>
            </w:pPr>
            <w:r w:rsidRPr="00A6419D">
              <w:rPr>
                <w:rFonts w:asciiTheme="minorHAnsi" w:hAnsiTheme="minorHAnsi"/>
              </w:rPr>
              <w:t>Effective use of immediacy, self-disclosure, and confrontation.</w:t>
            </w:r>
          </w:p>
        </w:tc>
        <w:tc>
          <w:tcPr>
            <w:tcW w:w="452" w:type="dxa"/>
            <w:tcBorders>
              <w:left w:val="single" w:sz="4" w:space="0" w:color="auto"/>
              <w:bottom w:val="nil"/>
              <w:right w:val="nil"/>
            </w:tcBorders>
            <w:vAlign w:val="center"/>
          </w:tcPr>
          <w:p w14:paraId="3B0A07E7"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0ADE0B61"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03672F48"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288D829F"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4BBE9805" w14:textId="77777777" w:rsidTr="00143A01">
        <w:trPr>
          <w:trHeight w:val="602"/>
        </w:trPr>
        <w:tc>
          <w:tcPr>
            <w:tcW w:w="9048" w:type="dxa"/>
            <w:tcBorders>
              <w:right w:val="nil"/>
            </w:tcBorders>
          </w:tcPr>
          <w:p w14:paraId="36315C84" w14:textId="77777777" w:rsidR="00A43C7A" w:rsidRPr="00A6419D" w:rsidRDefault="00A43C7A" w:rsidP="00D56DA8">
            <w:pPr>
              <w:numPr>
                <w:ilvl w:val="0"/>
                <w:numId w:val="7"/>
              </w:numPr>
              <w:tabs>
                <w:tab w:val="left" w:pos="0"/>
                <w:tab w:val="left" w:pos="120"/>
              </w:tabs>
              <w:suppressAutoHyphens/>
              <w:spacing w:after="120"/>
              <w:ind w:left="477" w:right="-540" w:hanging="270"/>
              <w:rPr>
                <w:rFonts w:asciiTheme="minorHAnsi" w:hAnsiTheme="minorHAnsi"/>
              </w:rPr>
            </w:pPr>
            <w:r w:rsidRPr="00A6419D">
              <w:rPr>
                <w:rFonts w:asciiTheme="minorHAnsi" w:hAnsiTheme="minorHAnsi"/>
              </w:rPr>
              <w:t>Displays understanding and respect regarding diversity, e.g., age, gender, race, ethnicity, culture, religion, sexual orientation, disability, socioeconomic status, etc.</w:t>
            </w:r>
          </w:p>
        </w:tc>
        <w:tc>
          <w:tcPr>
            <w:tcW w:w="452" w:type="dxa"/>
            <w:tcBorders>
              <w:left w:val="single" w:sz="4" w:space="0" w:color="auto"/>
              <w:bottom w:val="nil"/>
              <w:right w:val="nil"/>
            </w:tcBorders>
            <w:vAlign w:val="center"/>
          </w:tcPr>
          <w:p w14:paraId="1EB708D9"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6EDB3EF3"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6C0AF379"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7B2B6B41"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78A561AC" w14:textId="77777777" w:rsidTr="00143A01">
        <w:trPr>
          <w:trHeight w:val="590"/>
        </w:trPr>
        <w:tc>
          <w:tcPr>
            <w:tcW w:w="9048" w:type="dxa"/>
            <w:tcBorders>
              <w:right w:val="nil"/>
            </w:tcBorders>
          </w:tcPr>
          <w:p w14:paraId="69DAD7F2" w14:textId="77777777" w:rsidR="00A43C7A" w:rsidRPr="00A6419D" w:rsidRDefault="00A43C7A" w:rsidP="00D56DA8">
            <w:pPr>
              <w:numPr>
                <w:ilvl w:val="0"/>
                <w:numId w:val="7"/>
              </w:numPr>
              <w:tabs>
                <w:tab w:val="left" w:pos="0"/>
                <w:tab w:val="left" w:pos="120"/>
              </w:tabs>
              <w:suppressAutoHyphens/>
              <w:spacing w:after="120"/>
              <w:ind w:left="477" w:right="-540" w:hanging="270"/>
              <w:rPr>
                <w:rFonts w:asciiTheme="minorHAnsi" w:hAnsiTheme="minorHAnsi"/>
              </w:rPr>
            </w:pPr>
            <w:r w:rsidRPr="00A6419D">
              <w:rPr>
                <w:rFonts w:asciiTheme="minorHAnsi" w:hAnsiTheme="minorHAnsi"/>
              </w:rPr>
              <w:t>Graciously and appropriately addresses spiritual issues in treatment conceptualization and implementation.</w:t>
            </w:r>
          </w:p>
        </w:tc>
        <w:tc>
          <w:tcPr>
            <w:tcW w:w="452" w:type="dxa"/>
            <w:tcBorders>
              <w:left w:val="single" w:sz="4" w:space="0" w:color="auto"/>
              <w:bottom w:val="nil"/>
              <w:right w:val="nil"/>
            </w:tcBorders>
            <w:vAlign w:val="center"/>
          </w:tcPr>
          <w:p w14:paraId="0B9B60D8"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62DEF098"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1DC0E4EB"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0C1ABBDA"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044758C0" w14:textId="77777777" w:rsidTr="00143A01">
        <w:trPr>
          <w:trHeight w:val="602"/>
        </w:trPr>
        <w:tc>
          <w:tcPr>
            <w:tcW w:w="9048" w:type="dxa"/>
            <w:tcBorders>
              <w:right w:val="nil"/>
            </w:tcBorders>
          </w:tcPr>
          <w:p w14:paraId="7BA10E9F" w14:textId="77777777" w:rsidR="00A43C7A" w:rsidRPr="00A6419D" w:rsidRDefault="00A43C7A" w:rsidP="00D56DA8">
            <w:pPr>
              <w:numPr>
                <w:ilvl w:val="0"/>
                <w:numId w:val="7"/>
              </w:numPr>
              <w:tabs>
                <w:tab w:val="left" w:pos="0"/>
                <w:tab w:val="left" w:pos="120"/>
              </w:tabs>
              <w:suppressAutoHyphens/>
              <w:spacing w:after="120"/>
              <w:ind w:left="477" w:right="-540" w:hanging="270"/>
              <w:rPr>
                <w:rFonts w:asciiTheme="minorHAnsi" w:hAnsiTheme="minorHAnsi"/>
              </w:rPr>
            </w:pPr>
            <w:r w:rsidRPr="00A6419D">
              <w:rPr>
                <w:rFonts w:asciiTheme="minorHAnsi" w:hAnsiTheme="minorHAnsi"/>
              </w:rPr>
              <w:t>Demonstrates knowledge and appropriate use of assessment and diagnostic concepts, categories (e.g., DSM and ICDM), and tools.</w:t>
            </w:r>
          </w:p>
        </w:tc>
        <w:tc>
          <w:tcPr>
            <w:tcW w:w="452" w:type="dxa"/>
            <w:tcBorders>
              <w:left w:val="single" w:sz="4" w:space="0" w:color="auto"/>
              <w:bottom w:val="nil"/>
              <w:right w:val="nil"/>
            </w:tcBorders>
            <w:vAlign w:val="center"/>
          </w:tcPr>
          <w:p w14:paraId="6CBAF5CD"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5B74A60B"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2512D57B"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5E948F39"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4AF45763" w14:textId="77777777" w:rsidTr="00143A01">
        <w:trPr>
          <w:trHeight w:val="324"/>
        </w:trPr>
        <w:tc>
          <w:tcPr>
            <w:tcW w:w="9048" w:type="dxa"/>
            <w:tcBorders>
              <w:right w:val="nil"/>
            </w:tcBorders>
          </w:tcPr>
          <w:p w14:paraId="40246576" w14:textId="77777777" w:rsidR="00A43C7A" w:rsidRPr="00A6419D" w:rsidRDefault="00A43C7A" w:rsidP="00D56DA8">
            <w:pPr>
              <w:numPr>
                <w:ilvl w:val="0"/>
                <w:numId w:val="7"/>
              </w:numPr>
              <w:tabs>
                <w:tab w:val="left" w:pos="0"/>
              </w:tabs>
              <w:spacing w:after="120"/>
              <w:ind w:left="477" w:right="-540" w:hanging="270"/>
              <w:contextualSpacing/>
              <w:rPr>
                <w:rFonts w:asciiTheme="minorHAnsi" w:hAnsiTheme="minorHAnsi"/>
              </w:rPr>
            </w:pPr>
            <w:r w:rsidRPr="00A6419D">
              <w:rPr>
                <w:rFonts w:asciiTheme="minorHAnsi" w:hAnsiTheme="minorHAnsi"/>
              </w:rPr>
              <w:t>Recognizes and appropriately addresses transference and counter-transference.</w:t>
            </w:r>
          </w:p>
        </w:tc>
        <w:tc>
          <w:tcPr>
            <w:tcW w:w="452" w:type="dxa"/>
            <w:tcBorders>
              <w:left w:val="single" w:sz="4" w:space="0" w:color="auto"/>
              <w:bottom w:val="nil"/>
              <w:right w:val="nil"/>
            </w:tcBorders>
            <w:vAlign w:val="center"/>
          </w:tcPr>
          <w:p w14:paraId="4F55440C"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15205495"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145991E7"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4B3F001E"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14879FCC" w14:textId="77777777" w:rsidTr="00143A01">
        <w:trPr>
          <w:trHeight w:val="335"/>
        </w:trPr>
        <w:tc>
          <w:tcPr>
            <w:tcW w:w="9048" w:type="dxa"/>
            <w:tcBorders>
              <w:right w:val="nil"/>
            </w:tcBorders>
          </w:tcPr>
          <w:p w14:paraId="1AC95EAA" w14:textId="77777777" w:rsidR="00A43C7A" w:rsidRPr="00A6419D" w:rsidRDefault="00A43C7A" w:rsidP="00D56DA8">
            <w:pPr>
              <w:numPr>
                <w:ilvl w:val="0"/>
                <w:numId w:val="7"/>
              </w:numPr>
              <w:tabs>
                <w:tab w:val="left" w:pos="0"/>
              </w:tabs>
              <w:spacing w:after="120"/>
              <w:ind w:left="477" w:right="-540" w:hanging="270"/>
              <w:contextualSpacing/>
              <w:rPr>
                <w:rFonts w:asciiTheme="minorHAnsi" w:hAnsiTheme="minorHAnsi"/>
              </w:rPr>
            </w:pPr>
            <w:r w:rsidRPr="00A6419D">
              <w:rPr>
                <w:rFonts w:asciiTheme="minorHAnsi" w:hAnsiTheme="minorHAnsi"/>
              </w:rPr>
              <w:t>Handles terminations in a planned and appropriate manner.</w:t>
            </w:r>
          </w:p>
        </w:tc>
        <w:tc>
          <w:tcPr>
            <w:tcW w:w="452" w:type="dxa"/>
            <w:tcBorders>
              <w:left w:val="single" w:sz="4" w:space="0" w:color="auto"/>
              <w:bottom w:val="nil"/>
              <w:right w:val="nil"/>
            </w:tcBorders>
            <w:vAlign w:val="center"/>
          </w:tcPr>
          <w:p w14:paraId="3A41503D"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76AFFBA4"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5855A75B"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690233BC"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3E1A2720" w14:textId="77777777" w:rsidTr="00143A01">
        <w:trPr>
          <w:trHeight w:val="335"/>
        </w:trPr>
        <w:tc>
          <w:tcPr>
            <w:tcW w:w="9048" w:type="dxa"/>
            <w:tcBorders>
              <w:right w:val="nil"/>
            </w:tcBorders>
          </w:tcPr>
          <w:p w14:paraId="320A0930" w14:textId="77777777" w:rsidR="00A43C7A" w:rsidRPr="00A6419D" w:rsidRDefault="00A43C7A" w:rsidP="00D56DA8">
            <w:pPr>
              <w:numPr>
                <w:ilvl w:val="0"/>
                <w:numId w:val="7"/>
              </w:numPr>
              <w:tabs>
                <w:tab w:val="left" w:pos="0"/>
              </w:tabs>
              <w:spacing w:after="120"/>
              <w:ind w:left="477" w:right="-540" w:hanging="270"/>
              <w:contextualSpacing/>
              <w:rPr>
                <w:rFonts w:asciiTheme="minorHAnsi" w:hAnsiTheme="minorHAnsi"/>
              </w:rPr>
            </w:pPr>
            <w:r w:rsidRPr="00A6419D">
              <w:rPr>
                <w:rFonts w:asciiTheme="minorHAnsi" w:hAnsiTheme="minorHAnsi"/>
              </w:rPr>
              <w:t>Demonstrates knowledge and conduct appropriate to ethical, legal and professional standards.</w:t>
            </w:r>
          </w:p>
        </w:tc>
        <w:tc>
          <w:tcPr>
            <w:tcW w:w="452" w:type="dxa"/>
            <w:tcBorders>
              <w:left w:val="single" w:sz="4" w:space="0" w:color="auto"/>
              <w:bottom w:val="nil"/>
              <w:right w:val="nil"/>
            </w:tcBorders>
            <w:vAlign w:val="center"/>
          </w:tcPr>
          <w:p w14:paraId="460F3321"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52" w:type="dxa"/>
            <w:tcBorders>
              <w:left w:val="nil"/>
              <w:bottom w:val="nil"/>
              <w:right w:val="nil"/>
            </w:tcBorders>
            <w:vAlign w:val="center"/>
          </w:tcPr>
          <w:p w14:paraId="502957C6"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52" w:type="dxa"/>
            <w:tcBorders>
              <w:left w:val="nil"/>
              <w:bottom w:val="nil"/>
              <w:right w:val="nil"/>
            </w:tcBorders>
            <w:vAlign w:val="center"/>
          </w:tcPr>
          <w:p w14:paraId="5D191827"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52" w:type="dxa"/>
            <w:tcBorders>
              <w:left w:val="nil"/>
              <w:bottom w:val="nil"/>
              <w:right w:val="single" w:sz="4" w:space="0" w:color="auto"/>
            </w:tcBorders>
            <w:vAlign w:val="center"/>
          </w:tcPr>
          <w:p w14:paraId="26C0661D"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7C405D91" w14:textId="77777777" w:rsidTr="00143A01">
        <w:tblPrEx>
          <w:tblCellMar>
            <w:top w:w="0" w:type="dxa"/>
            <w:left w:w="108" w:type="dxa"/>
            <w:bottom w:w="0" w:type="dxa"/>
            <w:right w:w="108" w:type="dxa"/>
          </w:tblCellMar>
        </w:tblPrEx>
        <w:trPr>
          <w:trHeight w:val="1021"/>
        </w:trPr>
        <w:tc>
          <w:tcPr>
            <w:tcW w:w="9048" w:type="dxa"/>
            <w:tcBorders>
              <w:right w:val="nil"/>
            </w:tcBorders>
          </w:tcPr>
          <w:p w14:paraId="0C5BC022" w14:textId="77777777" w:rsidR="00A43C7A" w:rsidRPr="00A6419D" w:rsidRDefault="00A43C7A" w:rsidP="00143A01">
            <w:pPr>
              <w:tabs>
                <w:tab w:val="left" w:pos="0"/>
              </w:tabs>
              <w:suppressAutoHyphens/>
              <w:ind w:left="157" w:right="-540"/>
              <w:rPr>
                <w:rFonts w:asciiTheme="minorHAnsi" w:hAnsiTheme="minorHAnsi"/>
                <w:b/>
                <w:i/>
              </w:rPr>
            </w:pPr>
            <w:r w:rsidRPr="00A6419D">
              <w:rPr>
                <w:rFonts w:asciiTheme="minorHAnsi" w:hAnsiTheme="minorHAnsi"/>
                <w:b/>
                <w:i/>
              </w:rPr>
              <w:lastRenderedPageBreak/>
              <w:t>Formative Intervention Plan:</w:t>
            </w:r>
          </w:p>
        </w:tc>
        <w:tc>
          <w:tcPr>
            <w:tcW w:w="452" w:type="dxa"/>
            <w:tcBorders>
              <w:left w:val="nil"/>
              <w:right w:val="nil"/>
            </w:tcBorders>
          </w:tcPr>
          <w:p w14:paraId="36E69319" w14:textId="77777777" w:rsidR="00A43C7A" w:rsidRPr="00A6419D" w:rsidRDefault="00A43C7A" w:rsidP="00143A01">
            <w:pPr>
              <w:tabs>
                <w:tab w:val="left" w:pos="0"/>
              </w:tabs>
              <w:suppressAutoHyphens/>
              <w:ind w:left="-540" w:right="-540"/>
              <w:jc w:val="center"/>
              <w:rPr>
                <w:rFonts w:asciiTheme="minorHAnsi" w:hAnsiTheme="minorHAnsi"/>
              </w:rPr>
            </w:pPr>
          </w:p>
        </w:tc>
        <w:tc>
          <w:tcPr>
            <w:tcW w:w="452" w:type="dxa"/>
            <w:tcBorders>
              <w:left w:val="nil"/>
              <w:right w:val="nil"/>
            </w:tcBorders>
          </w:tcPr>
          <w:p w14:paraId="46A5E925" w14:textId="77777777" w:rsidR="00A43C7A" w:rsidRPr="00A6419D" w:rsidRDefault="00A43C7A" w:rsidP="00143A01">
            <w:pPr>
              <w:tabs>
                <w:tab w:val="left" w:pos="0"/>
              </w:tabs>
              <w:suppressAutoHyphens/>
              <w:ind w:left="-540" w:right="-540"/>
              <w:jc w:val="center"/>
              <w:rPr>
                <w:rFonts w:asciiTheme="minorHAnsi" w:hAnsiTheme="minorHAnsi"/>
              </w:rPr>
            </w:pPr>
          </w:p>
        </w:tc>
        <w:tc>
          <w:tcPr>
            <w:tcW w:w="452" w:type="dxa"/>
            <w:tcBorders>
              <w:left w:val="nil"/>
              <w:right w:val="nil"/>
            </w:tcBorders>
          </w:tcPr>
          <w:p w14:paraId="65EDF9B8" w14:textId="77777777" w:rsidR="00A43C7A" w:rsidRPr="00A6419D" w:rsidRDefault="00A43C7A" w:rsidP="00143A01">
            <w:pPr>
              <w:tabs>
                <w:tab w:val="left" w:pos="0"/>
              </w:tabs>
              <w:suppressAutoHyphens/>
              <w:ind w:left="-540" w:right="-540"/>
              <w:jc w:val="center"/>
              <w:rPr>
                <w:rFonts w:asciiTheme="minorHAnsi" w:hAnsiTheme="minorHAnsi"/>
                <w:b/>
              </w:rPr>
            </w:pPr>
          </w:p>
        </w:tc>
        <w:tc>
          <w:tcPr>
            <w:tcW w:w="452" w:type="dxa"/>
            <w:tcBorders>
              <w:left w:val="nil"/>
            </w:tcBorders>
          </w:tcPr>
          <w:p w14:paraId="7591FA68" w14:textId="77777777" w:rsidR="00A43C7A" w:rsidRPr="00A6419D" w:rsidRDefault="00A43C7A" w:rsidP="00143A01">
            <w:pPr>
              <w:tabs>
                <w:tab w:val="left" w:pos="0"/>
              </w:tabs>
              <w:suppressAutoHyphens/>
              <w:ind w:left="-540" w:right="-540"/>
              <w:jc w:val="center"/>
              <w:rPr>
                <w:rFonts w:asciiTheme="minorHAnsi" w:hAnsiTheme="minorHAnsi"/>
              </w:rPr>
            </w:pPr>
          </w:p>
        </w:tc>
      </w:tr>
    </w:tbl>
    <w:p w14:paraId="4C527232" w14:textId="77777777" w:rsidR="00A43C7A" w:rsidRPr="00A6419D" w:rsidRDefault="00A43C7A" w:rsidP="00A43C7A">
      <w:pPr>
        <w:tabs>
          <w:tab w:val="left" w:pos="0"/>
          <w:tab w:val="center" w:pos="5400"/>
          <w:tab w:val="right" w:pos="10530"/>
        </w:tabs>
        <w:suppressAutoHyphens/>
        <w:ind w:left="-540" w:right="-540"/>
        <w:rPr>
          <w:rFonts w:asciiTheme="minorHAnsi" w:hAnsiTheme="minorHAnsi"/>
        </w:rPr>
      </w:pPr>
      <w:r w:rsidRPr="00A6419D">
        <w:rPr>
          <w:rFonts w:asciiTheme="minorHAnsi" w:hAnsiTheme="minorHAnsi"/>
          <w:i/>
        </w:rPr>
        <w:t xml:space="preserve">      </w:t>
      </w:r>
    </w:p>
    <w:p w14:paraId="11F3BF02" w14:textId="77777777" w:rsidR="00A43C7A" w:rsidRPr="00A6419D" w:rsidRDefault="00A43C7A" w:rsidP="00A43C7A">
      <w:pPr>
        <w:tabs>
          <w:tab w:val="left" w:pos="0"/>
        </w:tabs>
        <w:ind w:left="-540" w:right="-540"/>
        <w:rPr>
          <w:rFonts w:asciiTheme="minorHAnsi" w:hAnsiTheme="minorHAnsi"/>
        </w:rPr>
      </w:pPr>
    </w:p>
    <w:tbl>
      <w:tblPr>
        <w:tblStyle w:val="TableGrid3"/>
        <w:tblW w:w="10368" w:type="dxa"/>
        <w:jc w:val="center"/>
        <w:tblLayout w:type="fixed"/>
        <w:tblCellMar>
          <w:top w:w="29" w:type="dxa"/>
          <w:left w:w="58" w:type="dxa"/>
          <w:bottom w:w="29" w:type="dxa"/>
          <w:right w:w="58" w:type="dxa"/>
        </w:tblCellMar>
        <w:tblLook w:val="04A0" w:firstRow="1" w:lastRow="0" w:firstColumn="1" w:lastColumn="0" w:noHBand="0" w:noVBand="1"/>
      </w:tblPr>
      <w:tblGrid>
        <w:gridCol w:w="8640"/>
        <w:gridCol w:w="432"/>
        <w:gridCol w:w="432"/>
        <w:gridCol w:w="432"/>
        <w:gridCol w:w="432"/>
      </w:tblGrid>
      <w:tr w:rsidR="00A43C7A" w:rsidRPr="00A6419D" w14:paraId="5588C42A" w14:textId="77777777" w:rsidTr="00143A01">
        <w:trPr>
          <w:cantSplit/>
          <w:trHeight w:val="1131"/>
          <w:tblHeader/>
          <w:jc w:val="center"/>
        </w:trPr>
        <w:tc>
          <w:tcPr>
            <w:tcW w:w="8640" w:type="dxa"/>
            <w:tcBorders>
              <w:top w:val="single" w:sz="4" w:space="0" w:color="auto"/>
              <w:right w:val="nil"/>
            </w:tcBorders>
          </w:tcPr>
          <w:p w14:paraId="4EF37735" w14:textId="77777777" w:rsidR="00A43C7A" w:rsidRPr="00A6419D" w:rsidRDefault="00A43C7A" w:rsidP="00143A01">
            <w:pPr>
              <w:tabs>
                <w:tab w:val="left" w:pos="0"/>
              </w:tabs>
              <w:suppressAutoHyphens/>
              <w:ind w:left="477" w:right="-540"/>
              <w:rPr>
                <w:rFonts w:asciiTheme="minorHAnsi" w:hAnsiTheme="minorHAnsi"/>
                <w:b/>
              </w:rPr>
            </w:pPr>
          </w:p>
        </w:tc>
        <w:tc>
          <w:tcPr>
            <w:tcW w:w="432" w:type="dxa"/>
            <w:tcBorders>
              <w:top w:val="single" w:sz="4" w:space="0" w:color="auto"/>
              <w:left w:val="single" w:sz="4" w:space="0" w:color="auto"/>
              <w:right w:val="single" w:sz="4" w:space="0" w:color="auto"/>
            </w:tcBorders>
            <w:textDirection w:val="btLr"/>
            <w:vAlign w:val="center"/>
          </w:tcPr>
          <w:p w14:paraId="6D311108" w14:textId="77777777" w:rsidR="00A43C7A" w:rsidRPr="00A6419D" w:rsidRDefault="00A43C7A" w:rsidP="00143A01">
            <w:pPr>
              <w:tabs>
                <w:tab w:val="left" w:pos="0"/>
              </w:tabs>
              <w:suppressAutoHyphens/>
              <w:rPr>
                <w:rFonts w:asciiTheme="minorHAnsi" w:hAnsiTheme="minorHAnsi"/>
                <w:sz w:val="16"/>
                <w:szCs w:val="16"/>
              </w:rPr>
            </w:pPr>
            <w:r w:rsidRPr="00A6419D">
              <w:rPr>
                <w:rFonts w:asciiTheme="minorHAnsi" w:hAnsiTheme="minorHAnsi"/>
                <w:sz w:val="16"/>
                <w:szCs w:val="16"/>
              </w:rPr>
              <w:t>Below Expectations</w:t>
            </w:r>
          </w:p>
        </w:tc>
        <w:tc>
          <w:tcPr>
            <w:tcW w:w="432" w:type="dxa"/>
            <w:tcBorders>
              <w:top w:val="single" w:sz="4" w:space="0" w:color="auto"/>
              <w:left w:val="single" w:sz="4" w:space="0" w:color="auto"/>
              <w:right w:val="single" w:sz="4" w:space="0" w:color="auto"/>
            </w:tcBorders>
            <w:textDirection w:val="btLr"/>
            <w:vAlign w:val="center"/>
          </w:tcPr>
          <w:p w14:paraId="0E674583" w14:textId="77777777" w:rsidR="00A43C7A" w:rsidRPr="00A6419D" w:rsidRDefault="00A43C7A" w:rsidP="00143A01">
            <w:pPr>
              <w:tabs>
                <w:tab w:val="left" w:pos="0"/>
              </w:tabs>
              <w:suppressAutoHyphens/>
              <w:rPr>
                <w:rFonts w:asciiTheme="minorHAnsi" w:hAnsiTheme="minorHAnsi"/>
                <w:sz w:val="16"/>
                <w:szCs w:val="16"/>
              </w:rPr>
            </w:pPr>
            <w:r w:rsidRPr="00A6419D">
              <w:rPr>
                <w:rFonts w:asciiTheme="minorHAnsi" w:hAnsiTheme="minorHAnsi"/>
                <w:sz w:val="16"/>
                <w:szCs w:val="16"/>
              </w:rPr>
              <w:t>Near Expectations</w:t>
            </w:r>
          </w:p>
        </w:tc>
        <w:tc>
          <w:tcPr>
            <w:tcW w:w="432" w:type="dxa"/>
            <w:tcBorders>
              <w:top w:val="single" w:sz="4" w:space="0" w:color="auto"/>
              <w:left w:val="single" w:sz="4" w:space="0" w:color="auto"/>
              <w:right w:val="single" w:sz="4" w:space="0" w:color="auto"/>
            </w:tcBorders>
            <w:textDirection w:val="btLr"/>
            <w:vAlign w:val="center"/>
          </w:tcPr>
          <w:p w14:paraId="2AE271C2" w14:textId="77777777" w:rsidR="00A43C7A" w:rsidRPr="00A6419D" w:rsidRDefault="00A43C7A" w:rsidP="00143A01">
            <w:pPr>
              <w:tabs>
                <w:tab w:val="left" w:pos="0"/>
              </w:tabs>
              <w:suppressAutoHyphens/>
              <w:rPr>
                <w:rFonts w:asciiTheme="minorHAnsi" w:hAnsiTheme="minorHAnsi"/>
                <w:b/>
                <w:sz w:val="16"/>
                <w:szCs w:val="16"/>
              </w:rPr>
            </w:pPr>
            <w:r w:rsidRPr="00A6419D">
              <w:rPr>
                <w:rFonts w:asciiTheme="minorHAnsi" w:hAnsiTheme="minorHAnsi"/>
                <w:b/>
                <w:sz w:val="16"/>
                <w:szCs w:val="16"/>
              </w:rPr>
              <w:t>Meets Expectations</w:t>
            </w:r>
          </w:p>
        </w:tc>
        <w:tc>
          <w:tcPr>
            <w:tcW w:w="432" w:type="dxa"/>
            <w:tcBorders>
              <w:top w:val="single" w:sz="4" w:space="0" w:color="auto"/>
              <w:left w:val="single" w:sz="4" w:space="0" w:color="auto"/>
              <w:right w:val="single" w:sz="4" w:space="0" w:color="auto"/>
            </w:tcBorders>
            <w:textDirection w:val="btLr"/>
            <w:vAlign w:val="center"/>
          </w:tcPr>
          <w:p w14:paraId="4C32D7AC" w14:textId="77777777" w:rsidR="00A43C7A" w:rsidRPr="00A6419D" w:rsidRDefault="00A43C7A" w:rsidP="00143A01">
            <w:pPr>
              <w:tabs>
                <w:tab w:val="left" w:pos="0"/>
              </w:tabs>
              <w:suppressAutoHyphens/>
              <w:rPr>
                <w:rFonts w:asciiTheme="minorHAnsi" w:hAnsiTheme="minorHAnsi"/>
                <w:sz w:val="16"/>
                <w:szCs w:val="16"/>
              </w:rPr>
            </w:pPr>
            <w:r w:rsidRPr="00A6419D">
              <w:rPr>
                <w:rFonts w:asciiTheme="minorHAnsi" w:hAnsiTheme="minorHAnsi"/>
                <w:sz w:val="16"/>
                <w:szCs w:val="16"/>
              </w:rPr>
              <w:t>Exceeds Expectations</w:t>
            </w:r>
          </w:p>
        </w:tc>
      </w:tr>
      <w:tr w:rsidR="00A43C7A" w:rsidRPr="00A6419D" w14:paraId="535CA5C7" w14:textId="77777777" w:rsidTr="00143A01">
        <w:trPr>
          <w:tblHeader/>
          <w:jc w:val="center"/>
        </w:trPr>
        <w:tc>
          <w:tcPr>
            <w:tcW w:w="8640" w:type="dxa"/>
            <w:tcBorders>
              <w:right w:val="nil"/>
            </w:tcBorders>
            <w:shd w:val="clear" w:color="auto" w:fill="E7E6E6"/>
          </w:tcPr>
          <w:p w14:paraId="7ADA618F" w14:textId="77777777" w:rsidR="00A43C7A" w:rsidRPr="00A6419D" w:rsidRDefault="00A43C7A" w:rsidP="00143A01">
            <w:pPr>
              <w:tabs>
                <w:tab w:val="left" w:pos="0"/>
              </w:tabs>
              <w:suppressAutoHyphens/>
              <w:ind w:left="477" w:right="-540"/>
              <w:rPr>
                <w:rFonts w:asciiTheme="minorHAnsi" w:hAnsiTheme="minorHAnsi"/>
                <w:b/>
              </w:rPr>
            </w:pPr>
            <w:r w:rsidRPr="00A6419D">
              <w:rPr>
                <w:rFonts w:asciiTheme="minorHAnsi" w:hAnsiTheme="minorHAnsi"/>
                <w:b/>
              </w:rPr>
              <w:t>C.  Case Management</w:t>
            </w:r>
          </w:p>
        </w:tc>
        <w:tc>
          <w:tcPr>
            <w:tcW w:w="432" w:type="dxa"/>
            <w:tcBorders>
              <w:left w:val="single" w:sz="4" w:space="0" w:color="auto"/>
              <w:bottom w:val="nil"/>
              <w:right w:val="nil"/>
            </w:tcBorders>
            <w:shd w:val="clear" w:color="auto" w:fill="E7E6E6"/>
          </w:tcPr>
          <w:p w14:paraId="26DDB724" w14:textId="77777777" w:rsidR="00A43C7A" w:rsidRPr="00A6419D" w:rsidRDefault="00A43C7A" w:rsidP="00143A01">
            <w:pPr>
              <w:tabs>
                <w:tab w:val="left" w:pos="0"/>
              </w:tabs>
              <w:suppressAutoHyphens/>
              <w:ind w:left="-540" w:right="-540"/>
              <w:jc w:val="center"/>
              <w:rPr>
                <w:rFonts w:asciiTheme="minorHAnsi" w:hAnsiTheme="minorHAnsi"/>
              </w:rPr>
            </w:pPr>
          </w:p>
        </w:tc>
        <w:tc>
          <w:tcPr>
            <w:tcW w:w="432" w:type="dxa"/>
            <w:tcBorders>
              <w:left w:val="nil"/>
              <w:bottom w:val="nil"/>
              <w:right w:val="nil"/>
            </w:tcBorders>
            <w:shd w:val="clear" w:color="auto" w:fill="E7E6E6"/>
          </w:tcPr>
          <w:p w14:paraId="22C7B43A" w14:textId="77777777" w:rsidR="00A43C7A" w:rsidRPr="00A6419D" w:rsidRDefault="00A43C7A" w:rsidP="00143A01">
            <w:pPr>
              <w:tabs>
                <w:tab w:val="left" w:pos="0"/>
              </w:tabs>
              <w:suppressAutoHyphens/>
              <w:ind w:left="-540" w:right="-540"/>
              <w:jc w:val="center"/>
              <w:rPr>
                <w:rFonts w:asciiTheme="minorHAnsi" w:hAnsiTheme="minorHAnsi"/>
              </w:rPr>
            </w:pPr>
          </w:p>
        </w:tc>
        <w:tc>
          <w:tcPr>
            <w:tcW w:w="432" w:type="dxa"/>
            <w:tcBorders>
              <w:left w:val="nil"/>
              <w:bottom w:val="nil"/>
              <w:right w:val="nil"/>
            </w:tcBorders>
            <w:shd w:val="clear" w:color="auto" w:fill="E7E6E6"/>
          </w:tcPr>
          <w:p w14:paraId="6259C7DF" w14:textId="77777777" w:rsidR="00A43C7A" w:rsidRPr="00A6419D" w:rsidRDefault="00A43C7A" w:rsidP="00143A01">
            <w:pPr>
              <w:tabs>
                <w:tab w:val="left" w:pos="0"/>
              </w:tabs>
              <w:suppressAutoHyphens/>
              <w:ind w:left="-540" w:right="-540"/>
              <w:jc w:val="center"/>
              <w:rPr>
                <w:rFonts w:asciiTheme="minorHAnsi" w:hAnsiTheme="minorHAnsi"/>
                <w:b/>
              </w:rPr>
            </w:pPr>
          </w:p>
        </w:tc>
        <w:tc>
          <w:tcPr>
            <w:tcW w:w="432" w:type="dxa"/>
            <w:tcBorders>
              <w:left w:val="nil"/>
              <w:bottom w:val="nil"/>
              <w:right w:val="single" w:sz="4" w:space="0" w:color="auto"/>
            </w:tcBorders>
            <w:shd w:val="clear" w:color="auto" w:fill="E7E6E6"/>
          </w:tcPr>
          <w:p w14:paraId="295595B2" w14:textId="77777777" w:rsidR="00A43C7A" w:rsidRPr="00A6419D" w:rsidRDefault="00A43C7A" w:rsidP="00143A01">
            <w:pPr>
              <w:tabs>
                <w:tab w:val="left" w:pos="0"/>
              </w:tabs>
              <w:suppressAutoHyphens/>
              <w:ind w:left="-540" w:right="-540"/>
              <w:jc w:val="center"/>
              <w:rPr>
                <w:rFonts w:asciiTheme="minorHAnsi" w:hAnsiTheme="minorHAnsi"/>
              </w:rPr>
            </w:pPr>
          </w:p>
        </w:tc>
      </w:tr>
      <w:tr w:rsidR="00A43C7A" w:rsidRPr="00A6419D" w14:paraId="5B1FF04A" w14:textId="77777777" w:rsidTr="00143A01">
        <w:trPr>
          <w:jc w:val="center"/>
        </w:trPr>
        <w:tc>
          <w:tcPr>
            <w:tcW w:w="8640" w:type="dxa"/>
            <w:tcBorders>
              <w:right w:val="nil"/>
            </w:tcBorders>
          </w:tcPr>
          <w:p w14:paraId="2450B483" w14:textId="77777777" w:rsidR="00A43C7A" w:rsidRPr="00A6419D" w:rsidRDefault="00A43C7A" w:rsidP="00D56DA8">
            <w:pPr>
              <w:numPr>
                <w:ilvl w:val="0"/>
                <w:numId w:val="7"/>
              </w:numPr>
              <w:tabs>
                <w:tab w:val="left" w:pos="0"/>
                <w:tab w:val="left" w:pos="120"/>
              </w:tabs>
              <w:suppressAutoHyphens/>
              <w:spacing w:after="120"/>
              <w:ind w:left="477" w:right="-540"/>
              <w:rPr>
                <w:rFonts w:asciiTheme="minorHAnsi" w:hAnsiTheme="minorHAnsi"/>
              </w:rPr>
            </w:pPr>
            <w:r w:rsidRPr="00A6419D">
              <w:rPr>
                <w:rFonts w:asciiTheme="minorHAnsi" w:hAnsiTheme="minorHAnsi"/>
              </w:rPr>
              <w:t>Composes insightful and useful case notes.</w:t>
            </w:r>
          </w:p>
        </w:tc>
        <w:tc>
          <w:tcPr>
            <w:tcW w:w="432" w:type="dxa"/>
            <w:tcBorders>
              <w:left w:val="single" w:sz="4" w:space="0" w:color="auto"/>
              <w:bottom w:val="nil"/>
              <w:right w:val="nil"/>
            </w:tcBorders>
            <w:vAlign w:val="center"/>
          </w:tcPr>
          <w:p w14:paraId="4729CAAC"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32" w:type="dxa"/>
            <w:tcBorders>
              <w:left w:val="nil"/>
              <w:bottom w:val="nil"/>
              <w:right w:val="nil"/>
            </w:tcBorders>
            <w:vAlign w:val="center"/>
          </w:tcPr>
          <w:p w14:paraId="29511475"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32" w:type="dxa"/>
            <w:tcBorders>
              <w:left w:val="nil"/>
              <w:bottom w:val="nil"/>
              <w:right w:val="nil"/>
            </w:tcBorders>
            <w:vAlign w:val="center"/>
          </w:tcPr>
          <w:p w14:paraId="268A9C87"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32" w:type="dxa"/>
            <w:tcBorders>
              <w:left w:val="nil"/>
              <w:bottom w:val="nil"/>
              <w:right w:val="single" w:sz="4" w:space="0" w:color="auto"/>
            </w:tcBorders>
            <w:vAlign w:val="center"/>
          </w:tcPr>
          <w:p w14:paraId="2EA3C095"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2CA60A41" w14:textId="77777777" w:rsidTr="00143A01">
        <w:trPr>
          <w:jc w:val="center"/>
        </w:trPr>
        <w:tc>
          <w:tcPr>
            <w:tcW w:w="8640" w:type="dxa"/>
            <w:tcBorders>
              <w:right w:val="nil"/>
            </w:tcBorders>
          </w:tcPr>
          <w:p w14:paraId="735230C1" w14:textId="77777777" w:rsidR="00A43C7A" w:rsidRPr="00A6419D" w:rsidRDefault="00A43C7A" w:rsidP="00D56DA8">
            <w:pPr>
              <w:numPr>
                <w:ilvl w:val="0"/>
                <w:numId w:val="7"/>
              </w:numPr>
              <w:tabs>
                <w:tab w:val="left" w:pos="0"/>
                <w:tab w:val="left" w:pos="120"/>
              </w:tabs>
              <w:suppressAutoHyphens/>
              <w:spacing w:after="120"/>
              <w:ind w:left="477" w:right="-540"/>
              <w:rPr>
                <w:rFonts w:asciiTheme="minorHAnsi" w:hAnsiTheme="minorHAnsi"/>
              </w:rPr>
            </w:pPr>
            <w:r w:rsidRPr="00A6419D">
              <w:rPr>
                <w:rFonts w:asciiTheme="minorHAnsi" w:hAnsiTheme="minorHAnsi"/>
              </w:rPr>
              <w:t>Composes case notes, other records and clinical tasks punctually.</w:t>
            </w:r>
          </w:p>
        </w:tc>
        <w:tc>
          <w:tcPr>
            <w:tcW w:w="432" w:type="dxa"/>
            <w:tcBorders>
              <w:left w:val="single" w:sz="4" w:space="0" w:color="auto"/>
              <w:bottom w:val="single" w:sz="4" w:space="0" w:color="auto"/>
              <w:right w:val="nil"/>
            </w:tcBorders>
            <w:vAlign w:val="center"/>
          </w:tcPr>
          <w:p w14:paraId="33254F34"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32" w:type="dxa"/>
            <w:tcBorders>
              <w:left w:val="nil"/>
              <w:bottom w:val="single" w:sz="4" w:space="0" w:color="auto"/>
              <w:right w:val="nil"/>
            </w:tcBorders>
            <w:vAlign w:val="center"/>
          </w:tcPr>
          <w:p w14:paraId="395C57BB"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32" w:type="dxa"/>
            <w:tcBorders>
              <w:left w:val="nil"/>
              <w:bottom w:val="single" w:sz="4" w:space="0" w:color="auto"/>
              <w:right w:val="nil"/>
            </w:tcBorders>
            <w:vAlign w:val="center"/>
          </w:tcPr>
          <w:p w14:paraId="269E729B"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32" w:type="dxa"/>
            <w:tcBorders>
              <w:left w:val="nil"/>
              <w:bottom w:val="single" w:sz="4" w:space="0" w:color="auto"/>
              <w:right w:val="single" w:sz="4" w:space="0" w:color="auto"/>
            </w:tcBorders>
            <w:vAlign w:val="center"/>
          </w:tcPr>
          <w:p w14:paraId="279F7DB3"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3F2DD364" w14:textId="77777777" w:rsidTr="00143A01">
        <w:trPr>
          <w:jc w:val="center"/>
        </w:trPr>
        <w:tc>
          <w:tcPr>
            <w:tcW w:w="8640" w:type="dxa"/>
            <w:tcBorders>
              <w:right w:val="nil"/>
            </w:tcBorders>
          </w:tcPr>
          <w:p w14:paraId="78E42B5D" w14:textId="77777777" w:rsidR="00A43C7A" w:rsidRPr="00A6419D" w:rsidRDefault="00A43C7A" w:rsidP="00D56DA8">
            <w:pPr>
              <w:numPr>
                <w:ilvl w:val="0"/>
                <w:numId w:val="7"/>
              </w:numPr>
              <w:tabs>
                <w:tab w:val="left" w:pos="0"/>
                <w:tab w:val="left" w:pos="120"/>
              </w:tabs>
              <w:suppressAutoHyphens/>
              <w:spacing w:after="120"/>
              <w:ind w:left="477" w:right="-540"/>
              <w:rPr>
                <w:rFonts w:asciiTheme="minorHAnsi" w:hAnsiTheme="minorHAnsi"/>
              </w:rPr>
            </w:pPr>
            <w:r w:rsidRPr="00A6419D">
              <w:rPr>
                <w:rFonts w:asciiTheme="minorHAnsi" w:hAnsiTheme="minorHAnsi"/>
              </w:rPr>
              <w:t xml:space="preserve">Performs scheduling, out-of-session contacting and other ancillary tasks efficiently. </w:t>
            </w:r>
          </w:p>
        </w:tc>
        <w:tc>
          <w:tcPr>
            <w:tcW w:w="432" w:type="dxa"/>
            <w:tcBorders>
              <w:left w:val="single" w:sz="4" w:space="0" w:color="auto"/>
              <w:bottom w:val="single" w:sz="4" w:space="0" w:color="auto"/>
              <w:right w:val="nil"/>
            </w:tcBorders>
            <w:vAlign w:val="center"/>
          </w:tcPr>
          <w:p w14:paraId="64608120"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32" w:type="dxa"/>
            <w:tcBorders>
              <w:left w:val="nil"/>
              <w:bottom w:val="single" w:sz="4" w:space="0" w:color="auto"/>
              <w:right w:val="nil"/>
            </w:tcBorders>
            <w:vAlign w:val="center"/>
          </w:tcPr>
          <w:p w14:paraId="654689A8"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32" w:type="dxa"/>
            <w:tcBorders>
              <w:left w:val="nil"/>
              <w:bottom w:val="single" w:sz="4" w:space="0" w:color="auto"/>
              <w:right w:val="nil"/>
            </w:tcBorders>
            <w:vAlign w:val="center"/>
          </w:tcPr>
          <w:p w14:paraId="5E1BD47C"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32" w:type="dxa"/>
            <w:tcBorders>
              <w:left w:val="nil"/>
              <w:bottom w:val="single" w:sz="4" w:space="0" w:color="auto"/>
              <w:right w:val="single" w:sz="4" w:space="0" w:color="auto"/>
            </w:tcBorders>
            <w:vAlign w:val="center"/>
          </w:tcPr>
          <w:p w14:paraId="6CB38CCF"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5312C84F" w14:textId="77777777" w:rsidTr="00143A01">
        <w:trPr>
          <w:trHeight w:val="1008"/>
          <w:jc w:val="center"/>
        </w:trPr>
        <w:tc>
          <w:tcPr>
            <w:tcW w:w="8640" w:type="dxa"/>
            <w:tcBorders>
              <w:right w:val="nil"/>
            </w:tcBorders>
          </w:tcPr>
          <w:p w14:paraId="5C137646" w14:textId="77777777" w:rsidR="00A43C7A" w:rsidRPr="00A6419D" w:rsidRDefault="00A43C7A" w:rsidP="00143A01">
            <w:pPr>
              <w:tabs>
                <w:tab w:val="left" w:pos="0"/>
              </w:tabs>
              <w:suppressAutoHyphens/>
              <w:ind w:left="477" w:right="-540"/>
              <w:rPr>
                <w:rFonts w:asciiTheme="minorHAnsi" w:hAnsiTheme="minorHAnsi"/>
                <w:b/>
                <w:i/>
              </w:rPr>
            </w:pPr>
            <w:r w:rsidRPr="00A6419D">
              <w:rPr>
                <w:rFonts w:asciiTheme="minorHAnsi" w:hAnsiTheme="minorHAnsi"/>
                <w:b/>
                <w:i/>
              </w:rPr>
              <w:t>Formative Intervention Plan:</w:t>
            </w:r>
          </w:p>
        </w:tc>
        <w:tc>
          <w:tcPr>
            <w:tcW w:w="432" w:type="dxa"/>
            <w:tcBorders>
              <w:top w:val="single" w:sz="4" w:space="0" w:color="auto"/>
              <w:left w:val="nil"/>
              <w:right w:val="nil"/>
            </w:tcBorders>
          </w:tcPr>
          <w:p w14:paraId="71AD3830" w14:textId="77777777" w:rsidR="00A43C7A" w:rsidRPr="00A6419D" w:rsidRDefault="00A43C7A" w:rsidP="00143A01">
            <w:pPr>
              <w:tabs>
                <w:tab w:val="left" w:pos="0"/>
              </w:tabs>
              <w:suppressAutoHyphens/>
              <w:ind w:left="-540" w:right="-540"/>
              <w:jc w:val="center"/>
              <w:rPr>
                <w:rFonts w:asciiTheme="minorHAnsi" w:hAnsiTheme="minorHAnsi"/>
              </w:rPr>
            </w:pPr>
          </w:p>
        </w:tc>
        <w:tc>
          <w:tcPr>
            <w:tcW w:w="432" w:type="dxa"/>
            <w:tcBorders>
              <w:top w:val="single" w:sz="4" w:space="0" w:color="auto"/>
              <w:left w:val="nil"/>
              <w:right w:val="nil"/>
            </w:tcBorders>
          </w:tcPr>
          <w:p w14:paraId="1D5184B2" w14:textId="77777777" w:rsidR="00A43C7A" w:rsidRPr="00A6419D" w:rsidRDefault="00A43C7A" w:rsidP="00143A01">
            <w:pPr>
              <w:tabs>
                <w:tab w:val="left" w:pos="0"/>
              </w:tabs>
              <w:suppressAutoHyphens/>
              <w:ind w:left="-540" w:right="-540"/>
              <w:jc w:val="center"/>
              <w:rPr>
                <w:rFonts w:asciiTheme="minorHAnsi" w:hAnsiTheme="minorHAnsi"/>
              </w:rPr>
            </w:pPr>
          </w:p>
        </w:tc>
        <w:tc>
          <w:tcPr>
            <w:tcW w:w="432" w:type="dxa"/>
            <w:tcBorders>
              <w:top w:val="single" w:sz="4" w:space="0" w:color="auto"/>
              <w:left w:val="nil"/>
              <w:right w:val="nil"/>
            </w:tcBorders>
          </w:tcPr>
          <w:p w14:paraId="5B5C72DC" w14:textId="77777777" w:rsidR="00A43C7A" w:rsidRPr="00A6419D" w:rsidRDefault="00A43C7A" w:rsidP="00143A01">
            <w:pPr>
              <w:tabs>
                <w:tab w:val="left" w:pos="0"/>
              </w:tabs>
              <w:suppressAutoHyphens/>
              <w:ind w:left="-540" w:right="-540"/>
              <w:jc w:val="center"/>
              <w:rPr>
                <w:rFonts w:asciiTheme="minorHAnsi" w:hAnsiTheme="minorHAnsi"/>
                <w:b/>
              </w:rPr>
            </w:pPr>
          </w:p>
        </w:tc>
        <w:tc>
          <w:tcPr>
            <w:tcW w:w="432" w:type="dxa"/>
            <w:tcBorders>
              <w:top w:val="single" w:sz="4" w:space="0" w:color="auto"/>
              <w:left w:val="nil"/>
              <w:right w:val="single" w:sz="4" w:space="0" w:color="auto"/>
            </w:tcBorders>
          </w:tcPr>
          <w:p w14:paraId="04AF45BB" w14:textId="77777777" w:rsidR="00A43C7A" w:rsidRPr="00A6419D" w:rsidRDefault="00A43C7A" w:rsidP="00143A01">
            <w:pPr>
              <w:tabs>
                <w:tab w:val="left" w:pos="0"/>
              </w:tabs>
              <w:suppressAutoHyphens/>
              <w:ind w:left="-540" w:right="-540"/>
              <w:jc w:val="center"/>
              <w:rPr>
                <w:rFonts w:asciiTheme="minorHAnsi" w:hAnsiTheme="minorHAnsi"/>
              </w:rPr>
            </w:pPr>
          </w:p>
        </w:tc>
      </w:tr>
      <w:tr w:rsidR="00A43C7A" w:rsidRPr="00A6419D" w14:paraId="6B66182C" w14:textId="77777777" w:rsidTr="00143A01">
        <w:trPr>
          <w:jc w:val="center"/>
        </w:trPr>
        <w:tc>
          <w:tcPr>
            <w:tcW w:w="8640" w:type="dxa"/>
            <w:tcBorders>
              <w:right w:val="nil"/>
            </w:tcBorders>
            <w:shd w:val="clear" w:color="auto" w:fill="E7E6E6"/>
          </w:tcPr>
          <w:p w14:paraId="129B7371" w14:textId="77777777" w:rsidR="00A43C7A" w:rsidRPr="00A6419D" w:rsidRDefault="00A43C7A" w:rsidP="00143A01">
            <w:pPr>
              <w:tabs>
                <w:tab w:val="left" w:pos="0"/>
              </w:tabs>
              <w:suppressAutoHyphens/>
              <w:ind w:left="477" w:right="-540"/>
              <w:rPr>
                <w:rFonts w:asciiTheme="minorHAnsi" w:hAnsiTheme="minorHAnsi"/>
                <w:b/>
              </w:rPr>
            </w:pPr>
            <w:r w:rsidRPr="00A6419D">
              <w:rPr>
                <w:rFonts w:asciiTheme="minorHAnsi" w:hAnsiTheme="minorHAnsi"/>
                <w:b/>
              </w:rPr>
              <w:t>D.  Supervisory, Professional and Clinical Relationships</w:t>
            </w:r>
          </w:p>
        </w:tc>
        <w:tc>
          <w:tcPr>
            <w:tcW w:w="432" w:type="dxa"/>
            <w:tcBorders>
              <w:left w:val="single" w:sz="4" w:space="0" w:color="auto"/>
              <w:bottom w:val="nil"/>
              <w:right w:val="nil"/>
            </w:tcBorders>
            <w:shd w:val="clear" w:color="auto" w:fill="E7E6E6"/>
          </w:tcPr>
          <w:p w14:paraId="70A86960" w14:textId="77777777" w:rsidR="00A43C7A" w:rsidRPr="00A6419D" w:rsidRDefault="00A43C7A" w:rsidP="00143A01">
            <w:pPr>
              <w:tabs>
                <w:tab w:val="left" w:pos="0"/>
              </w:tabs>
              <w:suppressAutoHyphens/>
              <w:ind w:left="-540" w:right="-540"/>
              <w:jc w:val="center"/>
              <w:rPr>
                <w:rFonts w:asciiTheme="minorHAnsi" w:hAnsiTheme="minorHAnsi"/>
              </w:rPr>
            </w:pPr>
          </w:p>
        </w:tc>
        <w:tc>
          <w:tcPr>
            <w:tcW w:w="432" w:type="dxa"/>
            <w:tcBorders>
              <w:left w:val="nil"/>
              <w:bottom w:val="nil"/>
              <w:right w:val="nil"/>
            </w:tcBorders>
            <w:shd w:val="clear" w:color="auto" w:fill="E7E6E6"/>
          </w:tcPr>
          <w:p w14:paraId="07DF71FA" w14:textId="77777777" w:rsidR="00A43C7A" w:rsidRPr="00A6419D" w:rsidRDefault="00A43C7A" w:rsidP="00143A01">
            <w:pPr>
              <w:tabs>
                <w:tab w:val="left" w:pos="0"/>
              </w:tabs>
              <w:suppressAutoHyphens/>
              <w:ind w:left="-540" w:right="-540"/>
              <w:jc w:val="center"/>
              <w:rPr>
                <w:rFonts w:asciiTheme="minorHAnsi" w:hAnsiTheme="minorHAnsi"/>
              </w:rPr>
            </w:pPr>
          </w:p>
        </w:tc>
        <w:tc>
          <w:tcPr>
            <w:tcW w:w="432" w:type="dxa"/>
            <w:tcBorders>
              <w:left w:val="nil"/>
              <w:bottom w:val="nil"/>
              <w:right w:val="nil"/>
            </w:tcBorders>
            <w:shd w:val="clear" w:color="auto" w:fill="E7E6E6"/>
          </w:tcPr>
          <w:p w14:paraId="22243F17" w14:textId="77777777" w:rsidR="00A43C7A" w:rsidRPr="00A6419D" w:rsidRDefault="00A43C7A" w:rsidP="00143A01">
            <w:pPr>
              <w:tabs>
                <w:tab w:val="left" w:pos="0"/>
              </w:tabs>
              <w:suppressAutoHyphens/>
              <w:ind w:left="-540" w:right="-540"/>
              <w:jc w:val="center"/>
              <w:rPr>
                <w:rFonts w:asciiTheme="minorHAnsi" w:hAnsiTheme="minorHAnsi"/>
                <w:b/>
              </w:rPr>
            </w:pPr>
          </w:p>
        </w:tc>
        <w:tc>
          <w:tcPr>
            <w:tcW w:w="432" w:type="dxa"/>
            <w:tcBorders>
              <w:left w:val="nil"/>
              <w:bottom w:val="nil"/>
              <w:right w:val="single" w:sz="4" w:space="0" w:color="auto"/>
            </w:tcBorders>
            <w:shd w:val="clear" w:color="auto" w:fill="E7E6E6"/>
          </w:tcPr>
          <w:p w14:paraId="639522D4" w14:textId="77777777" w:rsidR="00A43C7A" w:rsidRPr="00A6419D" w:rsidRDefault="00A43C7A" w:rsidP="00143A01">
            <w:pPr>
              <w:tabs>
                <w:tab w:val="left" w:pos="0"/>
              </w:tabs>
              <w:suppressAutoHyphens/>
              <w:ind w:left="-540" w:right="-540"/>
              <w:jc w:val="center"/>
              <w:rPr>
                <w:rFonts w:asciiTheme="minorHAnsi" w:hAnsiTheme="minorHAnsi"/>
              </w:rPr>
            </w:pPr>
          </w:p>
        </w:tc>
      </w:tr>
      <w:tr w:rsidR="00A43C7A" w:rsidRPr="00A6419D" w14:paraId="252FD9FB" w14:textId="77777777" w:rsidTr="00143A01">
        <w:trPr>
          <w:jc w:val="center"/>
        </w:trPr>
        <w:tc>
          <w:tcPr>
            <w:tcW w:w="8640" w:type="dxa"/>
            <w:tcBorders>
              <w:right w:val="nil"/>
            </w:tcBorders>
          </w:tcPr>
          <w:p w14:paraId="46BA452C" w14:textId="77777777" w:rsidR="00A43C7A" w:rsidRPr="00A6419D" w:rsidRDefault="00A43C7A" w:rsidP="00D56DA8">
            <w:pPr>
              <w:numPr>
                <w:ilvl w:val="0"/>
                <w:numId w:val="7"/>
              </w:numPr>
              <w:tabs>
                <w:tab w:val="left" w:pos="0"/>
              </w:tabs>
              <w:suppressAutoHyphens/>
              <w:spacing w:after="120"/>
              <w:ind w:left="477" w:right="-540"/>
              <w:rPr>
                <w:rFonts w:asciiTheme="minorHAnsi" w:hAnsiTheme="minorHAnsi"/>
              </w:rPr>
            </w:pPr>
            <w:r w:rsidRPr="00A6419D">
              <w:rPr>
                <w:rFonts w:asciiTheme="minorHAnsi" w:hAnsiTheme="minorHAnsi"/>
              </w:rPr>
              <w:t>Attendance and attendance communication.</w:t>
            </w:r>
          </w:p>
        </w:tc>
        <w:tc>
          <w:tcPr>
            <w:tcW w:w="432" w:type="dxa"/>
            <w:tcBorders>
              <w:left w:val="single" w:sz="4" w:space="0" w:color="auto"/>
              <w:bottom w:val="nil"/>
              <w:right w:val="nil"/>
            </w:tcBorders>
            <w:vAlign w:val="center"/>
          </w:tcPr>
          <w:p w14:paraId="72FC861E"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32" w:type="dxa"/>
            <w:tcBorders>
              <w:left w:val="nil"/>
              <w:bottom w:val="nil"/>
              <w:right w:val="nil"/>
            </w:tcBorders>
            <w:vAlign w:val="center"/>
          </w:tcPr>
          <w:p w14:paraId="5CB224A2"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32" w:type="dxa"/>
            <w:tcBorders>
              <w:left w:val="nil"/>
              <w:bottom w:val="nil"/>
              <w:right w:val="nil"/>
            </w:tcBorders>
            <w:vAlign w:val="center"/>
          </w:tcPr>
          <w:p w14:paraId="39343EE2"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32" w:type="dxa"/>
            <w:tcBorders>
              <w:left w:val="nil"/>
              <w:bottom w:val="nil"/>
              <w:right w:val="single" w:sz="4" w:space="0" w:color="auto"/>
            </w:tcBorders>
            <w:vAlign w:val="center"/>
          </w:tcPr>
          <w:p w14:paraId="245D2A63"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2638543F" w14:textId="77777777" w:rsidTr="00143A01">
        <w:trPr>
          <w:jc w:val="center"/>
        </w:trPr>
        <w:tc>
          <w:tcPr>
            <w:tcW w:w="8640" w:type="dxa"/>
            <w:tcBorders>
              <w:right w:val="nil"/>
            </w:tcBorders>
          </w:tcPr>
          <w:p w14:paraId="37CA26A2" w14:textId="77777777" w:rsidR="00A43C7A" w:rsidRPr="00A6419D" w:rsidRDefault="00A43C7A" w:rsidP="00D56DA8">
            <w:pPr>
              <w:numPr>
                <w:ilvl w:val="0"/>
                <w:numId w:val="7"/>
              </w:numPr>
              <w:tabs>
                <w:tab w:val="left" w:pos="0"/>
              </w:tabs>
              <w:suppressAutoHyphens/>
              <w:spacing w:after="120"/>
              <w:ind w:left="477" w:right="-540"/>
              <w:rPr>
                <w:rFonts w:asciiTheme="minorHAnsi" w:hAnsiTheme="minorHAnsi"/>
              </w:rPr>
            </w:pPr>
            <w:r w:rsidRPr="00A6419D">
              <w:rPr>
                <w:rFonts w:asciiTheme="minorHAnsi" w:hAnsiTheme="minorHAnsi"/>
              </w:rPr>
              <w:t>Preparation for supervision, e.g., hours-record forms and cued video clips.</w:t>
            </w:r>
          </w:p>
        </w:tc>
        <w:tc>
          <w:tcPr>
            <w:tcW w:w="432" w:type="dxa"/>
            <w:tcBorders>
              <w:left w:val="single" w:sz="4" w:space="0" w:color="auto"/>
              <w:bottom w:val="nil"/>
              <w:right w:val="nil"/>
            </w:tcBorders>
            <w:vAlign w:val="center"/>
          </w:tcPr>
          <w:p w14:paraId="6138F462"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32" w:type="dxa"/>
            <w:tcBorders>
              <w:left w:val="nil"/>
              <w:bottom w:val="nil"/>
              <w:right w:val="nil"/>
            </w:tcBorders>
            <w:vAlign w:val="center"/>
          </w:tcPr>
          <w:p w14:paraId="61044424"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32" w:type="dxa"/>
            <w:tcBorders>
              <w:left w:val="nil"/>
              <w:bottom w:val="nil"/>
              <w:right w:val="nil"/>
            </w:tcBorders>
            <w:vAlign w:val="center"/>
          </w:tcPr>
          <w:p w14:paraId="7BB71289"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32" w:type="dxa"/>
            <w:tcBorders>
              <w:left w:val="nil"/>
              <w:bottom w:val="nil"/>
              <w:right w:val="single" w:sz="4" w:space="0" w:color="auto"/>
            </w:tcBorders>
            <w:vAlign w:val="center"/>
          </w:tcPr>
          <w:p w14:paraId="394EFC78"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2AE5A0E7" w14:textId="77777777" w:rsidTr="00143A01">
        <w:trPr>
          <w:jc w:val="center"/>
        </w:trPr>
        <w:tc>
          <w:tcPr>
            <w:tcW w:w="8640" w:type="dxa"/>
            <w:tcBorders>
              <w:right w:val="nil"/>
            </w:tcBorders>
          </w:tcPr>
          <w:p w14:paraId="5A04C7C2" w14:textId="77777777" w:rsidR="00A43C7A" w:rsidRPr="00A6419D" w:rsidRDefault="00A43C7A" w:rsidP="00D56DA8">
            <w:pPr>
              <w:numPr>
                <w:ilvl w:val="0"/>
                <w:numId w:val="7"/>
              </w:numPr>
              <w:tabs>
                <w:tab w:val="left" w:pos="0"/>
              </w:tabs>
              <w:suppressAutoHyphens/>
              <w:spacing w:after="120"/>
              <w:ind w:left="477" w:right="-540"/>
              <w:rPr>
                <w:rFonts w:asciiTheme="minorHAnsi" w:hAnsiTheme="minorHAnsi"/>
              </w:rPr>
            </w:pPr>
            <w:r w:rsidRPr="00A6419D">
              <w:rPr>
                <w:rFonts w:asciiTheme="minorHAnsi" w:hAnsiTheme="minorHAnsi"/>
              </w:rPr>
              <w:t>Self and other awareness and respect in therapeutic, peer and supervisory relationships.</w:t>
            </w:r>
          </w:p>
        </w:tc>
        <w:tc>
          <w:tcPr>
            <w:tcW w:w="432" w:type="dxa"/>
            <w:tcBorders>
              <w:left w:val="single" w:sz="4" w:space="0" w:color="auto"/>
              <w:bottom w:val="nil"/>
              <w:right w:val="nil"/>
            </w:tcBorders>
            <w:vAlign w:val="center"/>
          </w:tcPr>
          <w:p w14:paraId="04703346"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32" w:type="dxa"/>
            <w:tcBorders>
              <w:left w:val="nil"/>
              <w:bottom w:val="nil"/>
              <w:right w:val="nil"/>
            </w:tcBorders>
            <w:vAlign w:val="center"/>
          </w:tcPr>
          <w:p w14:paraId="5F6BB714"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32" w:type="dxa"/>
            <w:tcBorders>
              <w:left w:val="nil"/>
              <w:bottom w:val="nil"/>
              <w:right w:val="nil"/>
            </w:tcBorders>
            <w:vAlign w:val="center"/>
          </w:tcPr>
          <w:p w14:paraId="425B7260"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32" w:type="dxa"/>
            <w:tcBorders>
              <w:left w:val="nil"/>
              <w:bottom w:val="nil"/>
              <w:right w:val="single" w:sz="4" w:space="0" w:color="auto"/>
            </w:tcBorders>
            <w:vAlign w:val="center"/>
          </w:tcPr>
          <w:p w14:paraId="493FAD3C"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19EE1DEE" w14:textId="77777777" w:rsidTr="00143A01">
        <w:trPr>
          <w:jc w:val="center"/>
        </w:trPr>
        <w:tc>
          <w:tcPr>
            <w:tcW w:w="8640" w:type="dxa"/>
            <w:tcBorders>
              <w:right w:val="nil"/>
            </w:tcBorders>
          </w:tcPr>
          <w:p w14:paraId="465A8A0C" w14:textId="77777777" w:rsidR="00A43C7A" w:rsidRPr="00A6419D" w:rsidRDefault="00A43C7A" w:rsidP="00D56DA8">
            <w:pPr>
              <w:numPr>
                <w:ilvl w:val="0"/>
                <w:numId w:val="7"/>
              </w:numPr>
              <w:tabs>
                <w:tab w:val="left" w:pos="0"/>
                <w:tab w:val="left" w:pos="120"/>
              </w:tabs>
              <w:suppressAutoHyphens/>
              <w:ind w:left="475" w:right="-547"/>
              <w:rPr>
                <w:rFonts w:asciiTheme="minorHAnsi" w:hAnsiTheme="minorHAnsi"/>
              </w:rPr>
            </w:pPr>
            <w:r w:rsidRPr="00A6419D">
              <w:rPr>
                <w:rFonts w:asciiTheme="minorHAnsi" w:hAnsiTheme="minorHAnsi"/>
              </w:rPr>
              <w:t xml:space="preserve">Demonstrates facility communicating with external health providers or other professionals to </w:t>
            </w:r>
          </w:p>
          <w:p w14:paraId="1A6EB6D1" w14:textId="77777777" w:rsidR="00A43C7A" w:rsidRPr="00A6419D" w:rsidRDefault="00A43C7A" w:rsidP="00143A01">
            <w:pPr>
              <w:tabs>
                <w:tab w:val="left" w:pos="0"/>
                <w:tab w:val="left" w:pos="120"/>
              </w:tabs>
              <w:suppressAutoHyphens/>
              <w:spacing w:after="120"/>
              <w:ind w:left="477" w:right="-540"/>
              <w:rPr>
                <w:rFonts w:asciiTheme="minorHAnsi" w:hAnsiTheme="minorHAnsi"/>
              </w:rPr>
            </w:pPr>
            <w:r w:rsidRPr="00A6419D">
              <w:rPr>
                <w:rFonts w:asciiTheme="minorHAnsi" w:hAnsiTheme="minorHAnsi"/>
              </w:rPr>
              <w:t>coordinate client care (as needed).</w:t>
            </w:r>
          </w:p>
        </w:tc>
        <w:tc>
          <w:tcPr>
            <w:tcW w:w="432" w:type="dxa"/>
            <w:tcBorders>
              <w:left w:val="single" w:sz="4" w:space="0" w:color="auto"/>
              <w:bottom w:val="single" w:sz="4" w:space="0" w:color="auto"/>
              <w:right w:val="nil"/>
            </w:tcBorders>
            <w:vAlign w:val="center"/>
          </w:tcPr>
          <w:p w14:paraId="24683C34"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1</w:t>
            </w:r>
          </w:p>
        </w:tc>
        <w:tc>
          <w:tcPr>
            <w:tcW w:w="432" w:type="dxa"/>
            <w:tcBorders>
              <w:left w:val="nil"/>
              <w:bottom w:val="single" w:sz="4" w:space="0" w:color="auto"/>
              <w:right w:val="nil"/>
            </w:tcBorders>
            <w:vAlign w:val="center"/>
          </w:tcPr>
          <w:p w14:paraId="4DDA6D48"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2</w:t>
            </w:r>
          </w:p>
        </w:tc>
        <w:tc>
          <w:tcPr>
            <w:tcW w:w="432" w:type="dxa"/>
            <w:tcBorders>
              <w:left w:val="nil"/>
              <w:bottom w:val="single" w:sz="4" w:space="0" w:color="auto"/>
              <w:right w:val="nil"/>
            </w:tcBorders>
            <w:vAlign w:val="center"/>
          </w:tcPr>
          <w:p w14:paraId="4F9F4D8E" w14:textId="77777777" w:rsidR="00A43C7A" w:rsidRPr="00A6419D" w:rsidRDefault="00A43C7A" w:rsidP="00143A01">
            <w:pPr>
              <w:tabs>
                <w:tab w:val="left" w:pos="0"/>
              </w:tabs>
              <w:suppressAutoHyphens/>
              <w:spacing w:after="120"/>
              <w:ind w:left="-540" w:right="-540"/>
              <w:jc w:val="center"/>
              <w:rPr>
                <w:rFonts w:asciiTheme="minorHAnsi" w:hAnsiTheme="minorHAnsi"/>
                <w:b/>
              </w:rPr>
            </w:pPr>
            <w:r w:rsidRPr="00A6419D">
              <w:rPr>
                <w:rFonts w:asciiTheme="minorHAnsi" w:hAnsiTheme="minorHAnsi"/>
                <w:b/>
              </w:rPr>
              <w:t>3</w:t>
            </w:r>
          </w:p>
        </w:tc>
        <w:tc>
          <w:tcPr>
            <w:tcW w:w="432" w:type="dxa"/>
            <w:tcBorders>
              <w:left w:val="nil"/>
              <w:bottom w:val="single" w:sz="4" w:space="0" w:color="auto"/>
              <w:right w:val="single" w:sz="4" w:space="0" w:color="auto"/>
            </w:tcBorders>
            <w:vAlign w:val="center"/>
          </w:tcPr>
          <w:p w14:paraId="2D6F17BB" w14:textId="77777777" w:rsidR="00A43C7A" w:rsidRPr="00A6419D" w:rsidRDefault="00A43C7A" w:rsidP="00143A01">
            <w:pPr>
              <w:tabs>
                <w:tab w:val="left" w:pos="0"/>
              </w:tabs>
              <w:suppressAutoHyphens/>
              <w:spacing w:after="120"/>
              <w:ind w:left="-540" w:right="-540"/>
              <w:jc w:val="center"/>
              <w:rPr>
                <w:rFonts w:asciiTheme="minorHAnsi" w:hAnsiTheme="minorHAnsi"/>
              </w:rPr>
            </w:pPr>
            <w:r w:rsidRPr="00A6419D">
              <w:rPr>
                <w:rFonts w:asciiTheme="minorHAnsi" w:hAnsiTheme="minorHAnsi"/>
              </w:rPr>
              <w:t>4</w:t>
            </w:r>
          </w:p>
        </w:tc>
      </w:tr>
      <w:tr w:rsidR="00A43C7A" w:rsidRPr="00A6419D" w14:paraId="68C71427" w14:textId="77777777" w:rsidTr="00143A01">
        <w:tblPrEx>
          <w:jc w:val="left"/>
          <w:tblCellMar>
            <w:top w:w="0" w:type="dxa"/>
            <w:left w:w="108" w:type="dxa"/>
            <w:bottom w:w="0" w:type="dxa"/>
            <w:right w:w="108" w:type="dxa"/>
          </w:tblCellMar>
        </w:tblPrEx>
        <w:trPr>
          <w:trHeight w:val="1008"/>
        </w:trPr>
        <w:tc>
          <w:tcPr>
            <w:tcW w:w="8640" w:type="dxa"/>
            <w:tcBorders>
              <w:right w:val="nil"/>
            </w:tcBorders>
          </w:tcPr>
          <w:p w14:paraId="5EFEE164" w14:textId="77777777" w:rsidR="00A43C7A" w:rsidRPr="00A6419D" w:rsidRDefault="00A43C7A" w:rsidP="00143A01">
            <w:pPr>
              <w:tabs>
                <w:tab w:val="left" w:pos="0"/>
              </w:tabs>
              <w:suppressAutoHyphens/>
              <w:ind w:left="477" w:right="-540"/>
              <w:rPr>
                <w:rFonts w:asciiTheme="minorHAnsi" w:hAnsiTheme="minorHAnsi"/>
                <w:b/>
                <w:i/>
              </w:rPr>
            </w:pPr>
            <w:r w:rsidRPr="00A6419D">
              <w:rPr>
                <w:rFonts w:asciiTheme="minorHAnsi" w:hAnsiTheme="minorHAnsi"/>
                <w:b/>
                <w:i/>
              </w:rPr>
              <w:t>Formative Intervention Plan:</w:t>
            </w:r>
          </w:p>
        </w:tc>
        <w:tc>
          <w:tcPr>
            <w:tcW w:w="432" w:type="dxa"/>
            <w:tcBorders>
              <w:left w:val="nil"/>
              <w:right w:val="nil"/>
            </w:tcBorders>
          </w:tcPr>
          <w:p w14:paraId="7319A06D" w14:textId="77777777" w:rsidR="00A43C7A" w:rsidRPr="00A6419D" w:rsidRDefault="00A43C7A" w:rsidP="00143A01">
            <w:pPr>
              <w:tabs>
                <w:tab w:val="left" w:pos="0"/>
              </w:tabs>
              <w:suppressAutoHyphens/>
              <w:ind w:left="-540" w:right="-540"/>
              <w:jc w:val="center"/>
              <w:rPr>
                <w:rFonts w:asciiTheme="minorHAnsi" w:hAnsiTheme="minorHAnsi"/>
              </w:rPr>
            </w:pPr>
          </w:p>
        </w:tc>
        <w:tc>
          <w:tcPr>
            <w:tcW w:w="432" w:type="dxa"/>
            <w:tcBorders>
              <w:left w:val="nil"/>
              <w:right w:val="nil"/>
            </w:tcBorders>
          </w:tcPr>
          <w:p w14:paraId="392C7367" w14:textId="77777777" w:rsidR="00A43C7A" w:rsidRPr="00A6419D" w:rsidRDefault="00A43C7A" w:rsidP="00143A01">
            <w:pPr>
              <w:tabs>
                <w:tab w:val="left" w:pos="0"/>
              </w:tabs>
              <w:suppressAutoHyphens/>
              <w:ind w:left="-540" w:right="-540"/>
              <w:jc w:val="center"/>
              <w:rPr>
                <w:rFonts w:asciiTheme="minorHAnsi" w:hAnsiTheme="minorHAnsi"/>
              </w:rPr>
            </w:pPr>
          </w:p>
        </w:tc>
        <w:tc>
          <w:tcPr>
            <w:tcW w:w="432" w:type="dxa"/>
            <w:tcBorders>
              <w:left w:val="nil"/>
              <w:right w:val="nil"/>
            </w:tcBorders>
          </w:tcPr>
          <w:p w14:paraId="79540F5B" w14:textId="77777777" w:rsidR="00A43C7A" w:rsidRPr="00A6419D" w:rsidRDefault="00A43C7A" w:rsidP="00143A01">
            <w:pPr>
              <w:tabs>
                <w:tab w:val="left" w:pos="0"/>
              </w:tabs>
              <w:suppressAutoHyphens/>
              <w:ind w:left="-540" w:right="-540"/>
              <w:jc w:val="center"/>
              <w:rPr>
                <w:rFonts w:asciiTheme="minorHAnsi" w:hAnsiTheme="minorHAnsi"/>
                <w:b/>
              </w:rPr>
            </w:pPr>
          </w:p>
        </w:tc>
        <w:tc>
          <w:tcPr>
            <w:tcW w:w="432" w:type="dxa"/>
            <w:tcBorders>
              <w:left w:val="nil"/>
            </w:tcBorders>
          </w:tcPr>
          <w:p w14:paraId="28DE0734" w14:textId="77777777" w:rsidR="00A43C7A" w:rsidRPr="00A6419D" w:rsidRDefault="00A43C7A" w:rsidP="00143A01">
            <w:pPr>
              <w:tabs>
                <w:tab w:val="left" w:pos="0"/>
              </w:tabs>
              <w:suppressAutoHyphens/>
              <w:ind w:left="-540" w:right="-540"/>
              <w:jc w:val="center"/>
              <w:rPr>
                <w:rFonts w:asciiTheme="minorHAnsi" w:hAnsiTheme="minorHAnsi"/>
              </w:rPr>
            </w:pPr>
          </w:p>
        </w:tc>
      </w:tr>
    </w:tbl>
    <w:p w14:paraId="385D1A33" w14:textId="77777777" w:rsidR="00A43C7A" w:rsidRPr="00A6419D" w:rsidRDefault="00A43C7A" w:rsidP="00A43C7A">
      <w:pPr>
        <w:tabs>
          <w:tab w:val="left" w:pos="0"/>
        </w:tabs>
        <w:suppressAutoHyphens/>
        <w:ind w:left="-540" w:right="-540"/>
        <w:rPr>
          <w:rFonts w:asciiTheme="minorHAnsi" w:hAnsiTheme="minorHAnsi"/>
          <w:b/>
          <w:sz w:val="21"/>
          <w:szCs w:val="21"/>
        </w:rPr>
      </w:pPr>
    </w:p>
    <w:p w14:paraId="66C2DDEF" w14:textId="77777777" w:rsidR="00A43C7A" w:rsidRPr="00A6419D" w:rsidRDefault="00A43C7A" w:rsidP="00A43C7A">
      <w:pPr>
        <w:tabs>
          <w:tab w:val="left" w:pos="0"/>
        </w:tabs>
        <w:suppressAutoHyphens/>
        <w:ind w:left="-540" w:right="-540"/>
        <w:rPr>
          <w:rFonts w:asciiTheme="minorHAnsi" w:hAnsiTheme="minorHAnsi"/>
          <w:b/>
          <w:szCs w:val="21"/>
        </w:rPr>
      </w:pPr>
    </w:p>
    <w:p w14:paraId="5CC8F7A2" w14:textId="77777777" w:rsidR="00A43C7A" w:rsidRPr="00A6419D" w:rsidRDefault="00A43C7A" w:rsidP="00A43C7A">
      <w:pPr>
        <w:tabs>
          <w:tab w:val="left" w:pos="0"/>
          <w:tab w:val="left" w:pos="270"/>
        </w:tabs>
        <w:suppressAutoHyphens/>
        <w:ind w:left="-540" w:right="-540"/>
        <w:rPr>
          <w:rFonts w:asciiTheme="minorHAnsi" w:hAnsiTheme="minorHAnsi"/>
          <w:b/>
          <w:sz w:val="21"/>
          <w:szCs w:val="21"/>
        </w:rPr>
      </w:pPr>
      <w:r w:rsidRPr="00A6419D">
        <w:rPr>
          <w:rFonts w:asciiTheme="minorHAnsi" w:hAnsiTheme="minorHAnsi"/>
          <w:i/>
          <w:sz w:val="21"/>
          <w:szCs w:val="21"/>
        </w:rPr>
        <w:t>Supervisor signature ______________________   Student signature ____________________________ date</w:t>
      </w:r>
      <w:r w:rsidRPr="00A6419D">
        <w:rPr>
          <w:rFonts w:asciiTheme="minorHAnsi" w:hAnsiTheme="minorHAnsi"/>
          <w:sz w:val="21"/>
          <w:szCs w:val="21"/>
        </w:rPr>
        <w:t xml:space="preserve"> ___________</w:t>
      </w:r>
      <w:r w:rsidRPr="00A6419D">
        <w:rPr>
          <w:rFonts w:asciiTheme="minorHAnsi" w:hAnsiTheme="minorHAnsi"/>
          <w:b/>
          <w:sz w:val="21"/>
          <w:szCs w:val="21"/>
        </w:rPr>
        <w:t xml:space="preserve"> </w:t>
      </w:r>
    </w:p>
    <w:p w14:paraId="24D0EB94" w14:textId="77777777" w:rsidR="00A43C7A" w:rsidRPr="00A6419D" w:rsidRDefault="00A43C7A" w:rsidP="00A43C7A">
      <w:pPr>
        <w:tabs>
          <w:tab w:val="left" w:pos="0"/>
        </w:tabs>
        <w:suppressAutoHyphens/>
        <w:ind w:left="-540" w:right="-540"/>
        <w:rPr>
          <w:rFonts w:asciiTheme="minorHAnsi" w:hAnsiTheme="minorHAnsi"/>
          <w:b/>
          <w:sz w:val="21"/>
          <w:szCs w:val="21"/>
        </w:rPr>
      </w:pPr>
    </w:p>
    <w:p w14:paraId="7DEA4B8D" w14:textId="77777777" w:rsidR="00A43C7A" w:rsidRPr="00A6419D" w:rsidRDefault="00A43C7A" w:rsidP="00A43C7A">
      <w:pPr>
        <w:tabs>
          <w:tab w:val="left" w:pos="0"/>
        </w:tabs>
        <w:suppressAutoHyphens/>
        <w:ind w:left="-540" w:right="-540"/>
        <w:rPr>
          <w:rFonts w:asciiTheme="minorHAnsi" w:hAnsiTheme="minorHAnsi"/>
          <w:b/>
          <w:sz w:val="21"/>
          <w:szCs w:val="21"/>
        </w:rPr>
      </w:pPr>
    </w:p>
    <w:p w14:paraId="206168AB" w14:textId="77777777" w:rsidR="00A43C7A" w:rsidRPr="00A6419D" w:rsidRDefault="00A43C7A" w:rsidP="00A43C7A">
      <w:pPr>
        <w:tabs>
          <w:tab w:val="left" w:pos="0"/>
        </w:tabs>
        <w:suppressAutoHyphens/>
        <w:ind w:left="-540" w:right="-540"/>
        <w:rPr>
          <w:rFonts w:asciiTheme="minorHAnsi" w:hAnsiTheme="minorHAnsi"/>
          <w:b/>
          <w:sz w:val="21"/>
          <w:szCs w:val="21"/>
        </w:rPr>
      </w:pPr>
      <w:r w:rsidRPr="00A6419D">
        <w:rPr>
          <w:rFonts w:asciiTheme="minorHAnsi" w:hAnsiTheme="minorHAnsi"/>
          <w:b/>
          <w:sz w:val="21"/>
          <w:szCs w:val="21"/>
        </w:rPr>
        <w:t xml:space="preserve">SCOR Form Rubric        </w:t>
      </w:r>
      <w:r w:rsidRPr="00A6419D">
        <w:rPr>
          <w:rFonts w:asciiTheme="minorHAnsi" w:hAnsiTheme="minorHAnsi"/>
          <w:sz w:val="21"/>
          <w:szCs w:val="21"/>
        </w:rPr>
        <w:t>(Numerical ratings are relative to the student’s current stage in the program.)</w:t>
      </w:r>
    </w:p>
    <w:p w14:paraId="53F9391E" w14:textId="77777777" w:rsidR="00A43C7A" w:rsidRPr="00A6419D" w:rsidRDefault="00A43C7A" w:rsidP="00A43C7A">
      <w:pPr>
        <w:tabs>
          <w:tab w:val="left" w:pos="0"/>
        </w:tabs>
        <w:suppressAutoHyphens/>
        <w:ind w:left="1440" w:right="-540" w:hanging="1980"/>
        <w:rPr>
          <w:rFonts w:asciiTheme="minorHAnsi" w:hAnsiTheme="minorHAnsi"/>
          <w:b/>
          <w:sz w:val="21"/>
          <w:szCs w:val="21"/>
        </w:rPr>
      </w:pPr>
    </w:p>
    <w:p w14:paraId="1B111B4D" w14:textId="77777777" w:rsidR="00A43C7A" w:rsidRPr="00A6419D" w:rsidRDefault="00A43C7A" w:rsidP="00A43C7A">
      <w:pPr>
        <w:tabs>
          <w:tab w:val="left" w:pos="0"/>
          <w:tab w:val="left" w:pos="2160"/>
        </w:tabs>
        <w:suppressAutoHyphens/>
        <w:ind w:left="1720" w:right="-547" w:hanging="2260"/>
        <w:rPr>
          <w:rFonts w:asciiTheme="minorHAnsi" w:hAnsiTheme="minorHAnsi"/>
          <w:sz w:val="21"/>
          <w:szCs w:val="21"/>
        </w:rPr>
      </w:pPr>
      <w:r w:rsidRPr="00A6419D">
        <w:rPr>
          <w:rFonts w:asciiTheme="minorHAnsi" w:hAnsiTheme="minorHAnsi"/>
          <w:sz w:val="21"/>
          <w:szCs w:val="21"/>
        </w:rPr>
        <w:t xml:space="preserve">Exceeds Expectations </w:t>
      </w:r>
      <w:r w:rsidRPr="00A6419D">
        <w:rPr>
          <w:rFonts w:asciiTheme="minorHAnsi" w:hAnsiTheme="minorHAnsi"/>
          <w:sz w:val="21"/>
          <w:szCs w:val="21"/>
        </w:rPr>
        <w:tab/>
        <w:t>(4)</w:t>
      </w:r>
      <w:r w:rsidRPr="00A6419D">
        <w:rPr>
          <w:rFonts w:asciiTheme="minorHAnsi" w:hAnsiTheme="minorHAnsi"/>
          <w:sz w:val="21"/>
          <w:szCs w:val="21"/>
        </w:rPr>
        <w:tab/>
        <w:t xml:space="preserve">The student demonstrates exceptionally strong (i.e., exceeds supervisor expectations for the </w:t>
      </w:r>
      <w:r w:rsidRPr="00A6419D">
        <w:rPr>
          <w:rFonts w:asciiTheme="minorHAnsi" w:hAnsiTheme="minorHAnsi"/>
          <w:sz w:val="21"/>
          <w:szCs w:val="21"/>
        </w:rPr>
        <w:tab/>
        <w:t xml:space="preserve">student’s current stage in the program) knowledge, skills, and dispositions in the specified </w:t>
      </w:r>
    </w:p>
    <w:p w14:paraId="7A5125EC" w14:textId="77777777" w:rsidR="00A43C7A" w:rsidRPr="00A6419D" w:rsidRDefault="00A43C7A" w:rsidP="00A43C7A">
      <w:pPr>
        <w:tabs>
          <w:tab w:val="left" w:pos="0"/>
          <w:tab w:val="left" w:pos="2160"/>
        </w:tabs>
        <w:suppressAutoHyphens/>
        <w:ind w:left="1720" w:right="-547" w:hanging="2260"/>
        <w:rPr>
          <w:rFonts w:asciiTheme="minorHAnsi" w:hAnsiTheme="minorHAnsi"/>
          <w:sz w:val="21"/>
          <w:szCs w:val="21"/>
        </w:rPr>
      </w:pPr>
      <w:r w:rsidRPr="00A6419D">
        <w:rPr>
          <w:rFonts w:asciiTheme="minorHAnsi" w:hAnsiTheme="minorHAnsi"/>
          <w:sz w:val="21"/>
          <w:szCs w:val="21"/>
        </w:rPr>
        <w:tab/>
      </w:r>
      <w:r w:rsidRPr="00A6419D">
        <w:rPr>
          <w:rFonts w:asciiTheme="minorHAnsi" w:hAnsiTheme="minorHAnsi"/>
          <w:sz w:val="21"/>
          <w:szCs w:val="21"/>
        </w:rPr>
        <w:tab/>
      </w:r>
      <w:r w:rsidRPr="00A6419D">
        <w:rPr>
          <w:rFonts w:asciiTheme="minorHAnsi" w:hAnsiTheme="minorHAnsi"/>
          <w:sz w:val="21"/>
          <w:szCs w:val="21"/>
        </w:rPr>
        <w:tab/>
        <w:t>clinical dimension.</w:t>
      </w:r>
    </w:p>
    <w:p w14:paraId="1628BD7B" w14:textId="77777777" w:rsidR="00A43C7A" w:rsidRPr="00A6419D" w:rsidRDefault="00A43C7A" w:rsidP="00A43C7A">
      <w:pPr>
        <w:tabs>
          <w:tab w:val="left" w:pos="0"/>
          <w:tab w:val="left" w:pos="2160"/>
        </w:tabs>
        <w:suppressAutoHyphens/>
        <w:ind w:left="1710" w:right="-547" w:hanging="2250"/>
        <w:rPr>
          <w:rFonts w:asciiTheme="minorHAnsi" w:hAnsiTheme="minorHAnsi"/>
          <w:sz w:val="21"/>
          <w:szCs w:val="21"/>
        </w:rPr>
      </w:pPr>
    </w:p>
    <w:p w14:paraId="33F9DD25" w14:textId="77777777" w:rsidR="00A43C7A" w:rsidRPr="00A6419D" w:rsidRDefault="00A43C7A" w:rsidP="00A43C7A">
      <w:pPr>
        <w:tabs>
          <w:tab w:val="left" w:pos="0"/>
          <w:tab w:val="left" w:pos="2160"/>
        </w:tabs>
        <w:suppressAutoHyphens/>
        <w:ind w:left="1720" w:right="-547" w:hanging="2260"/>
        <w:rPr>
          <w:rFonts w:asciiTheme="minorHAnsi" w:hAnsiTheme="minorHAnsi"/>
          <w:sz w:val="21"/>
          <w:szCs w:val="21"/>
        </w:rPr>
      </w:pPr>
      <w:r w:rsidRPr="00A6419D">
        <w:rPr>
          <w:rFonts w:asciiTheme="minorHAnsi" w:hAnsiTheme="minorHAnsi"/>
          <w:sz w:val="21"/>
          <w:szCs w:val="21"/>
        </w:rPr>
        <w:t xml:space="preserve">Meets Expectations </w:t>
      </w:r>
      <w:r w:rsidRPr="00A6419D">
        <w:rPr>
          <w:rFonts w:asciiTheme="minorHAnsi" w:hAnsiTheme="minorHAnsi"/>
          <w:sz w:val="21"/>
          <w:szCs w:val="21"/>
        </w:rPr>
        <w:tab/>
        <w:t xml:space="preserve">(3) </w:t>
      </w:r>
      <w:r w:rsidRPr="00A6419D">
        <w:rPr>
          <w:rFonts w:asciiTheme="minorHAnsi" w:hAnsiTheme="minorHAnsi"/>
          <w:sz w:val="21"/>
          <w:szCs w:val="21"/>
        </w:rPr>
        <w:tab/>
        <w:t xml:space="preserve">The student demonstrates consistent proficient knowledge, skills, and dispositions in </w:t>
      </w:r>
    </w:p>
    <w:p w14:paraId="13A59688" w14:textId="77777777" w:rsidR="00A43C7A" w:rsidRPr="00A6419D" w:rsidRDefault="00A43C7A" w:rsidP="00A43C7A">
      <w:pPr>
        <w:tabs>
          <w:tab w:val="left" w:pos="0"/>
          <w:tab w:val="left" w:pos="2160"/>
        </w:tabs>
        <w:suppressAutoHyphens/>
        <w:ind w:left="1720" w:right="-547" w:hanging="2260"/>
        <w:rPr>
          <w:rFonts w:asciiTheme="minorHAnsi" w:hAnsiTheme="minorHAnsi"/>
          <w:sz w:val="21"/>
          <w:szCs w:val="21"/>
        </w:rPr>
      </w:pPr>
      <w:r w:rsidRPr="00A6419D">
        <w:rPr>
          <w:rFonts w:asciiTheme="minorHAnsi" w:hAnsiTheme="minorHAnsi"/>
          <w:sz w:val="21"/>
          <w:szCs w:val="21"/>
        </w:rPr>
        <w:tab/>
      </w:r>
      <w:r w:rsidRPr="00A6419D">
        <w:rPr>
          <w:rFonts w:asciiTheme="minorHAnsi" w:hAnsiTheme="minorHAnsi"/>
          <w:sz w:val="21"/>
          <w:szCs w:val="21"/>
        </w:rPr>
        <w:tab/>
      </w:r>
      <w:r w:rsidRPr="00A6419D">
        <w:rPr>
          <w:rFonts w:asciiTheme="minorHAnsi" w:hAnsiTheme="minorHAnsi"/>
          <w:sz w:val="21"/>
          <w:szCs w:val="21"/>
        </w:rPr>
        <w:tab/>
        <w:t xml:space="preserve">the specified clinical dimension. </w:t>
      </w:r>
    </w:p>
    <w:p w14:paraId="528C9AD3" w14:textId="77777777" w:rsidR="00A43C7A" w:rsidRPr="00A6419D" w:rsidRDefault="00A43C7A" w:rsidP="00A43C7A">
      <w:pPr>
        <w:tabs>
          <w:tab w:val="left" w:pos="0"/>
          <w:tab w:val="left" w:pos="2160"/>
        </w:tabs>
        <w:suppressAutoHyphens/>
        <w:ind w:left="1720" w:right="-547" w:hanging="2260"/>
        <w:rPr>
          <w:rFonts w:asciiTheme="minorHAnsi" w:hAnsiTheme="minorHAnsi"/>
          <w:sz w:val="21"/>
          <w:szCs w:val="21"/>
        </w:rPr>
      </w:pPr>
    </w:p>
    <w:p w14:paraId="771C6C10" w14:textId="77777777" w:rsidR="00A43C7A" w:rsidRPr="00A6419D" w:rsidRDefault="00A43C7A" w:rsidP="00A43C7A">
      <w:pPr>
        <w:tabs>
          <w:tab w:val="left" w:pos="0"/>
          <w:tab w:val="left" w:pos="2160"/>
        </w:tabs>
        <w:suppressAutoHyphens/>
        <w:ind w:left="1720" w:right="-547" w:hanging="2260"/>
        <w:rPr>
          <w:rFonts w:asciiTheme="minorHAnsi" w:hAnsiTheme="minorHAnsi"/>
          <w:sz w:val="21"/>
          <w:szCs w:val="21"/>
        </w:rPr>
      </w:pPr>
      <w:r w:rsidRPr="00A6419D">
        <w:rPr>
          <w:rFonts w:asciiTheme="minorHAnsi" w:hAnsiTheme="minorHAnsi"/>
          <w:sz w:val="21"/>
          <w:szCs w:val="21"/>
        </w:rPr>
        <w:t xml:space="preserve">Near Expectations </w:t>
      </w:r>
      <w:r w:rsidRPr="00A6419D">
        <w:rPr>
          <w:rFonts w:asciiTheme="minorHAnsi" w:hAnsiTheme="minorHAnsi"/>
          <w:sz w:val="21"/>
          <w:szCs w:val="21"/>
        </w:rPr>
        <w:tab/>
        <w:t xml:space="preserve">(2) </w:t>
      </w:r>
      <w:r w:rsidRPr="00A6419D">
        <w:rPr>
          <w:rFonts w:asciiTheme="minorHAnsi" w:hAnsiTheme="minorHAnsi"/>
          <w:sz w:val="21"/>
          <w:szCs w:val="21"/>
        </w:rPr>
        <w:tab/>
        <w:t xml:space="preserve">The student demonstrates inconsistent and/or limited knowledge, skills, and </w:t>
      </w:r>
    </w:p>
    <w:p w14:paraId="186A92BB" w14:textId="77777777" w:rsidR="00A43C7A" w:rsidRPr="00A6419D" w:rsidRDefault="00A43C7A" w:rsidP="00A43C7A">
      <w:pPr>
        <w:tabs>
          <w:tab w:val="left" w:pos="0"/>
          <w:tab w:val="left" w:pos="2160"/>
        </w:tabs>
        <w:suppressAutoHyphens/>
        <w:ind w:left="1720" w:right="-547" w:hanging="2260"/>
        <w:rPr>
          <w:rFonts w:asciiTheme="minorHAnsi" w:hAnsiTheme="minorHAnsi"/>
          <w:sz w:val="21"/>
          <w:szCs w:val="21"/>
        </w:rPr>
      </w:pPr>
      <w:r w:rsidRPr="00A6419D">
        <w:rPr>
          <w:rFonts w:asciiTheme="minorHAnsi" w:hAnsiTheme="minorHAnsi"/>
          <w:sz w:val="21"/>
          <w:szCs w:val="21"/>
        </w:rPr>
        <w:tab/>
      </w:r>
      <w:r w:rsidRPr="00A6419D">
        <w:rPr>
          <w:rFonts w:asciiTheme="minorHAnsi" w:hAnsiTheme="minorHAnsi"/>
          <w:sz w:val="21"/>
          <w:szCs w:val="21"/>
        </w:rPr>
        <w:tab/>
      </w:r>
      <w:r w:rsidRPr="00A6419D">
        <w:rPr>
          <w:rFonts w:asciiTheme="minorHAnsi" w:hAnsiTheme="minorHAnsi"/>
          <w:sz w:val="21"/>
          <w:szCs w:val="21"/>
        </w:rPr>
        <w:tab/>
        <w:t>dispositions in the specified clinical dimension.</w:t>
      </w:r>
    </w:p>
    <w:p w14:paraId="4B8BDF95" w14:textId="77777777" w:rsidR="00A43C7A" w:rsidRPr="00A6419D" w:rsidRDefault="00A43C7A" w:rsidP="00A43C7A">
      <w:pPr>
        <w:tabs>
          <w:tab w:val="left" w:pos="0"/>
          <w:tab w:val="left" w:pos="2160"/>
        </w:tabs>
        <w:suppressAutoHyphens/>
        <w:ind w:left="1720" w:right="-547" w:hanging="2260"/>
        <w:rPr>
          <w:rFonts w:asciiTheme="minorHAnsi" w:hAnsiTheme="minorHAnsi"/>
          <w:sz w:val="21"/>
          <w:szCs w:val="21"/>
        </w:rPr>
      </w:pPr>
    </w:p>
    <w:p w14:paraId="500D3430" w14:textId="77777777" w:rsidR="00A43C7A" w:rsidRPr="00A6419D" w:rsidRDefault="00A43C7A" w:rsidP="00A43C7A">
      <w:pPr>
        <w:tabs>
          <w:tab w:val="left" w:pos="0"/>
          <w:tab w:val="left" w:pos="2160"/>
        </w:tabs>
        <w:suppressAutoHyphens/>
        <w:ind w:left="1710" w:right="-547" w:hanging="2250"/>
        <w:rPr>
          <w:rFonts w:asciiTheme="minorHAnsi" w:hAnsiTheme="minorHAnsi"/>
          <w:sz w:val="21"/>
          <w:szCs w:val="21"/>
        </w:rPr>
      </w:pPr>
      <w:r w:rsidRPr="00A6419D">
        <w:rPr>
          <w:rFonts w:asciiTheme="minorHAnsi" w:hAnsiTheme="minorHAnsi"/>
          <w:sz w:val="21"/>
          <w:szCs w:val="21"/>
        </w:rPr>
        <w:t xml:space="preserve">Below Expectations </w:t>
      </w:r>
      <w:r w:rsidRPr="00A6419D">
        <w:rPr>
          <w:rFonts w:asciiTheme="minorHAnsi" w:hAnsiTheme="minorHAnsi"/>
          <w:sz w:val="21"/>
          <w:szCs w:val="21"/>
        </w:rPr>
        <w:tab/>
        <w:t xml:space="preserve">(1) </w:t>
      </w:r>
      <w:r w:rsidRPr="00A6419D">
        <w:rPr>
          <w:rFonts w:asciiTheme="minorHAnsi" w:hAnsiTheme="minorHAnsi"/>
          <w:sz w:val="21"/>
          <w:szCs w:val="21"/>
        </w:rPr>
        <w:tab/>
        <w:t xml:space="preserve">The student demonstrates insufficient evidence of the knowledge, skills, and </w:t>
      </w:r>
    </w:p>
    <w:p w14:paraId="25980635" w14:textId="77777777" w:rsidR="00A43C7A" w:rsidRPr="00A6419D" w:rsidRDefault="00A43C7A" w:rsidP="00A43C7A">
      <w:pPr>
        <w:tabs>
          <w:tab w:val="left" w:pos="0"/>
          <w:tab w:val="left" w:pos="2160"/>
        </w:tabs>
        <w:suppressAutoHyphens/>
        <w:spacing w:after="120"/>
        <w:ind w:left="1710" w:right="-540" w:hanging="2250"/>
        <w:rPr>
          <w:rFonts w:asciiTheme="minorHAnsi" w:hAnsiTheme="minorHAnsi"/>
          <w:sz w:val="21"/>
          <w:szCs w:val="21"/>
        </w:rPr>
      </w:pPr>
      <w:r w:rsidRPr="00A6419D">
        <w:rPr>
          <w:rFonts w:asciiTheme="minorHAnsi" w:hAnsiTheme="minorHAnsi"/>
          <w:sz w:val="21"/>
          <w:szCs w:val="21"/>
        </w:rPr>
        <w:tab/>
      </w:r>
      <w:r w:rsidRPr="00A6419D">
        <w:rPr>
          <w:rFonts w:asciiTheme="minorHAnsi" w:hAnsiTheme="minorHAnsi"/>
          <w:sz w:val="21"/>
          <w:szCs w:val="21"/>
        </w:rPr>
        <w:tab/>
      </w:r>
      <w:r w:rsidRPr="00A6419D">
        <w:rPr>
          <w:rFonts w:asciiTheme="minorHAnsi" w:hAnsiTheme="minorHAnsi"/>
          <w:sz w:val="21"/>
          <w:szCs w:val="21"/>
        </w:rPr>
        <w:tab/>
        <w:t>dispositions in the specified clinical dimension.</w:t>
      </w:r>
    </w:p>
    <w:p w14:paraId="5432E0E4" w14:textId="77777777" w:rsidR="00A43C7A" w:rsidRPr="00A6419D" w:rsidRDefault="00A43C7A" w:rsidP="00A43C7A">
      <w:pPr>
        <w:tabs>
          <w:tab w:val="left" w:pos="0"/>
          <w:tab w:val="left" w:pos="1800"/>
        </w:tabs>
        <w:suppressAutoHyphens/>
        <w:ind w:left="1440" w:right="-547" w:hanging="1987"/>
        <w:rPr>
          <w:rFonts w:asciiTheme="minorHAnsi" w:hAnsiTheme="minorHAnsi"/>
          <w:b/>
          <w:i/>
          <w:sz w:val="21"/>
          <w:szCs w:val="21"/>
        </w:rPr>
      </w:pPr>
    </w:p>
    <w:p w14:paraId="3EEA692A" w14:textId="77777777" w:rsidR="00A43C7A" w:rsidRPr="00A6419D" w:rsidRDefault="00A43C7A" w:rsidP="00A43C7A">
      <w:pPr>
        <w:tabs>
          <w:tab w:val="left" w:pos="0"/>
          <w:tab w:val="left" w:pos="1800"/>
        </w:tabs>
        <w:suppressAutoHyphens/>
        <w:ind w:left="1440" w:right="-547" w:hanging="1987"/>
        <w:rPr>
          <w:rFonts w:asciiTheme="minorHAnsi" w:hAnsiTheme="minorHAnsi"/>
          <w:i/>
          <w:sz w:val="21"/>
          <w:szCs w:val="21"/>
        </w:rPr>
      </w:pPr>
      <w:r w:rsidRPr="00A6419D">
        <w:rPr>
          <w:rFonts w:asciiTheme="minorHAnsi" w:hAnsiTheme="minorHAnsi"/>
          <w:b/>
          <w:i/>
          <w:sz w:val="21"/>
          <w:szCs w:val="21"/>
        </w:rPr>
        <w:t>Note</w:t>
      </w:r>
      <w:r w:rsidRPr="00A6419D">
        <w:rPr>
          <w:rFonts w:asciiTheme="minorHAnsi" w:hAnsiTheme="minorHAnsi"/>
          <w:i/>
          <w:sz w:val="21"/>
          <w:szCs w:val="21"/>
        </w:rPr>
        <w:t>: In order to complete MAC program requirements students must achieve a rating of at least a “3” on all</w:t>
      </w:r>
    </w:p>
    <w:p w14:paraId="41D13E09" w14:textId="77777777" w:rsidR="00A43C7A" w:rsidRPr="00A6419D" w:rsidRDefault="00A43C7A" w:rsidP="00A43C7A">
      <w:pPr>
        <w:tabs>
          <w:tab w:val="left" w:pos="0"/>
          <w:tab w:val="left" w:pos="1800"/>
        </w:tabs>
        <w:suppressAutoHyphens/>
        <w:spacing w:after="120"/>
        <w:ind w:left="1440" w:right="-540" w:hanging="1980"/>
        <w:rPr>
          <w:rFonts w:asciiTheme="minorHAnsi" w:hAnsiTheme="minorHAnsi"/>
          <w:sz w:val="21"/>
          <w:szCs w:val="21"/>
        </w:rPr>
      </w:pPr>
      <w:r w:rsidRPr="00A6419D">
        <w:rPr>
          <w:rFonts w:asciiTheme="minorHAnsi" w:hAnsiTheme="minorHAnsi"/>
          <w:b/>
          <w:i/>
          <w:sz w:val="21"/>
          <w:szCs w:val="21"/>
        </w:rPr>
        <w:tab/>
      </w:r>
      <w:r w:rsidRPr="00A6419D">
        <w:rPr>
          <w:rFonts w:asciiTheme="minorHAnsi" w:hAnsiTheme="minorHAnsi"/>
          <w:i/>
          <w:sz w:val="21"/>
          <w:szCs w:val="21"/>
        </w:rPr>
        <w:t xml:space="preserve">SCOR categories in their final Internship course. </w:t>
      </w:r>
    </w:p>
    <w:p w14:paraId="1345A794" w14:textId="77777777" w:rsidR="00A43C7A" w:rsidRPr="002D5997" w:rsidRDefault="00A43C7A" w:rsidP="00A43C7A">
      <w:pPr>
        <w:rPr>
          <w:b/>
          <w:color w:val="000000" w:themeColor="text1"/>
          <w:sz w:val="28"/>
          <w:szCs w:val="28"/>
        </w:rPr>
      </w:pPr>
      <w:r w:rsidRPr="002D5997">
        <w:rPr>
          <w:b/>
          <w:noProof/>
          <w:color w:val="000000" w:themeColor="text1"/>
          <w:sz w:val="28"/>
          <w:szCs w:val="28"/>
        </w:rPr>
        <mc:AlternateContent>
          <mc:Choice Requires="wps">
            <w:drawing>
              <wp:anchor distT="0" distB="0" distL="114300" distR="114300" simplePos="0" relativeHeight="251659264" behindDoc="0" locked="0" layoutInCell="1" allowOverlap="1" wp14:anchorId="45EA4F1D" wp14:editId="48E9EF57">
                <wp:simplePos x="0" y="0"/>
                <wp:positionH relativeFrom="column">
                  <wp:posOffset>6238875</wp:posOffset>
                </wp:positionH>
                <wp:positionV relativeFrom="paragraph">
                  <wp:posOffset>-318135</wp:posOffset>
                </wp:positionV>
                <wp:extent cx="443132" cy="266700"/>
                <wp:effectExtent l="0" t="0" r="1905"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32" cy="266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B8425BA" w14:textId="77777777" w:rsidR="00A43C7A" w:rsidRPr="00C61282" w:rsidRDefault="00A43C7A" w:rsidP="00A43C7A">
                            <w:pPr>
                              <w:jc w:val="center"/>
                              <w:rPr>
                                <w:sz w:val="24"/>
                                <w:szCs w:val="24"/>
                              </w:rPr>
                            </w:pPr>
                            <w:r>
                              <w:rPr>
                                <w:sz w:val="24"/>
                                <w:szCs w:val="24"/>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A4F1D" id="_x0000_t202" coordsize="21600,21600" o:spt="202" path="m,l,21600r21600,l21600,xe">
                <v:stroke joinstyle="miter"/>
                <v:path gradientshapeok="t" o:connecttype="rect"/>
              </v:shapetype>
              <v:shape id="Text Box 18" o:spid="_x0000_s1026" type="#_x0000_t202" style="position:absolute;margin-left:491.25pt;margin-top:-25.05pt;width:34.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HOAIAADo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" stroked="f">
                <v:textbox>
                  <w:txbxContent>
                    <w:p w14:paraId="3B8425BA" w14:textId="77777777" w:rsidR="00A43C7A" w:rsidRPr="00C61282" w:rsidRDefault="00A43C7A" w:rsidP="00A43C7A">
                      <w:pPr>
                        <w:jc w:val="center"/>
                        <w:rPr>
                          <w:sz w:val="24"/>
                          <w:szCs w:val="24"/>
                        </w:rPr>
                      </w:pPr>
                      <w:r>
                        <w:rPr>
                          <w:sz w:val="24"/>
                          <w:szCs w:val="24"/>
                        </w:rPr>
                        <w:t>P</w:t>
                      </w:r>
                    </w:p>
                  </w:txbxContent>
                </v:textbox>
              </v:shape>
            </w:pict>
          </mc:Fallback>
        </mc:AlternateContent>
      </w:r>
    </w:p>
    <w:p w14:paraId="723A971A" w14:textId="77777777" w:rsidR="00A43C7A" w:rsidRPr="002D5997" w:rsidRDefault="00A43C7A" w:rsidP="00A43C7A">
      <w:pPr>
        <w:rPr>
          <w:b/>
          <w:color w:val="000000" w:themeColor="text1"/>
          <w:sz w:val="28"/>
          <w:szCs w:val="28"/>
        </w:rPr>
      </w:pPr>
      <w:r w:rsidRPr="002D5997">
        <w:rPr>
          <w:b/>
          <w:color w:val="000000" w:themeColor="text1"/>
          <w:sz w:val="28"/>
          <w:szCs w:val="28"/>
        </w:rPr>
        <w:br w:type="page"/>
      </w:r>
    </w:p>
    <w:p w14:paraId="4CC3C571" w14:textId="77777777" w:rsidR="00A43C7A" w:rsidRPr="002D5997" w:rsidRDefault="00A43C7A" w:rsidP="00A43C7A">
      <w:pPr>
        <w:rPr>
          <w:b/>
          <w:color w:val="000000" w:themeColor="text1"/>
          <w:sz w:val="22"/>
        </w:rPr>
      </w:pPr>
      <w:r w:rsidRPr="002D5997">
        <w:rPr>
          <w:b/>
          <w:noProof/>
          <w:color w:val="000000" w:themeColor="text1"/>
          <w:sz w:val="28"/>
          <w:szCs w:val="28"/>
        </w:rPr>
        <w:lastRenderedPageBreak/>
        <mc:AlternateContent>
          <mc:Choice Requires="wps">
            <w:drawing>
              <wp:anchor distT="0" distB="0" distL="114300" distR="114300" simplePos="0" relativeHeight="251660288" behindDoc="0" locked="0" layoutInCell="1" allowOverlap="1" wp14:anchorId="518FB459" wp14:editId="110688B6">
                <wp:simplePos x="0" y="0"/>
                <wp:positionH relativeFrom="column">
                  <wp:posOffset>6113587</wp:posOffset>
                </wp:positionH>
                <wp:positionV relativeFrom="paragraph">
                  <wp:posOffset>-406870</wp:posOffset>
                </wp:positionV>
                <wp:extent cx="506095" cy="401320"/>
                <wp:effectExtent l="0" t="0" r="1905" b="508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4013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5DDB8F1" w14:textId="77777777" w:rsidR="00A43C7A" w:rsidRPr="00C61282" w:rsidRDefault="00A43C7A" w:rsidP="00A43C7A">
                            <w:pPr>
                              <w:jc w:val="center"/>
                              <w:rPr>
                                <w:sz w:val="24"/>
                                <w:szCs w:val="24"/>
                              </w:rPr>
                            </w:pPr>
                            <w:r>
                              <w:rPr>
                                <w:sz w:val="24"/>
                                <w:szCs w:val="24"/>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FB459" id="_x0000_s1027" type="#_x0000_t202" style="position:absolute;margin-left:481.4pt;margin-top:-32.05pt;width:39.8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" stroked="f">
                <v:textbox>
                  <w:txbxContent>
                    <w:p w14:paraId="65DDB8F1" w14:textId="77777777" w:rsidR="00A43C7A" w:rsidRPr="00C61282" w:rsidRDefault="00A43C7A" w:rsidP="00A43C7A">
                      <w:pPr>
                        <w:jc w:val="center"/>
                        <w:rPr>
                          <w:sz w:val="24"/>
                          <w:szCs w:val="24"/>
                        </w:rPr>
                      </w:pPr>
                      <w:r>
                        <w:rPr>
                          <w:sz w:val="24"/>
                          <w:szCs w:val="24"/>
                        </w:rPr>
                        <w:t>Q</w:t>
                      </w:r>
                    </w:p>
                  </w:txbxContent>
                </v:textbox>
              </v:shape>
            </w:pict>
          </mc:Fallback>
        </mc:AlternateContent>
      </w:r>
      <w:r w:rsidRPr="002D5997">
        <w:rPr>
          <w:color w:val="000000" w:themeColor="text1"/>
          <w:sz w:val="22"/>
        </w:rPr>
        <w:tab/>
      </w:r>
      <w:r w:rsidRPr="002D5997">
        <w:rPr>
          <w:color w:val="000000" w:themeColor="text1"/>
          <w:sz w:val="22"/>
        </w:rPr>
        <w:tab/>
      </w:r>
      <w:r w:rsidRPr="002D5997">
        <w:rPr>
          <w:color w:val="000000" w:themeColor="text1"/>
          <w:sz w:val="22"/>
        </w:rPr>
        <w:tab/>
      </w:r>
      <w:r w:rsidRPr="002D5997">
        <w:rPr>
          <w:color w:val="000000" w:themeColor="text1"/>
          <w:sz w:val="22"/>
        </w:rPr>
        <w:tab/>
      </w:r>
      <w:r w:rsidRPr="002D5997">
        <w:rPr>
          <w:b/>
          <w:color w:val="000000" w:themeColor="text1"/>
          <w:sz w:val="22"/>
        </w:rPr>
        <w:t>Student Counselor Rating Form (SCOR)</w:t>
      </w:r>
    </w:p>
    <w:p w14:paraId="0D7A69C7" w14:textId="77777777" w:rsidR="00A43C7A" w:rsidRPr="002D5997" w:rsidRDefault="00A43C7A" w:rsidP="00A43C7A">
      <w:pPr>
        <w:rPr>
          <w:rFonts w:ascii="Times" w:eastAsia="MS Mincho" w:hAnsi="Times"/>
          <w:color w:val="000000" w:themeColor="text1"/>
          <w:spacing w:val="-1"/>
          <w:sz w:val="24"/>
          <w:szCs w:val="24"/>
        </w:rPr>
      </w:pPr>
    </w:p>
    <w:p w14:paraId="2C38B616" w14:textId="77777777" w:rsidR="00A43C7A" w:rsidRPr="002D5997" w:rsidRDefault="00A43C7A" w:rsidP="00A43C7A">
      <w:pPr>
        <w:tabs>
          <w:tab w:val="left" w:pos="0"/>
        </w:tabs>
        <w:suppressAutoHyphens/>
        <w:spacing w:line="360" w:lineRule="auto"/>
        <w:ind w:left="-540" w:right="-540"/>
        <w:rPr>
          <w:rFonts w:asciiTheme="minorHAnsi" w:hAnsiTheme="minorHAnsi"/>
          <w:i/>
          <w:color w:val="000000" w:themeColor="text1"/>
        </w:rPr>
      </w:pPr>
      <w:r w:rsidRPr="002D5997">
        <w:rPr>
          <w:i/>
          <w:color w:val="000000" w:themeColor="text1"/>
        </w:rPr>
        <w:t xml:space="preserve">     </w:t>
      </w:r>
      <w:r w:rsidRPr="002D5997">
        <w:rPr>
          <w:rFonts w:asciiTheme="minorHAnsi" w:hAnsiTheme="minorHAnsi"/>
          <w:i/>
          <w:color w:val="000000" w:themeColor="text1"/>
        </w:rPr>
        <w:t>Student___________________________________ Supervisor___________________________________ Date____________</w:t>
      </w:r>
    </w:p>
    <w:tbl>
      <w:tblPr>
        <w:tblStyle w:val="TableGrid3"/>
        <w:tblpPr w:leftFromText="180" w:rightFromText="180" w:vertAnchor="text" w:horzAnchor="margin" w:tblpXSpec="center" w:tblpY="261"/>
        <w:tblW w:w="10856" w:type="dxa"/>
        <w:tblLayout w:type="fixed"/>
        <w:tblCellMar>
          <w:top w:w="29" w:type="dxa"/>
          <w:left w:w="58" w:type="dxa"/>
          <w:bottom w:w="29" w:type="dxa"/>
          <w:right w:w="58" w:type="dxa"/>
        </w:tblCellMar>
        <w:tblLook w:val="04A0" w:firstRow="1" w:lastRow="0" w:firstColumn="1" w:lastColumn="0" w:noHBand="0" w:noVBand="1"/>
      </w:tblPr>
      <w:tblGrid>
        <w:gridCol w:w="9048"/>
        <w:gridCol w:w="452"/>
        <w:gridCol w:w="452"/>
        <w:gridCol w:w="452"/>
        <w:gridCol w:w="452"/>
      </w:tblGrid>
      <w:tr w:rsidR="00A43C7A" w:rsidRPr="002D5997" w14:paraId="2D07F9F5" w14:textId="77777777" w:rsidTr="00143A01">
        <w:trPr>
          <w:cantSplit/>
          <w:trHeight w:val="967"/>
          <w:tblHeader/>
        </w:trPr>
        <w:tc>
          <w:tcPr>
            <w:tcW w:w="9048" w:type="dxa"/>
            <w:tcBorders>
              <w:top w:val="single" w:sz="4" w:space="0" w:color="auto"/>
              <w:right w:val="nil"/>
            </w:tcBorders>
          </w:tcPr>
          <w:p w14:paraId="16AE25B6" w14:textId="77777777" w:rsidR="00A43C7A" w:rsidRPr="002D5997" w:rsidRDefault="00A43C7A" w:rsidP="00143A01">
            <w:pPr>
              <w:tabs>
                <w:tab w:val="left" w:pos="0"/>
              </w:tabs>
              <w:suppressAutoHyphens/>
              <w:ind w:left="207" w:right="-540"/>
              <w:rPr>
                <w:rFonts w:asciiTheme="minorHAnsi" w:hAnsiTheme="minorHAnsi"/>
                <w:i/>
                <w:color w:val="000000" w:themeColor="text1"/>
              </w:rPr>
            </w:pPr>
          </w:p>
          <w:p w14:paraId="31E9880A" w14:textId="77777777" w:rsidR="00A43C7A" w:rsidRPr="002D5997" w:rsidRDefault="00A43C7A" w:rsidP="00143A01">
            <w:pPr>
              <w:tabs>
                <w:tab w:val="left" w:pos="0"/>
              </w:tabs>
              <w:suppressAutoHyphens/>
              <w:ind w:left="-540" w:right="-540"/>
              <w:rPr>
                <w:rFonts w:asciiTheme="minorHAnsi" w:hAnsiTheme="minorHAnsi"/>
                <w:b/>
                <w:color w:val="000000" w:themeColor="text1"/>
              </w:rPr>
            </w:pPr>
            <w:r w:rsidRPr="002D5997">
              <w:rPr>
                <w:rFonts w:asciiTheme="minorHAnsi" w:hAnsiTheme="minorHAnsi"/>
                <w:color w:val="000000" w:themeColor="text1"/>
              </w:rPr>
              <w:sym w:font="Wingdings" w:char="F06F"/>
            </w:r>
            <w:r w:rsidRPr="002D5997">
              <w:rPr>
                <w:rFonts w:asciiTheme="minorHAnsi" w:hAnsiTheme="minorHAnsi"/>
                <w:color w:val="000000" w:themeColor="text1"/>
              </w:rPr>
              <w:t xml:space="preserve"> Fall   </w:t>
            </w:r>
            <w:r w:rsidRPr="002D5997">
              <w:rPr>
                <w:rFonts w:asciiTheme="minorHAnsi" w:hAnsiTheme="minorHAnsi"/>
                <w:color w:val="000000" w:themeColor="text1"/>
              </w:rPr>
              <w:sym w:font="Wingdings" w:char="F06F"/>
            </w:r>
            <w:r w:rsidRPr="002D5997">
              <w:rPr>
                <w:rFonts w:asciiTheme="minorHAnsi" w:hAnsiTheme="minorHAnsi"/>
                <w:color w:val="000000" w:themeColor="text1"/>
              </w:rPr>
              <w:t xml:space="preserve"> Spring   </w:t>
            </w:r>
            <w:r w:rsidRPr="002D5997">
              <w:rPr>
                <w:rFonts w:asciiTheme="minorHAnsi" w:hAnsiTheme="minorHAnsi"/>
                <w:color w:val="000000" w:themeColor="text1"/>
              </w:rPr>
              <w:sym w:font="Wingdings" w:char="F06F"/>
            </w:r>
            <w:r w:rsidRPr="002D5997">
              <w:rPr>
                <w:rFonts w:asciiTheme="minorHAnsi" w:hAnsiTheme="minorHAnsi"/>
                <w:color w:val="000000" w:themeColor="text1"/>
              </w:rPr>
              <w:t xml:space="preserve"> Summer    </w:t>
            </w:r>
            <w:r w:rsidRPr="002D5997">
              <w:rPr>
                <w:rFonts w:asciiTheme="minorHAnsi" w:hAnsiTheme="minorHAnsi"/>
                <w:color w:val="000000" w:themeColor="text1"/>
              </w:rPr>
              <w:tab/>
              <w:t xml:space="preserve">                 </w:t>
            </w:r>
            <w:r w:rsidRPr="002D5997">
              <w:rPr>
                <w:rFonts w:asciiTheme="minorHAnsi" w:hAnsiTheme="minorHAnsi"/>
                <w:color w:val="000000" w:themeColor="text1"/>
              </w:rPr>
              <w:sym w:font="Wingdings" w:char="F06F"/>
            </w:r>
            <w:r w:rsidRPr="002D5997">
              <w:rPr>
                <w:rFonts w:asciiTheme="minorHAnsi" w:hAnsiTheme="minorHAnsi"/>
                <w:color w:val="000000" w:themeColor="text1"/>
              </w:rPr>
              <w:t xml:space="preserve"> Practicum   </w:t>
            </w:r>
            <w:r w:rsidRPr="002D5997">
              <w:rPr>
                <w:rFonts w:asciiTheme="minorHAnsi" w:hAnsiTheme="minorHAnsi"/>
                <w:color w:val="000000" w:themeColor="text1"/>
              </w:rPr>
              <w:sym w:font="Wingdings" w:char="F06F"/>
            </w:r>
            <w:r w:rsidRPr="002D5997">
              <w:rPr>
                <w:rFonts w:asciiTheme="minorHAnsi" w:hAnsiTheme="minorHAnsi"/>
                <w:color w:val="000000" w:themeColor="text1"/>
              </w:rPr>
              <w:t xml:space="preserve"> Internship                     </w:t>
            </w:r>
            <w:r w:rsidRPr="002D5997">
              <w:rPr>
                <w:rFonts w:asciiTheme="minorHAnsi" w:hAnsiTheme="minorHAnsi"/>
                <w:color w:val="000000" w:themeColor="text1"/>
              </w:rPr>
              <w:sym w:font="Wingdings" w:char="F06F"/>
            </w:r>
            <w:r w:rsidRPr="002D5997">
              <w:rPr>
                <w:rFonts w:asciiTheme="minorHAnsi" w:hAnsiTheme="minorHAnsi"/>
                <w:color w:val="000000" w:themeColor="text1"/>
              </w:rPr>
              <w:t xml:space="preserve"> Mid-term  </w:t>
            </w:r>
            <w:r w:rsidRPr="002D5997">
              <w:rPr>
                <w:rFonts w:asciiTheme="minorHAnsi" w:hAnsiTheme="minorHAnsi"/>
                <w:color w:val="000000" w:themeColor="text1"/>
              </w:rPr>
              <w:sym w:font="Wingdings" w:char="F06F"/>
            </w:r>
            <w:r w:rsidRPr="002D5997">
              <w:rPr>
                <w:rFonts w:asciiTheme="minorHAnsi" w:hAnsiTheme="minorHAnsi"/>
                <w:color w:val="000000" w:themeColor="text1"/>
              </w:rPr>
              <w:t xml:space="preserve"> End-term</w:t>
            </w:r>
            <w:r w:rsidRPr="002D5997">
              <w:rPr>
                <w:rFonts w:asciiTheme="minorHAnsi" w:hAnsiTheme="minorHAnsi"/>
                <w:b/>
                <w:color w:val="000000" w:themeColor="text1"/>
              </w:rPr>
              <w:t xml:space="preserve"> </w:t>
            </w:r>
          </w:p>
        </w:tc>
        <w:tc>
          <w:tcPr>
            <w:tcW w:w="452" w:type="dxa"/>
            <w:tcBorders>
              <w:top w:val="single" w:sz="4" w:space="0" w:color="auto"/>
              <w:left w:val="single" w:sz="4" w:space="0" w:color="auto"/>
              <w:right w:val="nil"/>
            </w:tcBorders>
            <w:textDirection w:val="btLr"/>
            <w:vAlign w:val="center"/>
          </w:tcPr>
          <w:p w14:paraId="6714C810" w14:textId="77777777" w:rsidR="00A43C7A" w:rsidRPr="002D5997" w:rsidRDefault="00A43C7A" w:rsidP="00143A01">
            <w:pPr>
              <w:tabs>
                <w:tab w:val="left" w:pos="0"/>
              </w:tabs>
              <w:suppressAutoHyphens/>
              <w:ind w:left="-36" w:right="-459"/>
              <w:rPr>
                <w:rFonts w:asciiTheme="minorHAnsi" w:hAnsiTheme="minorHAnsi"/>
                <w:color w:val="000000" w:themeColor="text1"/>
                <w:sz w:val="16"/>
                <w:szCs w:val="16"/>
              </w:rPr>
            </w:pPr>
            <w:r w:rsidRPr="002D5997">
              <w:rPr>
                <w:rFonts w:asciiTheme="minorHAnsi" w:hAnsiTheme="minorHAnsi"/>
                <w:color w:val="000000" w:themeColor="text1"/>
                <w:sz w:val="16"/>
                <w:szCs w:val="16"/>
              </w:rPr>
              <w:t>Below Expectations</w:t>
            </w:r>
          </w:p>
        </w:tc>
        <w:tc>
          <w:tcPr>
            <w:tcW w:w="452" w:type="dxa"/>
            <w:tcBorders>
              <w:top w:val="single" w:sz="4" w:space="0" w:color="auto"/>
              <w:left w:val="nil"/>
              <w:right w:val="nil"/>
            </w:tcBorders>
            <w:textDirection w:val="btLr"/>
            <w:vAlign w:val="center"/>
          </w:tcPr>
          <w:p w14:paraId="234C0540" w14:textId="77777777" w:rsidR="00A43C7A" w:rsidRPr="002D5997" w:rsidRDefault="00A43C7A" w:rsidP="00143A01">
            <w:pPr>
              <w:tabs>
                <w:tab w:val="left" w:pos="0"/>
              </w:tabs>
              <w:suppressAutoHyphens/>
              <w:ind w:left="-36" w:right="-459"/>
              <w:rPr>
                <w:rFonts w:asciiTheme="minorHAnsi" w:hAnsiTheme="minorHAnsi"/>
                <w:color w:val="000000" w:themeColor="text1"/>
                <w:sz w:val="16"/>
                <w:szCs w:val="16"/>
              </w:rPr>
            </w:pPr>
            <w:r w:rsidRPr="002D5997">
              <w:rPr>
                <w:rFonts w:asciiTheme="minorHAnsi" w:hAnsiTheme="minorHAnsi"/>
                <w:color w:val="000000" w:themeColor="text1"/>
                <w:sz w:val="16"/>
                <w:szCs w:val="16"/>
              </w:rPr>
              <w:t>Near Expectations</w:t>
            </w:r>
          </w:p>
        </w:tc>
        <w:tc>
          <w:tcPr>
            <w:tcW w:w="452" w:type="dxa"/>
            <w:tcBorders>
              <w:top w:val="single" w:sz="4" w:space="0" w:color="auto"/>
              <w:left w:val="nil"/>
              <w:right w:val="nil"/>
            </w:tcBorders>
            <w:textDirection w:val="btLr"/>
            <w:vAlign w:val="center"/>
          </w:tcPr>
          <w:p w14:paraId="36723042" w14:textId="77777777" w:rsidR="00A43C7A" w:rsidRPr="002D5997" w:rsidRDefault="00A43C7A" w:rsidP="00143A01">
            <w:pPr>
              <w:tabs>
                <w:tab w:val="left" w:pos="0"/>
              </w:tabs>
              <w:suppressAutoHyphens/>
              <w:ind w:left="-36" w:right="-459"/>
              <w:rPr>
                <w:rFonts w:asciiTheme="minorHAnsi" w:hAnsiTheme="minorHAnsi"/>
                <w:b/>
                <w:color w:val="000000" w:themeColor="text1"/>
                <w:sz w:val="16"/>
                <w:szCs w:val="16"/>
              </w:rPr>
            </w:pPr>
            <w:r w:rsidRPr="002D5997">
              <w:rPr>
                <w:rFonts w:asciiTheme="minorHAnsi" w:hAnsiTheme="minorHAnsi"/>
                <w:b/>
                <w:color w:val="000000" w:themeColor="text1"/>
                <w:sz w:val="16"/>
                <w:szCs w:val="16"/>
              </w:rPr>
              <w:t>Meets Expectations</w:t>
            </w:r>
          </w:p>
        </w:tc>
        <w:tc>
          <w:tcPr>
            <w:tcW w:w="452" w:type="dxa"/>
            <w:tcBorders>
              <w:top w:val="single" w:sz="4" w:space="0" w:color="auto"/>
              <w:left w:val="nil"/>
              <w:right w:val="single" w:sz="4" w:space="0" w:color="auto"/>
            </w:tcBorders>
            <w:textDirection w:val="btLr"/>
            <w:vAlign w:val="center"/>
          </w:tcPr>
          <w:p w14:paraId="55B21CCE" w14:textId="77777777" w:rsidR="00A43C7A" w:rsidRPr="002D5997" w:rsidRDefault="00A43C7A" w:rsidP="00143A01">
            <w:pPr>
              <w:tabs>
                <w:tab w:val="left" w:pos="0"/>
              </w:tabs>
              <w:suppressAutoHyphens/>
              <w:ind w:left="-36" w:right="-459"/>
              <w:rPr>
                <w:rFonts w:asciiTheme="minorHAnsi" w:hAnsiTheme="minorHAnsi"/>
                <w:color w:val="000000" w:themeColor="text1"/>
                <w:sz w:val="16"/>
                <w:szCs w:val="16"/>
              </w:rPr>
            </w:pPr>
            <w:r w:rsidRPr="002D5997">
              <w:rPr>
                <w:rFonts w:asciiTheme="minorHAnsi" w:hAnsiTheme="minorHAnsi"/>
                <w:color w:val="000000" w:themeColor="text1"/>
                <w:sz w:val="16"/>
                <w:szCs w:val="16"/>
              </w:rPr>
              <w:t>Exceeds Expectations</w:t>
            </w:r>
          </w:p>
        </w:tc>
      </w:tr>
      <w:tr w:rsidR="00A43C7A" w:rsidRPr="002D5997" w14:paraId="304B1902" w14:textId="77777777" w:rsidTr="00143A01">
        <w:trPr>
          <w:trHeight w:val="255"/>
        </w:trPr>
        <w:tc>
          <w:tcPr>
            <w:tcW w:w="9048" w:type="dxa"/>
            <w:tcBorders>
              <w:right w:val="nil"/>
            </w:tcBorders>
            <w:shd w:val="clear" w:color="auto" w:fill="E7E6E6"/>
          </w:tcPr>
          <w:p w14:paraId="260CEDCB" w14:textId="77777777" w:rsidR="00A43C7A" w:rsidRPr="002D5997" w:rsidRDefault="00A43C7A" w:rsidP="00143A01">
            <w:pPr>
              <w:tabs>
                <w:tab w:val="left" w:pos="0"/>
              </w:tabs>
              <w:suppressAutoHyphens/>
              <w:ind w:left="477" w:right="-540" w:hanging="270"/>
              <w:rPr>
                <w:rFonts w:asciiTheme="minorHAnsi" w:hAnsiTheme="minorHAnsi"/>
                <w:b/>
                <w:color w:val="000000" w:themeColor="text1"/>
              </w:rPr>
            </w:pPr>
            <w:r w:rsidRPr="002D5997">
              <w:rPr>
                <w:rFonts w:asciiTheme="minorHAnsi" w:hAnsiTheme="minorHAnsi"/>
                <w:b/>
                <w:color w:val="000000" w:themeColor="text1"/>
              </w:rPr>
              <w:t>A.  Helping Relationship Skill and Disposition</w:t>
            </w:r>
          </w:p>
        </w:tc>
        <w:tc>
          <w:tcPr>
            <w:tcW w:w="452" w:type="dxa"/>
            <w:tcBorders>
              <w:left w:val="single" w:sz="4" w:space="0" w:color="auto"/>
              <w:bottom w:val="nil"/>
              <w:right w:val="nil"/>
            </w:tcBorders>
            <w:shd w:val="clear" w:color="auto" w:fill="E7E6E6"/>
          </w:tcPr>
          <w:p w14:paraId="590B4AA7"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52" w:type="dxa"/>
            <w:tcBorders>
              <w:left w:val="nil"/>
              <w:bottom w:val="nil"/>
              <w:right w:val="nil"/>
            </w:tcBorders>
            <w:shd w:val="clear" w:color="auto" w:fill="E7E6E6"/>
          </w:tcPr>
          <w:p w14:paraId="213BD491"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52" w:type="dxa"/>
            <w:tcBorders>
              <w:left w:val="nil"/>
              <w:bottom w:val="nil"/>
              <w:right w:val="nil"/>
            </w:tcBorders>
            <w:shd w:val="clear" w:color="auto" w:fill="E7E6E6"/>
          </w:tcPr>
          <w:p w14:paraId="0F5687BC" w14:textId="77777777" w:rsidR="00A43C7A" w:rsidRPr="002D5997" w:rsidRDefault="00A43C7A" w:rsidP="00143A01">
            <w:pPr>
              <w:tabs>
                <w:tab w:val="left" w:pos="0"/>
              </w:tabs>
              <w:suppressAutoHyphens/>
              <w:ind w:left="-540" w:right="-540"/>
              <w:jc w:val="center"/>
              <w:rPr>
                <w:rFonts w:asciiTheme="minorHAnsi" w:hAnsiTheme="minorHAnsi"/>
                <w:b/>
                <w:color w:val="000000" w:themeColor="text1"/>
              </w:rPr>
            </w:pPr>
          </w:p>
        </w:tc>
        <w:tc>
          <w:tcPr>
            <w:tcW w:w="452" w:type="dxa"/>
            <w:tcBorders>
              <w:left w:val="nil"/>
              <w:bottom w:val="nil"/>
              <w:right w:val="single" w:sz="4" w:space="0" w:color="auto"/>
            </w:tcBorders>
            <w:shd w:val="clear" w:color="auto" w:fill="E7E6E6"/>
          </w:tcPr>
          <w:p w14:paraId="05A1EE99"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r>
      <w:tr w:rsidR="00A43C7A" w:rsidRPr="002D5997" w14:paraId="54CDDC99" w14:textId="77777777" w:rsidTr="00143A01">
        <w:trPr>
          <w:trHeight w:val="358"/>
        </w:trPr>
        <w:tc>
          <w:tcPr>
            <w:tcW w:w="9048" w:type="dxa"/>
            <w:tcBorders>
              <w:right w:val="nil"/>
            </w:tcBorders>
          </w:tcPr>
          <w:p w14:paraId="4C0B28C2" w14:textId="77777777" w:rsidR="00A43C7A" w:rsidRPr="002D5997" w:rsidRDefault="00A43C7A" w:rsidP="00D56DA8">
            <w:pPr>
              <w:numPr>
                <w:ilvl w:val="0"/>
                <w:numId w:val="7"/>
              </w:numPr>
              <w:tabs>
                <w:tab w:val="left" w:pos="0"/>
              </w:tabs>
              <w:suppressAutoHyphens/>
              <w:spacing w:after="120"/>
              <w:ind w:left="477" w:right="-540" w:hanging="270"/>
              <w:rPr>
                <w:rFonts w:asciiTheme="minorHAnsi" w:hAnsiTheme="minorHAnsi"/>
                <w:b/>
                <w:color w:val="000000" w:themeColor="text1"/>
              </w:rPr>
            </w:pPr>
            <w:r w:rsidRPr="002D5997">
              <w:rPr>
                <w:rFonts w:asciiTheme="minorHAnsi" w:hAnsiTheme="minorHAnsi"/>
                <w:color w:val="000000" w:themeColor="text1"/>
              </w:rPr>
              <w:t>Demonstrates acceptance/valuing of the client(s).</w:t>
            </w:r>
          </w:p>
        </w:tc>
        <w:tc>
          <w:tcPr>
            <w:tcW w:w="452" w:type="dxa"/>
            <w:tcBorders>
              <w:left w:val="single" w:sz="4" w:space="0" w:color="auto"/>
              <w:bottom w:val="nil"/>
              <w:right w:val="nil"/>
            </w:tcBorders>
            <w:vAlign w:val="center"/>
          </w:tcPr>
          <w:p w14:paraId="63277BCE"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7CC58C29"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419F0A8A"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0D641D8A"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02505EE6" w14:textId="77777777" w:rsidTr="00143A01">
        <w:trPr>
          <w:trHeight w:val="590"/>
        </w:trPr>
        <w:tc>
          <w:tcPr>
            <w:tcW w:w="9048" w:type="dxa"/>
            <w:tcBorders>
              <w:right w:val="nil"/>
            </w:tcBorders>
          </w:tcPr>
          <w:p w14:paraId="7894AC86" w14:textId="77777777" w:rsidR="00A43C7A" w:rsidRPr="002D5997" w:rsidRDefault="00A43C7A" w:rsidP="00D56DA8">
            <w:pPr>
              <w:numPr>
                <w:ilvl w:val="0"/>
                <w:numId w:val="7"/>
              </w:numPr>
              <w:tabs>
                <w:tab w:val="left" w:pos="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Facilitates useful client exploration via skillful active listening, i.e., empathic feeling and content responses, appropriate open questions, and non-verbal pacing.</w:t>
            </w:r>
          </w:p>
        </w:tc>
        <w:tc>
          <w:tcPr>
            <w:tcW w:w="452" w:type="dxa"/>
            <w:tcBorders>
              <w:left w:val="single" w:sz="4" w:space="0" w:color="auto"/>
              <w:bottom w:val="nil"/>
              <w:right w:val="nil"/>
            </w:tcBorders>
            <w:vAlign w:val="center"/>
          </w:tcPr>
          <w:p w14:paraId="7AAB93CD"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23521AE2"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1FDE09E0"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242D8B93"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692379C4" w14:textId="77777777" w:rsidTr="00143A01">
        <w:trPr>
          <w:trHeight w:val="358"/>
        </w:trPr>
        <w:tc>
          <w:tcPr>
            <w:tcW w:w="9048" w:type="dxa"/>
            <w:tcBorders>
              <w:right w:val="nil"/>
            </w:tcBorders>
          </w:tcPr>
          <w:p w14:paraId="60553E86" w14:textId="77777777" w:rsidR="00A43C7A" w:rsidRPr="002D5997" w:rsidRDefault="00A43C7A" w:rsidP="00D56DA8">
            <w:pPr>
              <w:numPr>
                <w:ilvl w:val="0"/>
                <w:numId w:val="7"/>
              </w:numPr>
              <w:tabs>
                <w:tab w:val="left" w:pos="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Engages collaboratively vs. overly didactically and/or with unwarranted advice giving.</w:t>
            </w:r>
          </w:p>
        </w:tc>
        <w:tc>
          <w:tcPr>
            <w:tcW w:w="452" w:type="dxa"/>
            <w:tcBorders>
              <w:left w:val="single" w:sz="4" w:space="0" w:color="auto"/>
              <w:bottom w:val="nil"/>
              <w:right w:val="nil"/>
            </w:tcBorders>
            <w:vAlign w:val="center"/>
          </w:tcPr>
          <w:p w14:paraId="414C7186"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2CAC002A"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5D8F26F8"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57D6DE85"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5A21A217" w14:textId="77777777" w:rsidTr="00143A01">
        <w:trPr>
          <w:trHeight w:val="358"/>
        </w:trPr>
        <w:tc>
          <w:tcPr>
            <w:tcW w:w="9048" w:type="dxa"/>
            <w:tcBorders>
              <w:right w:val="nil"/>
            </w:tcBorders>
          </w:tcPr>
          <w:p w14:paraId="11035229" w14:textId="77777777" w:rsidR="00A43C7A" w:rsidRPr="002D5997" w:rsidRDefault="00A43C7A" w:rsidP="00D56DA8">
            <w:pPr>
              <w:numPr>
                <w:ilvl w:val="0"/>
                <w:numId w:val="7"/>
              </w:numPr>
              <w:tabs>
                <w:tab w:val="left" w:pos="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 xml:space="preserve">Demonstrates effective use of executive functioning, i.e., uses directive techniques appropriately. </w:t>
            </w:r>
            <w:r w:rsidRPr="002D5997">
              <w:rPr>
                <w:rFonts w:asciiTheme="minorHAnsi" w:hAnsiTheme="minorHAnsi"/>
                <w:b/>
                <w:color w:val="000000" w:themeColor="text1"/>
              </w:rPr>
              <w:t xml:space="preserve"> </w:t>
            </w:r>
          </w:p>
        </w:tc>
        <w:tc>
          <w:tcPr>
            <w:tcW w:w="452" w:type="dxa"/>
            <w:tcBorders>
              <w:left w:val="single" w:sz="4" w:space="0" w:color="auto"/>
              <w:bottom w:val="single" w:sz="4" w:space="0" w:color="auto"/>
              <w:right w:val="nil"/>
            </w:tcBorders>
            <w:vAlign w:val="center"/>
          </w:tcPr>
          <w:p w14:paraId="4773AF55"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single" w:sz="4" w:space="0" w:color="auto"/>
              <w:right w:val="nil"/>
            </w:tcBorders>
            <w:vAlign w:val="center"/>
          </w:tcPr>
          <w:p w14:paraId="3C1A31D0"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single" w:sz="4" w:space="0" w:color="auto"/>
              <w:right w:val="nil"/>
            </w:tcBorders>
            <w:vAlign w:val="center"/>
          </w:tcPr>
          <w:p w14:paraId="53F5BB8C"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single" w:sz="4" w:space="0" w:color="auto"/>
              <w:right w:val="single" w:sz="4" w:space="0" w:color="auto"/>
            </w:tcBorders>
            <w:vAlign w:val="center"/>
          </w:tcPr>
          <w:p w14:paraId="1528D28A"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3D4C36DD" w14:textId="77777777" w:rsidTr="00143A01">
        <w:trPr>
          <w:trHeight w:val="347"/>
        </w:trPr>
        <w:tc>
          <w:tcPr>
            <w:tcW w:w="9048" w:type="dxa"/>
            <w:tcBorders>
              <w:right w:val="nil"/>
            </w:tcBorders>
          </w:tcPr>
          <w:p w14:paraId="575441C4" w14:textId="77777777" w:rsidR="00A43C7A" w:rsidRPr="002D5997" w:rsidRDefault="00A43C7A" w:rsidP="00D56DA8">
            <w:pPr>
              <w:numPr>
                <w:ilvl w:val="0"/>
                <w:numId w:val="7"/>
              </w:numPr>
              <w:tabs>
                <w:tab w:val="left" w:pos="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Demonstrates the ability to convey realistic hope to clients.</w:t>
            </w:r>
          </w:p>
        </w:tc>
        <w:tc>
          <w:tcPr>
            <w:tcW w:w="452" w:type="dxa"/>
            <w:tcBorders>
              <w:left w:val="single" w:sz="4" w:space="0" w:color="auto"/>
              <w:bottom w:val="single" w:sz="4" w:space="0" w:color="auto"/>
              <w:right w:val="nil"/>
            </w:tcBorders>
            <w:vAlign w:val="center"/>
          </w:tcPr>
          <w:p w14:paraId="566BEE3E"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single" w:sz="4" w:space="0" w:color="auto"/>
              <w:right w:val="nil"/>
            </w:tcBorders>
            <w:vAlign w:val="center"/>
          </w:tcPr>
          <w:p w14:paraId="059FABE6"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single" w:sz="4" w:space="0" w:color="auto"/>
              <w:right w:val="nil"/>
            </w:tcBorders>
            <w:vAlign w:val="center"/>
          </w:tcPr>
          <w:p w14:paraId="59925532"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single" w:sz="4" w:space="0" w:color="auto"/>
              <w:right w:val="single" w:sz="4" w:space="0" w:color="auto"/>
            </w:tcBorders>
            <w:vAlign w:val="center"/>
          </w:tcPr>
          <w:p w14:paraId="5DDB334F"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02A23D3A" w14:textId="77777777" w:rsidTr="00143A01">
        <w:trPr>
          <w:trHeight w:val="472"/>
        </w:trPr>
        <w:tc>
          <w:tcPr>
            <w:tcW w:w="9048" w:type="dxa"/>
            <w:tcBorders>
              <w:right w:val="nil"/>
            </w:tcBorders>
          </w:tcPr>
          <w:p w14:paraId="2FE19BF8" w14:textId="77777777" w:rsidR="00A43C7A" w:rsidRPr="002D5997" w:rsidRDefault="00A43C7A" w:rsidP="00143A01">
            <w:pPr>
              <w:tabs>
                <w:tab w:val="left" w:pos="0"/>
              </w:tabs>
              <w:suppressAutoHyphens/>
              <w:ind w:left="477" w:right="-540" w:hanging="270"/>
              <w:rPr>
                <w:rFonts w:asciiTheme="minorHAnsi" w:hAnsiTheme="minorHAnsi"/>
                <w:b/>
                <w:i/>
                <w:color w:val="000000" w:themeColor="text1"/>
              </w:rPr>
            </w:pPr>
            <w:r w:rsidRPr="002D5997">
              <w:rPr>
                <w:rFonts w:asciiTheme="minorHAnsi" w:hAnsiTheme="minorHAnsi"/>
                <w:b/>
                <w:i/>
                <w:color w:val="000000" w:themeColor="text1"/>
              </w:rPr>
              <w:t>Formative Intervention Plan:</w:t>
            </w:r>
          </w:p>
        </w:tc>
        <w:tc>
          <w:tcPr>
            <w:tcW w:w="452" w:type="dxa"/>
            <w:tcBorders>
              <w:top w:val="single" w:sz="4" w:space="0" w:color="auto"/>
              <w:left w:val="nil"/>
              <w:right w:val="nil"/>
            </w:tcBorders>
          </w:tcPr>
          <w:p w14:paraId="7D295135"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52" w:type="dxa"/>
            <w:tcBorders>
              <w:top w:val="single" w:sz="4" w:space="0" w:color="auto"/>
              <w:left w:val="nil"/>
              <w:right w:val="nil"/>
            </w:tcBorders>
          </w:tcPr>
          <w:p w14:paraId="351D4F79"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52" w:type="dxa"/>
            <w:tcBorders>
              <w:top w:val="single" w:sz="4" w:space="0" w:color="auto"/>
              <w:left w:val="nil"/>
              <w:right w:val="nil"/>
            </w:tcBorders>
          </w:tcPr>
          <w:p w14:paraId="407E9A1E" w14:textId="77777777" w:rsidR="00A43C7A" w:rsidRPr="002D5997" w:rsidRDefault="00A43C7A" w:rsidP="00143A01">
            <w:pPr>
              <w:tabs>
                <w:tab w:val="left" w:pos="0"/>
              </w:tabs>
              <w:suppressAutoHyphens/>
              <w:ind w:left="-540" w:right="-540"/>
              <w:jc w:val="center"/>
              <w:rPr>
                <w:rFonts w:asciiTheme="minorHAnsi" w:hAnsiTheme="minorHAnsi"/>
                <w:b/>
                <w:color w:val="000000" w:themeColor="text1"/>
              </w:rPr>
            </w:pPr>
          </w:p>
        </w:tc>
        <w:tc>
          <w:tcPr>
            <w:tcW w:w="452" w:type="dxa"/>
            <w:tcBorders>
              <w:top w:val="single" w:sz="4" w:space="0" w:color="auto"/>
              <w:left w:val="nil"/>
              <w:right w:val="single" w:sz="4" w:space="0" w:color="auto"/>
            </w:tcBorders>
          </w:tcPr>
          <w:p w14:paraId="53EB3D79"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r>
      <w:tr w:rsidR="00A43C7A" w:rsidRPr="002D5997" w14:paraId="78C1AAA8" w14:textId="77777777" w:rsidTr="00143A01">
        <w:trPr>
          <w:trHeight w:val="255"/>
        </w:trPr>
        <w:tc>
          <w:tcPr>
            <w:tcW w:w="9048" w:type="dxa"/>
            <w:tcBorders>
              <w:right w:val="nil"/>
            </w:tcBorders>
            <w:shd w:val="clear" w:color="auto" w:fill="E7E6E6"/>
          </w:tcPr>
          <w:p w14:paraId="25138D9F" w14:textId="77777777" w:rsidR="00A43C7A" w:rsidRPr="002D5997" w:rsidRDefault="00A43C7A" w:rsidP="00143A01">
            <w:pPr>
              <w:tabs>
                <w:tab w:val="left" w:pos="0"/>
              </w:tabs>
              <w:suppressAutoHyphens/>
              <w:ind w:left="477" w:right="-540" w:hanging="270"/>
              <w:rPr>
                <w:rFonts w:asciiTheme="minorHAnsi" w:hAnsiTheme="minorHAnsi"/>
                <w:b/>
                <w:color w:val="000000" w:themeColor="text1"/>
              </w:rPr>
            </w:pPr>
            <w:r w:rsidRPr="002D5997">
              <w:rPr>
                <w:rFonts w:asciiTheme="minorHAnsi" w:hAnsiTheme="minorHAnsi"/>
                <w:b/>
                <w:color w:val="000000" w:themeColor="text1"/>
              </w:rPr>
              <w:t>B.  Theoretically-based Case Conceptualization and Treatment Implementation</w:t>
            </w:r>
          </w:p>
        </w:tc>
        <w:tc>
          <w:tcPr>
            <w:tcW w:w="452" w:type="dxa"/>
            <w:tcBorders>
              <w:left w:val="single" w:sz="4" w:space="0" w:color="auto"/>
              <w:bottom w:val="nil"/>
              <w:right w:val="nil"/>
            </w:tcBorders>
            <w:shd w:val="clear" w:color="auto" w:fill="E7E6E6"/>
          </w:tcPr>
          <w:p w14:paraId="7A2CE567"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52" w:type="dxa"/>
            <w:tcBorders>
              <w:left w:val="nil"/>
              <w:bottom w:val="nil"/>
              <w:right w:val="nil"/>
            </w:tcBorders>
            <w:shd w:val="clear" w:color="auto" w:fill="E7E6E6"/>
          </w:tcPr>
          <w:p w14:paraId="27698CB1"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52" w:type="dxa"/>
            <w:tcBorders>
              <w:left w:val="nil"/>
              <w:bottom w:val="nil"/>
              <w:right w:val="nil"/>
            </w:tcBorders>
            <w:shd w:val="clear" w:color="auto" w:fill="E7E6E6"/>
          </w:tcPr>
          <w:p w14:paraId="174727E9" w14:textId="77777777" w:rsidR="00A43C7A" w:rsidRPr="002D5997" w:rsidRDefault="00A43C7A" w:rsidP="00143A01">
            <w:pPr>
              <w:tabs>
                <w:tab w:val="left" w:pos="0"/>
              </w:tabs>
              <w:suppressAutoHyphens/>
              <w:ind w:left="-540" w:right="-540"/>
              <w:jc w:val="center"/>
              <w:rPr>
                <w:rFonts w:asciiTheme="minorHAnsi" w:hAnsiTheme="minorHAnsi"/>
                <w:b/>
                <w:color w:val="000000" w:themeColor="text1"/>
              </w:rPr>
            </w:pPr>
          </w:p>
        </w:tc>
        <w:tc>
          <w:tcPr>
            <w:tcW w:w="452" w:type="dxa"/>
            <w:tcBorders>
              <w:left w:val="nil"/>
              <w:bottom w:val="nil"/>
              <w:right w:val="single" w:sz="4" w:space="0" w:color="auto"/>
            </w:tcBorders>
            <w:shd w:val="clear" w:color="auto" w:fill="E7E6E6"/>
          </w:tcPr>
          <w:p w14:paraId="1FD2E5AC"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r>
      <w:tr w:rsidR="00A43C7A" w:rsidRPr="002D5997" w14:paraId="4C614864" w14:textId="77777777" w:rsidTr="00143A01">
        <w:trPr>
          <w:trHeight w:val="602"/>
        </w:trPr>
        <w:tc>
          <w:tcPr>
            <w:tcW w:w="9048" w:type="dxa"/>
            <w:tcBorders>
              <w:right w:val="nil"/>
            </w:tcBorders>
          </w:tcPr>
          <w:p w14:paraId="38BCF18F" w14:textId="77777777" w:rsidR="00A43C7A" w:rsidRPr="002D5997" w:rsidRDefault="00A43C7A" w:rsidP="00D56DA8">
            <w:pPr>
              <w:numPr>
                <w:ilvl w:val="0"/>
                <w:numId w:val="7"/>
              </w:numPr>
              <w:tabs>
                <w:tab w:val="left" w:pos="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Exhibits therapeutic understanding, i.e., theoretically informed conceptualization of client problem and goal hypotheses.</w:t>
            </w:r>
          </w:p>
        </w:tc>
        <w:tc>
          <w:tcPr>
            <w:tcW w:w="452" w:type="dxa"/>
            <w:tcBorders>
              <w:left w:val="single" w:sz="4" w:space="0" w:color="auto"/>
              <w:bottom w:val="nil"/>
              <w:right w:val="nil"/>
            </w:tcBorders>
            <w:vAlign w:val="center"/>
          </w:tcPr>
          <w:p w14:paraId="438BBE9C"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631C4155"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4E0351D7"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70677786"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7EF0A8C6" w14:textId="77777777" w:rsidTr="00143A01">
        <w:trPr>
          <w:trHeight w:val="358"/>
        </w:trPr>
        <w:tc>
          <w:tcPr>
            <w:tcW w:w="9048" w:type="dxa"/>
            <w:tcBorders>
              <w:right w:val="nil"/>
            </w:tcBorders>
          </w:tcPr>
          <w:p w14:paraId="4B22EFC8" w14:textId="77777777" w:rsidR="00A43C7A" w:rsidRPr="002D5997" w:rsidRDefault="00A43C7A" w:rsidP="00D56DA8">
            <w:pPr>
              <w:numPr>
                <w:ilvl w:val="0"/>
                <w:numId w:val="7"/>
              </w:numPr>
              <w:tabs>
                <w:tab w:val="left" w:pos="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Develops and reviews treatment goals with clients.</w:t>
            </w:r>
          </w:p>
        </w:tc>
        <w:tc>
          <w:tcPr>
            <w:tcW w:w="452" w:type="dxa"/>
            <w:tcBorders>
              <w:left w:val="single" w:sz="4" w:space="0" w:color="auto"/>
              <w:bottom w:val="nil"/>
              <w:right w:val="nil"/>
            </w:tcBorders>
            <w:vAlign w:val="center"/>
          </w:tcPr>
          <w:p w14:paraId="1655A220"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6E3970A0"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2CA2A383"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766795F4"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033D2AEE" w14:textId="77777777" w:rsidTr="00143A01">
        <w:trPr>
          <w:trHeight w:val="590"/>
        </w:trPr>
        <w:tc>
          <w:tcPr>
            <w:tcW w:w="9048" w:type="dxa"/>
            <w:tcBorders>
              <w:right w:val="nil"/>
            </w:tcBorders>
          </w:tcPr>
          <w:p w14:paraId="7187ACF0" w14:textId="77777777" w:rsidR="00A43C7A" w:rsidRPr="002D5997" w:rsidRDefault="00A43C7A" w:rsidP="00D56DA8">
            <w:pPr>
              <w:numPr>
                <w:ilvl w:val="0"/>
                <w:numId w:val="7"/>
              </w:numPr>
              <w:tabs>
                <w:tab w:val="left" w:pos="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Uses practical intervention strategies, i.e., generates and implements relevant ideas of client behavior change and counselor means of facilitation.</w:t>
            </w:r>
          </w:p>
        </w:tc>
        <w:tc>
          <w:tcPr>
            <w:tcW w:w="452" w:type="dxa"/>
            <w:tcBorders>
              <w:left w:val="single" w:sz="4" w:space="0" w:color="auto"/>
              <w:bottom w:val="nil"/>
              <w:right w:val="nil"/>
            </w:tcBorders>
            <w:vAlign w:val="center"/>
          </w:tcPr>
          <w:p w14:paraId="7D025A83"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5E574002"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543F86A2"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241CE300"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4FB1FD56" w14:textId="77777777" w:rsidTr="00143A01">
        <w:trPr>
          <w:trHeight w:val="602"/>
        </w:trPr>
        <w:tc>
          <w:tcPr>
            <w:tcW w:w="9048" w:type="dxa"/>
            <w:tcBorders>
              <w:right w:val="nil"/>
            </w:tcBorders>
          </w:tcPr>
          <w:p w14:paraId="5CA49B37" w14:textId="77777777" w:rsidR="00A43C7A" w:rsidRPr="002D5997" w:rsidRDefault="00A43C7A" w:rsidP="00D56DA8">
            <w:pPr>
              <w:numPr>
                <w:ilvl w:val="0"/>
                <w:numId w:val="7"/>
              </w:numPr>
              <w:tabs>
                <w:tab w:val="left" w:pos="0"/>
                <w:tab w:val="left" w:pos="12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 xml:space="preserve">Helps clients address significant emotional and “deeper dynamic” issues beneath client “surface” verbal presentation. </w:t>
            </w:r>
          </w:p>
        </w:tc>
        <w:tc>
          <w:tcPr>
            <w:tcW w:w="452" w:type="dxa"/>
            <w:tcBorders>
              <w:left w:val="single" w:sz="4" w:space="0" w:color="auto"/>
              <w:bottom w:val="nil"/>
              <w:right w:val="nil"/>
            </w:tcBorders>
            <w:vAlign w:val="center"/>
          </w:tcPr>
          <w:p w14:paraId="31E37403"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7DE65833"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08D296D0"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11F06DD3"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4F87AC4C" w14:textId="77777777" w:rsidTr="00143A01">
        <w:trPr>
          <w:trHeight w:val="347"/>
        </w:trPr>
        <w:tc>
          <w:tcPr>
            <w:tcW w:w="9048" w:type="dxa"/>
            <w:tcBorders>
              <w:right w:val="nil"/>
            </w:tcBorders>
          </w:tcPr>
          <w:p w14:paraId="7A50A33B" w14:textId="77777777" w:rsidR="00A43C7A" w:rsidRPr="002D5997" w:rsidRDefault="00A43C7A" w:rsidP="00D56DA8">
            <w:pPr>
              <w:numPr>
                <w:ilvl w:val="0"/>
                <w:numId w:val="7"/>
              </w:numPr>
              <w:tabs>
                <w:tab w:val="left" w:pos="0"/>
                <w:tab w:val="left" w:pos="12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Effective use of immediacy, self-disclosure, and confrontation.</w:t>
            </w:r>
          </w:p>
        </w:tc>
        <w:tc>
          <w:tcPr>
            <w:tcW w:w="452" w:type="dxa"/>
            <w:tcBorders>
              <w:left w:val="single" w:sz="4" w:space="0" w:color="auto"/>
              <w:bottom w:val="nil"/>
              <w:right w:val="nil"/>
            </w:tcBorders>
            <w:vAlign w:val="center"/>
          </w:tcPr>
          <w:p w14:paraId="02930A38"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5DFBBC84"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1D7BFA4F"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383E77D3"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3297E0B9" w14:textId="77777777" w:rsidTr="00143A01">
        <w:trPr>
          <w:trHeight w:val="602"/>
        </w:trPr>
        <w:tc>
          <w:tcPr>
            <w:tcW w:w="9048" w:type="dxa"/>
            <w:tcBorders>
              <w:right w:val="nil"/>
            </w:tcBorders>
          </w:tcPr>
          <w:p w14:paraId="22E9C6DD" w14:textId="77777777" w:rsidR="00A43C7A" w:rsidRPr="002D5997" w:rsidRDefault="00A43C7A" w:rsidP="00D56DA8">
            <w:pPr>
              <w:numPr>
                <w:ilvl w:val="0"/>
                <w:numId w:val="7"/>
              </w:numPr>
              <w:tabs>
                <w:tab w:val="left" w:pos="0"/>
                <w:tab w:val="left" w:pos="12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Displays understanding and respect regarding diversity, e.g., age, gender, race, ethnicity, culture, religion, sexual orientation, disability, socioeconomic status, etc.</w:t>
            </w:r>
          </w:p>
        </w:tc>
        <w:tc>
          <w:tcPr>
            <w:tcW w:w="452" w:type="dxa"/>
            <w:tcBorders>
              <w:left w:val="single" w:sz="4" w:space="0" w:color="auto"/>
              <w:bottom w:val="nil"/>
              <w:right w:val="nil"/>
            </w:tcBorders>
            <w:vAlign w:val="center"/>
          </w:tcPr>
          <w:p w14:paraId="7D7ECB4C"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044A1999"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29C4C725"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7D1891A2"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3201226F" w14:textId="77777777" w:rsidTr="00143A01">
        <w:trPr>
          <w:trHeight w:val="590"/>
        </w:trPr>
        <w:tc>
          <w:tcPr>
            <w:tcW w:w="9048" w:type="dxa"/>
            <w:tcBorders>
              <w:right w:val="nil"/>
            </w:tcBorders>
          </w:tcPr>
          <w:p w14:paraId="0794F034" w14:textId="77777777" w:rsidR="00A43C7A" w:rsidRPr="002D5997" w:rsidRDefault="00A43C7A" w:rsidP="00D56DA8">
            <w:pPr>
              <w:numPr>
                <w:ilvl w:val="0"/>
                <w:numId w:val="7"/>
              </w:numPr>
              <w:tabs>
                <w:tab w:val="left" w:pos="0"/>
                <w:tab w:val="left" w:pos="12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Graciously and appropriately addresses spiritual issues in treatment conceptualization and implementation.</w:t>
            </w:r>
          </w:p>
        </w:tc>
        <w:tc>
          <w:tcPr>
            <w:tcW w:w="452" w:type="dxa"/>
            <w:tcBorders>
              <w:left w:val="single" w:sz="4" w:space="0" w:color="auto"/>
              <w:bottom w:val="nil"/>
              <w:right w:val="nil"/>
            </w:tcBorders>
            <w:vAlign w:val="center"/>
          </w:tcPr>
          <w:p w14:paraId="77CFA9F1"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74B78573"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3F877334"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4A5B776B"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37BC18C0" w14:textId="77777777" w:rsidTr="00143A01">
        <w:trPr>
          <w:trHeight w:val="602"/>
        </w:trPr>
        <w:tc>
          <w:tcPr>
            <w:tcW w:w="9048" w:type="dxa"/>
            <w:tcBorders>
              <w:right w:val="nil"/>
            </w:tcBorders>
          </w:tcPr>
          <w:p w14:paraId="7092B8A4" w14:textId="77777777" w:rsidR="00A43C7A" w:rsidRPr="002D5997" w:rsidRDefault="00A43C7A" w:rsidP="00D56DA8">
            <w:pPr>
              <w:numPr>
                <w:ilvl w:val="0"/>
                <w:numId w:val="7"/>
              </w:numPr>
              <w:tabs>
                <w:tab w:val="left" w:pos="0"/>
                <w:tab w:val="left" w:pos="120"/>
              </w:tabs>
              <w:suppressAutoHyphens/>
              <w:spacing w:after="120"/>
              <w:ind w:left="477" w:right="-540" w:hanging="270"/>
              <w:rPr>
                <w:rFonts w:asciiTheme="minorHAnsi" w:hAnsiTheme="minorHAnsi"/>
                <w:color w:val="000000" w:themeColor="text1"/>
              </w:rPr>
            </w:pPr>
            <w:r w:rsidRPr="002D5997">
              <w:rPr>
                <w:rFonts w:asciiTheme="minorHAnsi" w:hAnsiTheme="minorHAnsi"/>
                <w:color w:val="000000" w:themeColor="text1"/>
              </w:rPr>
              <w:t>Demonstrates knowledge and appropriate use of assessment and diagnostic concepts, categories (e.g., DSM and ICDM), and tools.</w:t>
            </w:r>
          </w:p>
        </w:tc>
        <w:tc>
          <w:tcPr>
            <w:tcW w:w="452" w:type="dxa"/>
            <w:tcBorders>
              <w:left w:val="single" w:sz="4" w:space="0" w:color="auto"/>
              <w:bottom w:val="nil"/>
              <w:right w:val="nil"/>
            </w:tcBorders>
            <w:vAlign w:val="center"/>
          </w:tcPr>
          <w:p w14:paraId="47C24DE2"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0432BCEF"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2986CA88"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3314959B"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35689E6B" w14:textId="77777777" w:rsidTr="00143A01">
        <w:trPr>
          <w:trHeight w:val="324"/>
        </w:trPr>
        <w:tc>
          <w:tcPr>
            <w:tcW w:w="9048" w:type="dxa"/>
            <w:tcBorders>
              <w:right w:val="nil"/>
            </w:tcBorders>
          </w:tcPr>
          <w:p w14:paraId="460E557E" w14:textId="77777777" w:rsidR="00A43C7A" w:rsidRPr="002D5997" w:rsidRDefault="00A43C7A" w:rsidP="00D56DA8">
            <w:pPr>
              <w:numPr>
                <w:ilvl w:val="0"/>
                <w:numId w:val="7"/>
              </w:numPr>
              <w:tabs>
                <w:tab w:val="left" w:pos="0"/>
              </w:tabs>
              <w:spacing w:after="120"/>
              <w:ind w:left="477" w:right="-540" w:hanging="270"/>
              <w:contextualSpacing/>
              <w:rPr>
                <w:rFonts w:asciiTheme="minorHAnsi" w:hAnsiTheme="minorHAnsi"/>
                <w:color w:val="000000" w:themeColor="text1"/>
              </w:rPr>
            </w:pPr>
            <w:r w:rsidRPr="002D5997">
              <w:rPr>
                <w:rFonts w:asciiTheme="minorHAnsi" w:hAnsiTheme="minorHAnsi"/>
                <w:color w:val="000000" w:themeColor="text1"/>
              </w:rPr>
              <w:t>Recognizes and appropriately addresses transference and counter-transference.</w:t>
            </w:r>
          </w:p>
        </w:tc>
        <w:tc>
          <w:tcPr>
            <w:tcW w:w="452" w:type="dxa"/>
            <w:tcBorders>
              <w:left w:val="single" w:sz="4" w:space="0" w:color="auto"/>
              <w:bottom w:val="nil"/>
              <w:right w:val="nil"/>
            </w:tcBorders>
            <w:vAlign w:val="center"/>
          </w:tcPr>
          <w:p w14:paraId="2EF29126"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2AB7387F"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51FF23DF"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441003A5"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33565C4B" w14:textId="77777777" w:rsidTr="00143A01">
        <w:trPr>
          <w:trHeight w:val="335"/>
        </w:trPr>
        <w:tc>
          <w:tcPr>
            <w:tcW w:w="9048" w:type="dxa"/>
            <w:tcBorders>
              <w:right w:val="nil"/>
            </w:tcBorders>
          </w:tcPr>
          <w:p w14:paraId="099241AC" w14:textId="77777777" w:rsidR="00A43C7A" w:rsidRPr="002D5997" w:rsidRDefault="00A43C7A" w:rsidP="00D56DA8">
            <w:pPr>
              <w:numPr>
                <w:ilvl w:val="0"/>
                <w:numId w:val="7"/>
              </w:numPr>
              <w:tabs>
                <w:tab w:val="left" w:pos="0"/>
              </w:tabs>
              <w:spacing w:after="120"/>
              <w:ind w:left="477" w:right="-540" w:hanging="270"/>
              <w:contextualSpacing/>
              <w:rPr>
                <w:rFonts w:asciiTheme="minorHAnsi" w:hAnsiTheme="minorHAnsi"/>
                <w:color w:val="000000" w:themeColor="text1"/>
              </w:rPr>
            </w:pPr>
            <w:r w:rsidRPr="002D5997">
              <w:rPr>
                <w:rFonts w:asciiTheme="minorHAnsi" w:hAnsiTheme="minorHAnsi"/>
                <w:color w:val="000000" w:themeColor="text1"/>
              </w:rPr>
              <w:t>Handles terminations in a planned and appropriate manner.</w:t>
            </w:r>
          </w:p>
        </w:tc>
        <w:tc>
          <w:tcPr>
            <w:tcW w:w="452" w:type="dxa"/>
            <w:tcBorders>
              <w:left w:val="single" w:sz="4" w:space="0" w:color="auto"/>
              <w:bottom w:val="nil"/>
              <w:right w:val="nil"/>
            </w:tcBorders>
            <w:vAlign w:val="center"/>
          </w:tcPr>
          <w:p w14:paraId="4AEE0BF2"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294D200D"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0ED36419"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5EB3D099"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11AA1BD6" w14:textId="77777777" w:rsidTr="00143A01">
        <w:trPr>
          <w:trHeight w:val="335"/>
        </w:trPr>
        <w:tc>
          <w:tcPr>
            <w:tcW w:w="9048" w:type="dxa"/>
            <w:tcBorders>
              <w:right w:val="nil"/>
            </w:tcBorders>
          </w:tcPr>
          <w:p w14:paraId="131F7381" w14:textId="77777777" w:rsidR="00A43C7A" w:rsidRPr="002D5997" w:rsidRDefault="00A43C7A" w:rsidP="00D56DA8">
            <w:pPr>
              <w:numPr>
                <w:ilvl w:val="0"/>
                <w:numId w:val="7"/>
              </w:numPr>
              <w:tabs>
                <w:tab w:val="left" w:pos="0"/>
              </w:tabs>
              <w:spacing w:after="120"/>
              <w:ind w:left="477" w:right="-540" w:hanging="270"/>
              <w:contextualSpacing/>
              <w:rPr>
                <w:rFonts w:asciiTheme="minorHAnsi" w:hAnsiTheme="minorHAnsi"/>
                <w:color w:val="000000" w:themeColor="text1"/>
              </w:rPr>
            </w:pPr>
            <w:r w:rsidRPr="002D5997">
              <w:rPr>
                <w:rFonts w:asciiTheme="minorHAnsi" w:hAnsiTheme="minorHAnsi"/>
                <w:color w:val="000000" w:themeColor="text1"/>
              </w:rPr>
              <w:t>Demonstrates knowledge and conduct appropriate to ethical, legal and professional standards.</w:t>
            </w:r>
          </w:p>
        </w:tc>
        <w:tc>
          <w:tcPr>
            <w:tcW w:w="452" w:type="dxa"/>
            <w:tcBorders>
              <w:left w:val="single" w:sz="4" w:space="0" w:color="auto"/>
              <w:bottom w:val="nil"/>
              <w:right w:val="nil"/>
            </w:tcBorders>
            <w:vAlign w:val="center"/>
          </w:tcPr>
          <w:p w14:paraId="389ECF91"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52" w:type="dxa"/>
            <w:tcBorders>
              <w:left w:val="nil"/>
              <w:bottom w:val="nil"/>
              <w:right w:val="nil"/>
            </w:tcBorders>
            <w:vAlign w:val="center"/>
          </w:tcPr>
          <w:p w14:paraId="3F8DADE4"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52" w:type="dxa"/>
            <w:tcBorders>
              <w:left w:val="nil"/>
              <w:bottom w:val="nil"/>
              <w:right w:val="nil"/>
            </w:tcBorders>
            <w:vAlign w:val="center"/>
          </w:tcPr>
          <w:p w14:paraId="3954D0DB"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52" w:type="dxa"/>
            <w:tcBorders>
              <w:left w:val="nil"/>
              <w:bottom w:val="nil"/>
              <w:right w:val="single" w:sz="4" w:space="0" w:color="auto"/>
            </w:tcBorders>
            <w:vAlign w:val="center"/>
          </w:tcPr>
          <w:p w14:paraId="05DD30E9"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16DDB55C" w14:textId="77777777" w:rsidTr="00143A01">
        <w:tblPrEx>
          <w:tblCellMar>
            <w:top w:w="0" w:type="dxa"/>
            <w:left w:w="108" w:type="dxa"/>
            <w:bottom w:w="0" w:type="dxa"/>
            <w:right w:w="108" w:type="dxa"/>
          </w:tblCellMar>
        </w:tblPrEx>
        <w:trPr>
          <w:trHeight w:val="1053"/>
        </w:trPr>
        <w:tc>
          <w:tcPr>
            <w:tcW w:w="9048" w:type="dxa"/>
            <w:tcBorders>
              <w:right w:val="nil"/>
            </w:tcBorders>
          </w:tcPr>
          <w:p w14:paraId="45FA9544" w14:textId="77777777" w:rsidR="00A43C7A" w:rsidRPr="002D5997" w:rsidRDefault="00A43C7A" w:rsidP="00143A01">
            <w:pPr>
              <w:tabs>
                <w:tab w:val="left" w:pos="0"/>
              </w:tabs>
              <w:suppressAutoHyphens/>
              <w:ind w:left="157" w:right="-540"/>
              <w:rPr>
                <w:rFonts w:asciiTheme="minorHAnsi" w:hAnsiTheme="minorHAnsi"/>
                <w:b/>
                <w:i/>
                <w:color w:val="000000" w:themeColor="text1"/>
              </w:rPr>
            </w:pPr>
            <w:r w:rsidRPr="002D5997">
              <w:rPr>
                <w:rFonts w:asciiTheme="minorHAnsi" w:hAnsiTheme="minorHAnsi"/>
                <w:b/>
                <w:i/>
                <w:color w:val="000000" w:themeColor="text1"/>
              </w:rPr>
              <w:lastRenderedPageBreak/>
              <w:t>Formative Intervention Plan:</w:t>
            </w:r>
          </w:p>
        </w:tc>
        <w:tc>
          <w:tcPr>
            <w:tcW w:w="452" w:type="dxa"/>
            <w:tcBorders>
              <w:left w:val="nil"/>
              <w:right w:val="nil"/>
            </w:tcBorders>
          </w:tcPr>
          <w:p w14:paraId="393D3835"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52" w:type="dxa"/>
            <w:tcBorders>
              <w:left w:val="nil"/>
              <w:right w:val="nil"/>
            </w:tcBorders>
          </w:tcPr>
          <w:p w14:paraId="7CA20F4F"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52" w:type="dxa"/>
            <w:tcBorders>
              <w:left w:val="nil"/>
              <w:right w:val="nil"/>
            </w:tcBorders>
          </w:tcPr>
          <w:p w14:paraId="70324388" w14:textId="77777777" w:rsidR="00A43C7A" w:rsidRPr="002D5997" w:rsidRDefault="00A43C7A" w:rsidP="00143A01">
            <w:pPr>
              <w:tabs>
                <w:tab w:val="left" w:pos="0"/>
              </w:tabs>
              <w:suppressAutoHyphens/>
              <w:ind w:left="-540" w:right="-540"/>
              <w:jc w:val="center"/>
              <w:rPr>
                <w:rFonts w:asciiTheme="minorHAnsi" w:hAnsiTheme="minorHAnsi"/>
                <w:b/>
                <w:color w:val="000000" w:themeColor="text1"/>
              </w:rPr>
            </w:pPr>
          </w:p>
        </w:tc>
        <w:tc>
          <w:tcPr>
            <w:tcW w:w="452" w:type="dxa"/>
            <w:tcBorders>
              <w:left w:val="nil"/>
            </w:tcBorders>
          </w:tcPr>
          <w:p w14:paraId="53559FBB"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r>
    </w:tbl>
    <w:p w14:paraId="52833787" w14:textId="77777777" w:rsidR="00A43C7A" w:rsidRPr="002D5997" w:rsidRDefault="00A43C7A" w:rsidP="00A43C7A">
      <w:pPr>
        <w:tabs>
          <w:tab w:val="left" w:pos="0"/>
          <w:tab w:val="center" w:pos="5400"/>
          <w:tab w:val="right" w:pos="10530"/>
        </w:tabs>
        <w:suppressAutoHyphens/>
        <w:ind w:left="-540" w:right="-540"/>
        <w:rPr>
          <w:rFonts w:asciiTheme="minorHAnsi" w:hAnsiTheme="minorHAnsi"/>
          <w:i/>
          <w:color w:val="000000" w:themeColor="text1"/>
        </w:rPr>
      </w:pPr>
      <w:r w:rsidRPr="002D5997">
        <w:rPr>
          <w:rFonts w:asciiTheme="minorHAnsi" w:hAnsiTheme="minorHAnsi"/>
          <w:i/>
          <w:color w:val="000000" w:themeColor="text1"/>
        </w:rPr>
        <w:tab/>
      </w:r>
    </w:p>
    <w:p w14:paraId="0EF61D39" w14:textId="77777777" w:rsidR="00A43C7A" w:rsidRPr="002D5997" w:rsidRDefault="00A43C7A" w:rsidP="00A43C7A">
      <w:pPr>
        <w:tabs>
          <w:tab w:val="left" w:pos="0"/>
          <w:tab w:val="center" w:pos="5400"/>
          <w:tab w:val="right" w:pos="10530"/>
        </w:tabs>
        <w:suppressAutoHyphens/>
        <w:ind w:left="-540" w:right="-540"/>
        <w:rPr>
          <w:rFonts w:asciiTheme="minorHAnsi" w:hAnsiTheme="minorHAnsi"/>
          <w:color w:val="000000" w:themeColor="text1"/>
        </w:rPr>
      </w:pPr>
      <w:r w:rsidRPr="002D5997">
        <w:rPr>
          <w:rFonts w:asciiTheme="minorHAnsi" w:hAnsiTheme="minorHAnsi"/>
          <w:i/>
          <w:color w:val="000000" w:themeColor="text1"/>
        </w:rPr>
        <w:t xml:space="preserve">          </w:t>
      </w:r>
    </w:p>
    <w:p w14:paraId="12CBCBC2" w14:textId="77777777" w:rsidR="00A43C7A" w:rsidRPr="002D5997" w:rsidRDefault="00A43C7A" w:rsidP="00A43C7A">
      <w:pPr>
        <w:tabs>
          <w:tab w:val="left" w:pos="0"/>
        </w:tabs>
        <w:ind w:left="-540" w:right="-540"/>
        <w:rPr>
          <w:rFonts w:asciiTheme="minorHAnsi" w:hAnsiTheme="minorHAnsi"/>
          <w:color w:val="000000" w:themeColor="text1"/>
        </w:rPr>
      </w:pPr>
    </w:p>
    <w:p w14:paraId="2F547FDC" w14:textId="77777777" w:rsidR="00A43C7A" w:rsidRPr="002D5997" w:rsidRDefault="00A43C7A" w:rsidP="00A43C7A">
      <w:pPr>
        <w:tabs>
          <w:tab w:val="left" w:pos="0"/>
        </w:tabs>
        <w:ind w:left="-540" w:right="-540"/>
        <w:rPr>
          <w:rFonts w:asciiTheme="minorHAnsi" w:hAnsiTheme="minorHAnsi"/>
          <w:color w:val="000000" w:themeColor="text1"/>
        </w:rPr>
      </w:pPr>
      <w:r w:rsidRPr="002D5997">
        <w:rPr>
          <w:rFonts w:asciiTheme="minorHAnsi" w:hAnsiTheme="minorHAnsi"/>
          <w:color w:val="000000" w:themeColor="text1"/>
        </w:rPr>
        <w:br w:type="page"/>
      </w:r>
    </w:p>
    <w:tbl>
      <w:tblPr>
        <w:tblStyle w:val="TableGrid3"/>
        <w:tblW w:w="10368" w:type="dxa"/>
        <w:jc w:val="center"/>
        <w:tblLayout w:type="fixed"/>
        <w:tblCellMar>
          <w:top w:w="29" w:type="dxa"/>
          <w:left w:w="58" w:type="dxa"/>
          <w:bottom w:w="29" w:type="dxa"/>
          <w:right w:w="58" w:type="dxa"/>
        </w:tblCellMar>
        <w:tblLook w:val="04A0" w:firstRow="1" w:lastRow="0" w:firstColumn="1" w:lastColumn="0" w:noHBand="0" w:noVBand="1"/>
      </w:tblPr>
      <w:tblGrid>
        <w:gridCol w:w="8640"/>
        <w:gridCol w:w="432"/>
        <w:gridCol w:w="432"/>
        <w:gridCol w:w="432"/>
        <w:gridCol w:w="432"/>
      </w:tblGrid>
      <w:tr w:rsidR="00A43C7A" w:rsidRPr="002D5997" w14:paraId="485E1984" w14:textId="77777777" w:rsidTr="00143A01">
        <w:trPr>
          <w:cantSplit/>
          <w:trHeight w:val="1131"/>
          <w:tblHeader/>
          <w:jc w:val="center"/>
        </w:trPr>
        <w:tc>
          <w:tcPr>
            <w:tcW w:w="8640" w:type="dxa"/>
            <w:tcBorders>
              <w:top w:val="single" w:sz="4" w:space="0" w:color="auto"/>
              <w:right w:val="nil"/>
            </w:tcBorders>
          </w:tcPr>
          <w:p w14:paraId="57B9DF1B" w14:textId="77777777" w:rsidR="00A43C7A" w:rsidRPr="002D5997" w:rsidRDefault="00A43C7A" w:rsidP="00143A01">
            <w:pPr>
              <w:tabs>
                <w:tab w:val="left" w:pos="0"/>
              </w:tabs>
              <w:suppressAutoHyphens/>
              <w:ind w:left="477" w:right="-540"/>
              <w:rPr>
                <w:rFonts w:asciiTheme="minorHAnsi" w:hAnsiTheme="minorHAnsi"/>
                <w:b/>
                <w:color w:val="000000" w:themeColor="text1"/>
              </w:rPr>
            </w:pPr>
          </w:p>
        </w:tc>
        <w:tc>
          <w:tcPr>
            <w:tcW w:w="432" w:type="dxa"/>
            <w:tcBorders>
              <w:top w:val="single" w:sz="4" w:space="0" w:color="auto"/>
              <w:left w:val="single" w:sz="4" w:space="0" w:color="auto"/>
              <w:right w:val="nil"/>
            </w:tcBorders>
            <w:textDirection w:val="btLr"/>
            <w:vAlign w:val="center"/>
          </w:tcPr>
          <w:p w14:paraId="10B0F3E4" w14:textId="77777777" w:rsidR="00A43C7A" w:rsidRPr="002D5997" w:rsidRDefault="00A43C7A" w:rsidP="00143A01">
            <w:pPr>
              <w:tabs>
                <w:tab w:val="left" w:pos="0"/>
              </w:tabs>
              <w:suppressAutoHyphens/>
              <w:ind w:left="-540" w:right="-540"/>
              <w:rPr>
                <w:rFonts w:asciiTheme="minorHAnsi" w:hAnsiTheme="minorHAnsi"/>
                <w:color w:val="000000" w:themeColor="text1"/>
              </w:rPr>
            </w:pPr>
            <w:r w:rsidRPr="002D5997">
              <w:rPr>
                <w:rFonts w:asciiTheme="minorHAnsi" w:hAnsiTheme="minorHAnsi"/>
                <w:color w:val="000000" w:themeColor="text1"/>
              </w:rPr>
              <w:t>Below Expectations</w:t>
            </w:r>
          </w:p>
        </w:tc>
        <w:tc>
          <w:tcPr>
            <w:tcW w:w="432" w:type="dxa"/>
            <w:tcBorders>
              <w:top w:val="single" w:sz="4" w:space="0" w:color="auto"/>
              <w:left w:val="nil"/>
              <w:right w:val="nil"/>
            </w:tcBorders>
            <w:textDirection w:val="btLr"/>
            <w:vAlign w:val="center"/>
          </w:tcPr>
          <w:p w14:paraId="6F892693" w14:textId="77777777" w:rsidR="00A43C7A" w:rsidRPr="002D5997" w:rsidRDefault="00A43C7A" w:rsidP="00143A01">
            <w:pPr>
              <w:tabs>
                <w:tab w:val="left" w:pos="0"/>
              </w:tabs>
              <w:suppressAutoHyphens/>
              <w:ind w:left="-540" w:right="-540"/>
              <w:rPr>
                <w:rFonts w:asciiTheme="minorHAnsi" w:hAnsiTheme="minorHAnsi"/>
                <w:color w:val="000000" w:themeColor="text1"/>
              </w:rPr>
            </w:pPr>
            <w:r w:rsidRPr="002D5997">
              <w:rPr>
                <w:rFonts w:asciiTheme="minorHAnsi" w:hAnsiTheme="minorHAnsi"/>
                <w:color w:val="000000" w:themeColor="text1"/>
              </w:rPr>
              <w:t>Near Expectations</w:t>
            </w:r>
          </w:p>
        </w:tc>
        <w:tc>
          <w:tcPr>
            <w:tcW w:w="432" w:type="dxa"/>
            <w:tcBorders>
              <w:top w:val="single" w:sz="4" w:space="0" w:color="auto"/>
              <w:left w:val="nil"/>
              <w:right w:val="nil"/>
            </w:tcBorders>
            <w:textDirection w:val="btLr"/>
            <w:vAlign w:val="center"/>
          </w:tcPr>
          <w:p w14:paraId="7B99D0CE" w14:textId="77777777" w:rsidR="00A43C7A" w:rsidRPr="002D5997" w:rsidRDefault="00A43C7A" w:rsidP="00143A01">
            <w:pPr>
              <w:tabs>
                <w:tab w:val="left" w:pos="0"/>
              </w:tabs>
              <w:suppressAutoHyphens/>
              <w:ind w:left="-540" w:right="-540"/>
              <w:rPr>
                <w:rFonts w:asciiTheme="minorHAnsi" w:hAnsiTheme="minorHAnsi"/>
                <w:b/>
                <w:color w:val="000000" w:themeColor="text1"/>
              </w:rPr>
            </w:pPr>
            <w:r w:rsidRPr="002D5997">
              <w:rPr>
                <w:rFonts w:asciiTheme="minorHAnsi" w:hAnsiTheme="minorHAnsi"/>
                <w:b/>
                <w:color w:val="000000" w:themeColor="text1"/>
              </w:rPr>
              <w:t>Meets Expectations</w:t>
            </w:r>
          </w:p>
        </w:tc>
        <w:tc>
          <w:tcPr>
            <w:tcW w:w="432" w:type="dxa"/>
            <w:tcBorders>
              <w:top w:val="single" w:sz="4" w:space="0" w:color="auto"/>
              <w:left w:val="nil"/>
              <w:right w:val="single" w:sz="4" w:space="0" w:color="auto"/>
            </w:tcBorders>
            <w:textDirection w:val="btLr"/>
            <w:vAlign w:val="center"/>
          </w:tcPr>
          <w:p w14:paraId="56EC7555" w14:textId="77777777" w:rsidR="00A43C7A" w:rsidRPr="002D5997" w:rsidRDefault="00A43C7A" w:rsidP="00143A01">
            <w:pPr>
              <w:tabs>
                <w:tab w:val="left" w:pos="0"/>
              </w:tabs>
              <w:suppressAutoHyphens/>
              <w:ind w:left="-540" w:right="-540"/>
              <w:rPr>
                <w:rFonts w:asciiTheme="minorHAnsi" w:hAnsiTheme="minorHAnsi"/>
                <w:color w:val="000000" w:themeColor="text1"/>
              </w:rPr>
            </w:pPr>
            <w:r w:rsidRPr="002D5997">
              <w:rPr>
                <w:rFonts w:asciiTheme="minorHAnsi" w:hAnsiTheme="minorHAnsi"/>
                <w:color w:val="000000" w:themeColor="text1"/>
              </w:rPr>
              <w:t>Exceeds Expectations</w:t>
            </w:r>
          </w:p>
        </w:tc>
      </w:tr>
      <w:tr w:rsidR="00A43C7A" w:rsidRPr="002D5997" w14:paraId="2CD2DCEC" w14:textId="77777777" w:rsidTr="00143A01">
        <w:trPr>
          <w:tblHeader/>
          <w:jc w:val="center"/>
        </w:trPr>
        <w:tc>
          <w:tcPr>
            <w:tcW w:w="8640" w:type="dxa"/>
            <w:tcBorders>
              <w:right w:val="nil"/>
            </w:tcBorders>
            <w:shd w:val="clear" w:color="auto" w:fill="E7E6E6"/>
          </w:tcPr>
          <w:p w14:paraId="5D05BC69" w14:textId="77777777" w:rsidR="00A43C7A" w:rsidRPr="002D5997" w:rsidRDefault="00A43C7A" w:rsidP="00143A01">
            <w:pPr>
              <w:tabs>
                <w:tab w:val="left" w:pos="0"/>
              </w:tabs>
              <w:suppressAutoHyphens/>
              <w:ind w:left="477" w:right="-540"/>
              <w:rPr>
                <w:rFonts w:asciiTheme="minorHAnsi" w:hAnsiTheme="minorHAnsi"/>
                <w:b/>
                <w:color w:val="000000" w:themeColor="text1"/>
              </w:rPr>
            </w:pPr>
            <w:r w:rsidRPr="002D5997">
              <w:rPr>
                <w:rFonts w:asciiTheme="minorHAnsi" w:hAnsiTheme="minorHAnsi"/>
                <w:b/>
                <w:color w:val="000000" w:themeColor="text1"/>
              </w:rPr>
              <w:t>C.  Case Management</w:t>
            </w:r>
          </w:p>
        </w:tc>
        <w:tc>
          <w:tcPr>
            <w:tcW w:w="432" w:type="dxa"/>
            <w:tcBorders>
              <w:left w:val="single" w:sz="4" w:space="0" w:color="auto"/>
              <w:bottom w:val="nil"/>
              <w:right w:val="nil"/>
            </w:tcBorders>
            <w:shd w:val="clear" w:color="auto" w:fill="E7E6E6"/>
          </w:tcPr>
          <w:p w14:paraId="4019F1B8"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32" w:type="dxa"/>
            <w:tcBorders>
              <w:left w:val="nil"/>
              <w:bottom w:val="nil"/>
              <w:right w:val="nil"/>
            </w:tcBorders>
            <w:shd w:val="clear" w:color="auto" w:fill="E7E6E6"/>
          </w:tcPr>
          <w:p w14:paraId="3E5AF710"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32" w:type="dxa"/>
            <w:tcBorders>
              <w:left w:val="nil"/>
              <w:bottom w:val="nil"/>
              <w:right w:val="nil"/>
            </w:tcBorders>
            <w:shd w:val="clear" w:color="auto" w:fill="E7E6E6"/>
          </w:tcPr>
          <w:p w14:paraId="42C4E4C6" w14:textId="77777777" w:rsidR="00A43C7A" w:rsidRPr="002D5997" w:rsidRDefault="00A43C7A" w:rsidP="00143A01">
            <w:pPr>
              <w:tabs>
                <w:tab w:val="left" w:pos="0"/>
              </w:tabs>
              <w:suppressAutoHyphens/>
              <w:ind w:left="-540" w:right="-540"/>
              <w:jc w:val="center"/>
              <w:rPr>
                <w:rFonts w:asciiTheme="minorHAnsi" w:hAnsiTheme="minorHAnsi"/>
                <w:b/>
                <w:color w:val="000000" w:themeColor="text1"/>
              </w:rPr>
            </w:pPr>
          </w:p>
        </w:tc>
        <w:tc>
          <w:tcPr>
            <w:tcW w:w="432" w:type="dxa"/>
            <w:tcBorders>
              <w:left w:val="nil"/>
              <w:bottom w:val="nil"/>
              <w:right w:val="single" w:sz="4" w:space="0" w:color="auto"/>
            </w:tcBorders>
            <w:shd w:val="clear" w:color="auto" w:fill="E7E6E6"/>
          </w:tcPr>
          <w:p w14:paraId="1689501B"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r>
      <w:tr w:rsidR="00A43C7A" w:rsidRPr="002D5997" w14:paraId="3282327D" w14:textId="77777777" w:rsidTr="00143A01">
        <w:trPr>
          <w:jc w:val="center"/>
        </w:trPr>
        <w:tc>
          <w:tcPr>
            <w:tcW w:w="8640" w:type="dxa"/>
            <w:tcBorders>
              <w:right w:val="nil"/>
            </w:tcBorders>
          </w:tcPr>
          <w:p w14:paraId="30721DA8" w14:textId="77777777" w:rsidR="00A43C7A" w:rsidRPr="002D5997" w:rsidRDefault="00A43C7A" w:rsidP="00D56DA8">
            <w:pPr>
              <w:numPr>
                <w:ilvl w:val="0"/>
                <w:numId w:val="7"/>
              </w:numPr>
              <w:tabs>
                <w:tab w:val="left" w:pos="0"/>
                <w:tab w:val="left" w:pos="120"/>
              </w:tabs>
              <w:suppressAutoHyphens/>
              <w:spacing w:after="120"/>
              <w:ind w:left="477" w:right="-540"/>
              <w:rPr>
                <w:rFonts w:asciiTheme="minorHAnsi" w:hAnsiTheme="minorHAnsi"/>
                <w:color w:val="000000" w:themeColor="text1"/>
              </w:rPr>
            </w:pPr>
            <w:r w:rsidRPr="002D5997">
              <w:rPr>
                <w:rFonts w:asciiTheme="minorHAnsi" w:hAnsiTheme="minorHAnsi"/>
                <w:color w:val="000000" w:themeColor="text1"/>
              </w:rPr>
              <w:t>Composes insightful and useful case notes.</w:t>
            </w:r>
          </w:p>
        </w:tc>
        <w:tc>
          <w:tcPr>
            <w:tcW w:w="432" w:type="dxa"/>
            <w:tcBorders>
              <w:left w:val="single" w:sz="4" w:space="0" w:color="auto"/>
              <w:bottom w:val="nil"/>
              <w:right w:val="nil"/>
            </w:tcBorders>
            <w:vAlign w:val="center"/>
          </w:tcPr>
          <w:p w14:paraId="24E87A4B"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32" w:type="dxa"/>
            <w:tcBorders>
              <w:left w:val="nil"/>
              <w:bottom w:val="nil"/>
              <w:right w:val="nil"/>
            </w:tcBorders>
            <w:vAlign w:val="center"/>
          </w:tcPr>
          <w:p w14:paraId="05A854EF"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32" w:type="dxa"/>
            <w:tcBorders>
              <w:left w:val="nil"/>
              <w:bottom w:val="nil"/>
              <w:right w:val="nil"/>
            </w:tcBorders>
            <w:vAlign w:val="center"/>
          </w:tcPr>
          <w:p w14:paraId="25CF0574"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32" w:type="dxa"/>
            <w:tcBorders>
              <w:left w:val="nil"/>
              <w:bottom w:val="nil"/>
              <w:right w:val="single" w:sz="4" w:space="0" w:color="auto"/>
            </w:tcBorders>
            <w:vAlign w:val="center"/>
          </w:tcPr>
          <w:p w14:paraId="12110890"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7C3AD8AE" w14:textId="77777777" w:rsidTr="00143A01">
        <w:trPr>
          <w:jc w:val="center"/>
        </w:trPr>
        <w:tc>
          <w:tcPr>
            <w:tcW w:w="8640" w:type="dxa"/>
            <w:tcBorders>
              <w:right w:val="nil"/>
            </w:tcBorders>
          </w:tcPr>
          <w:p w14:paraId="47D7A566" w14:textId="77777777" w:rsidR="00A43C7A" w:rsidRPr="002D5997" w:rsidRDefault="00A43C7A" w:rsidP="00D56DA8">
            <w:pPr>
              <w:numPr>
                <w:ilvl w:val="0"/>
                <w:numId w:val="7"/>
              </w:numPr>
              <w:tabs>
                <w:tab w:val="left" w:pos="0"/>
                <w:tab w:val="left" w:pos="120"/>
              </w:tabs>
              <w:suppressAutoHyphens/>
              <w:spacing w:after="120"/>
              <w:ind w:left="477" w:right="-540"/>
              <w:rPr>
                <w:rFonts w:asciiTheme="minorHAnsi" w:hAnsiTheme="minorHAnsi"/>
                <w:color w:val="000000" w:themeColor="text1"/>
              </w:rPr>
            </w:pPr>
            <w:r w:rsidRPr="002D5997">
              <w:rPr>
                <w:rFonts w:asciiTheme="minorHAnsi" w:hAnsiTheme="minorHAnsi"/>
                <w:color w:val="000000" w:themeColor="text1"/>
              </w:rPr>
              <w:t>Composes case notes, other records and clinical tasks punctually.</w:t>
            </w:r>
          </w:p>
        </w:tc>
        <w:tc>
          <w:tcPr>
            <w:tcW w:w="432" w:type="dxa"/>
            <w:tcBorders>
              <w:left w:val="single" w:sz="4" w:space="0" w:color="auto"/>
              <w:bottom w:val="single" w:sz="4" w:space="0" w:color="auto"/>
              <w:right w:val="nil"/>
            </w:tcBorders>
            <w:vAlign w:val="center"/>
          </w:tcPr>
          <w:p w14:paraId="36F1188A"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32" w:type="dxa"/>
            <w:tcBorders>
              <w:left w:val="nil"/>
              <w:bottom w:val="single" w:sz="4" w:space="0" w:color="auto"/>
              <w:right w:val="nil"/>
            </w:tcBorders>
            <w:vAlign w:val="center"/>
          </w:tcPr>
          <w:p w14:paraId="5A4741D8"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32" w:type="dxa"/>
            <w:tcBorders>
              <w:left w:val="nil"/>
              <w:bottom w:val="single" w:sz="4" w:space="0" w:color="auto"/>
              <w:right w:val="nil"/>
            </w:tcBorders>
            <w:vAlign w:val="center"/>
          </w:tcPr>
          <w:p w14:paraId="7AB5E1E4"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32" w:type="dxa"/>
            <w:tcBorders>
              <w:left w:val="nil"/>
              <w:bottom w:val="single" w:sz="4" w:space="0" w:color="auto"/>
              <w:right w:val="single" w:sz="4" w:space="0" w:color="auto"/>
            </w:tcBorders>
            <w:vAlign w:val="center"/>
          </w:tcPr>
          <w:p w14:paraId="2EA7F3A5"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4385E065" w14:textId="77777777" w:rsidTr="00143A01">
        <w:trPr>
          <w:jc w:val="center"/>
        </w:trPr>
        <w:tc>
          <w:tcPr>
            <w:tcW w:w="8640" w:type="dxa"/>
            <w:tcBorders>
              <w:right w:val="nil"/>
            </w:tcBorders>
          </w:tcPr>
          <w:p w14:paraId="78977FF2" w14:textId="77777777" w:rsidR="00A43C7A" w:rsidRPr="002D5997" w:rsidRDefault="00A43C7A" w:rsidP="00D56DA8">
            <w:pPr>
              <w:numPr>
                <w:ilvl w:val="0"/>
                <w:numId w:val="7"/>
              </w:numPr>
              <w:tabs>
                <w:tab w:val="left" w:pos="0"/>
                <w:tab w:val="left" w:pos="120"/>
              </w:tabs>
              <w:suppressAutoHyphens/>
              <w:spacing w:after="120"/>
              <w:ind w:left="477" w:right="-540"/>
              <w:rPr>
                <w:rFonts w:asciiTheme="minorHAnsi" w:hAnsiTheme="minorHAnsi"/>
                <w:color w:val="000000" w:themeColor="text1"/>
              </w:rPr>
            </w:pPr>
            <w:r w:rsidRPr="002D5997">
              <w:rPr>
                <w:rFonts w:asciiTheme="minorHAnsi" w:hAnsiTheme="minorHAnsi"/>
                <w:color w:val="000000" w:themeColor="text1"/>
              </w:rPr>
              <w:t xml:space="preserve">Performs scheduling, out-of-session contacting and other ancillary tasks efficiently. </w:t>
            </w:r>
          </w:p>
        </w:tc>
        <w:tc>
          <w:tcPr>
            <w:tcW w:w="432" w:type="dxa"/>
            <w:tcBorders>
              <w:left w:val="single" w:sz="4" w:space="0" w:color="auto"/>
              <w:bottom w:val="single" w:sz="4" w:space="0" w:color="auto"/>
              <w:right w:val="nil"/>
            </w:tcBorders>
            <w:vAlign w:val="center"/>
          </w:tcPr>
          <w:p w14:paraId="6714671D"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32" w:type="dxa"/>
            <w:tcBorders>
              <w:left w:val="nil"/>
              <w:bottom w:val="single" w:sz="4" w:space="0" w:color="auto"/>
              <w:right w:val="nil"/>
            </w:tcBorders>
            <w:vAlign w:val="center"/>
          </w:tcPr>
          <w:p w14:paraId="14C4BBA6"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32" w:type="dxa"/>
            <w:tcBorders>
              <w:left w:val="nil"/>
              <w:bottom w:val="single" w:sz="4" w:space="0" w:color="auto"/>
              <w:right w:val="nil"/>
            </w:tcBorders>
            <w:vAlign w:val="center"/>
          </w:tcPr>
          <w:p w14:paraId="5A5F894C"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32" w:type="dxa"/>
            <w:tcBorders>
              <w:left w:val="nil"/>
              <w:bottom w:val="single" w:sz="4" w:space="0" w:color="auto"/>
              <w:right w:val="single" w:sz="4" w:space="0" w:color="auto"/>
            </w:tcBorders>
            <w:vAlign w:val="center"/>
          </w:tcPr>
          <w:p w14:paraId="1E231914"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1002B8ED" w14:textId="77777777" w:rsidTr="00143A01">
        <w:trPr>
          <w:trHeight w:val="1008"/>
          <w:jc w:val="center"/>
        </w:trPr>
        <w:tc>
          <w:tcPr>
            <w:tcW w:w="8640" w:type="dxa"/>
            <w:tcBorders>
              <w:right w:val="nil"/>
            </w:tcBorders>
          </w:tcPr>
          <w:p w14:paraId="01FE4B27" w14:textId="77777777" w:rsidR="00A43C7A" w:rsidRPr="002D5997" w:rsidRDefault="00A43C7A" w:rsidP="00143A01">
            <w:pPr>
              <w:tabs>
                <w:tab w:val="left" w:pos="0"/>
              </w:tabs>
              <w:suppressAutoHyphens/>
              <w:ind w:left="477" w:right="-540"/>
              <w:rPr>
                <w:rFonts w:asciiTheme="minorHAnsi" w:hAnsiTheme="minorHAnsi"/>
                <w:b/>
                <w:i/>
                <w:color w:val="000000" w:themeColor="text1"/>
              </w:rPr>
            </w:pPr>
            <w:r w:rsidRPr="002D5997">
              <w:rPr>
                <w:rFonts w:asciiTheme="minorHAnsi" w:hAnsiTheme="minorHAnsi"/>
                <w:b/>
                <w:i/>
                <w:color w:val="000000" w:themeColor="text1"/>
              </w:rPr>
              <w:t>Formative Intervention Plan:</w:t>
            </w:r>
          </w:p>
        </w:tc>
        <w:tc>
          <w:tcPr>
            <w:tcW w:w="432" w:type="dxa"/>
            <w:tcBorders>
              <w:top w:val="single" w:sz="4" w:space="0" w:color="auto"/>
              <w:left w:val="nil"/>
              <w:right w:val="nil"/>
            </w:tcBorders>
          </w:tcPr>
          <w:p w14:paraId="1395BD16"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32" w:type="dxa"/>
            <w:tcBorders>
              <w:top w:val="single" w:sz="4" w:space="0" w:color="auto"/>
              <w:left w:val="nil"/>
              <w:right w:val="nil"/>
            </w:tcBorders>
          </w:tcPr>
          <w:p w14:paraId="7283A505"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32" w:type="dxa"/>
            <w:tcBorders>
              <w:top w:val="single" w:sz="4" w:space="0" w:color="auto"/>
              <w:left w:val="nil"/>
              <w:right w:val="nil"/>
            </w:tcBorders>
          </w:tcPr>
          <w:p w14:paraId="3F5EB238" w14:textId="77777777" w:rsidR="00A43C7A" w:rsidRPr="002D5997" w:rsidRDefault="00A43C7A" w:rsidP="00143A01">
            <w:pPr>
              <w:tabs>
                <w:tab w:val="left" w:pos="0"/>
              </w:tabs>
              <w:suppressAutoHyphens/>
              <w:ind w:left="-540" w:right="-540"/>
              <w:jc w:val="center"/>
              <w:rPr>
                <w:rFonts w:asciiTheme="minorHAnsi" w:hAnsiTheme="minorHAnsi"/>
                <w:b/>
                <w:color w:val="000000" w:themeColor="text1"/>
              </w:rPr>
            </w:pPr>
          </w:p>
        </w:tc>
        <w:tc>
          <w:tcPr>
            <w:tcW w:w="432" w:type="dxa"/>
            <w:tcBorders>
              <w:top w:val="single" w:sz="4" w:space="0" w:color="auto"/>
              <w:left w:val="nil"/>
              <w:right w:val="single" w:sz="4" w:space="0" w:color="auto"/>
            </w:tcBorders>
          </w:tcPr>
          <w:p w14:paraId="2EE7DC7F"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r>
      <w:tr w:rsidR="00A43C7A" w:rsidRPr="002D5997" w14:paraId="12D5C427" w14:textId="77777777" w:rsidTr="00143A01">
        <w:trPr>
          <w:jc w:val="center"/>
        </w:trPr>
        <w:tc>
          <w:tcPr>
            <w:tcW w:w="8640" w:type="dxa"/>
            <w:tcBorders>
              <w:right w:val="nil"/>
            </w:tcBorders>
            <w:shd w:val="clear" w:color="auto" w:fill="E7E6E6"/>
          </w:tcPr>
          <w:p w14:paraId="537D05D5" w14:textId="77777777" w:rsidR="00A43C7A" w:rsidRPr="002D5997" w:rsidRDefault="00A43C7A" w:rsidP="00143A01">
            <w:pPr>
              <w:tabs>
                <w:tab w:val="left" w:pos="0"/>
              </w:tabs>
              <w:suppressAutoHyphens/>
              <w:ind w:left="477" w:right="-540"/>
              <w:rPr>
                <w:rFonts w:asciiTheme="minorHAnsi" w:hAnsiTheme="minorHAnsi"/>
                <w:b/>
                <w:color w:val="000000" w:themeColor="text1"/>
              </w:rPr>
            </w:pPr>
            <w:r w:rsidRPr="002D5997">
              <w:rPr>
                <w:rFonts w:asciiTheme="minorHAnsi" w:hAnsiTheme="minorHAnsi"/>
                <w:b/>
                <w:color w:val="000000" w:themeColor="text1"/>
              </w:rPr>
              <w:t>D.  Supervisory, Professional and Clinical Relationships</w:t>
            </w:r>
          </w:p>
        </w:tc>
        <w:tc>
          <w:tcPr>
            <w:tcW w:w="432" w:type="dxa"/>
            <w:tcBorders>
              <w:left w:val="single" w:sz="4" w:space="0" w:color="auto"/>
              <w:bottom w:val="nil"/>
              <w:right w:val="nil"/>
            </w:tcBorders>
            <w:shd w:val="clear" w:color="auto" w:fill="E7E6E6"/>
          </w:tcPr>
          <w:p w14:paraId="7E559CE2"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32" w:type="dxa"/>
            <w:tcBorders>
              <w:left w:val="nil"/>
              <w:bottom w:val="nil"/>
              <w:right w:val="nil"/>
            </w:tcBorders>
            <w:shd w:val="clear" w:color="auto" w:fill="E7E6E6"/>
          </w:tcPr>
          <w:p w14:paraId="35708882"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32" w:type="dxa"/>
            <w:tcBorders>
              <w:left w:val="nil"/>
              <w:bottom w:val="nil"/>
              <w:right w:val="nil"/>
            </w:tcBorders>
            <w:shd w:val="clear" w:color="auto" w:fill="E7E6E6"/>
          </w:tcPr>
          <w:p w14:paraId="3931A730" w14:textId="77777777" w:rsidR="00A43C7A" w:rsidRPr="002D5997" w:rsidRDefault="00A43C7A" w:rsidP="00143A01">
            <w:pPr>
              <w:tabs>
                <w:tab w:val="left" w:pos="0"/>
              </w:tabs>
              <w:suppressAutoHyphens/>
              <w:ind w:left="-540" w:right="-540"/>
              <w:jc w:val="center"/>
              <w:rPr>
                <w:rFonts w:asciiTheme="minorHAnsi" w:hAnsiTheme="minorHAnsi"/>
                <w:b/>
                <w:color w:val="000000" w:themeColor="text1"/>
              </w:rPr>
            </w:pPr>
          </w:p>
        </w:tc>
        <w:tc>
          <w:tcPr>
            <w:tcW w:w="432" w:type="dxa"/>
            <w:tcBorders>
              <w:left w:val="nil"/>
              <w:bottom w:val="nil"/>
              <w:right w:val="single" w:sz="4" w:space="0" w:color="auto"/>
            </w:tcBorders>
            <w:shd w:val="clear" w:color="auto" w:fill="E7E6E6"/>
          </w:tcPr>
          <w:p w14:paraId="40E7AC9C"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r>
      <w:tr w:rsidR="00A43C7A" w:rsidRPr="002D5997" w14:paraId="5DCBE726" w14:textId="77777777" w:rsidTr="00143A01">
        <w:trPr>
          <w:jc w:val="center"/>
        </w:trPr>
        <w:tc>
          <w:tcPr>
            <w:tcW w:w="8640" w:type="dxa"/>
            <w:tcBorders>
              <w:right w:val="nil"/>
            </w:tcBorders>
          </w:tcPr>
          <w:p w14:paraId="2DD2B9BA" w14:textId="77777777" w:rsidR="00A43C7A" w:rsidRPr="002D5997" w:rsidRDefault="00A43C7A" w:rsidP="00D56DA8">
            <w:pPr>
              <w:numPr>
                <w:ilvl w:val="0"/>
                <w:numId w:val="7"/>
              </w:numPr>
              <w:tabs>
                <w:tab w:val="left" w:pos="0"/>
              </w:tabs>
              <w:suppressAutoHyphens/>
              <w:spacing w:after="120"/>
              <w:ind w:left="477" w:right="-540"/>
              <w:rPr>
                <w:rFonts w:asciiTheme="minorHAnsi" w:hAnsiTheme="minorHAnsi"/>
                <w:color w:val="000000" w:themeColor="text1"/>
              </w:rPr>
            </w:pPr>
            <w:r w:rsidRPr="002D5997">
              <w:rPr>
                <w:rFonts w:asciiTheme="minorHAnsi" w:hAnsiTheme="minorHAnsi"/>
                <w:color w:val="000000" w:themeColor="text1"/>
              </w:rPr>
              <w:t>Attendance and attendance communication.</w:t>
            </w:r>
          </w:p>
        </w:tc>
        <w:tc>
          <w:tcPr>
            <w:tcW w:w="432" w:type="dxa"/>
            <w:tcBorders>
              <w:left w:val="single" w:sz="4" w:space="0" w:color="auto"/>
              <w:bottom w:val="nil"/>
              <w:right w:val="nil"/>
            </w:tcBorders>
            <w:vAlign w:val="center"/>
          </w:tcPr>
          <w:p w14:paraId="082BD8D5"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32" w:type="dxa"/>
            <w:tcBorders>
              <w:left w:val="nil"/>
              <w:bottom w:val="nil"/>
              <w:right w:val="nil"/>
            </w:tcBorders>
            <w:vAlign w:val="center"/>
          </w:tcPr>
          <w:p w14:paraId="152A2911"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32" w:type="dxa"/>
            <w:tcBorders>
              <w:left w:val="nil"/>
              <w:bottom w:val="nil"/>
              <w:right w:val="nil"/>
            </w:tcBorders>
            <w:vAlign w:val="center"/>
          </w:tcPr>
          <w:p w14:paraId="0D7621CF"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32" w:type="dxa"/>
            <w:tcBorders>
              <w:left w:val="nil"/>
              <w:bottom w:val="nil"/>
              <w:right w:val="single" w:sz="4" w:space="0" w:color="auto"/>
            </w:tcBorders>
            <w:vAlign w:val="center"/>
          </w:tcPr>
          <w:p w14:paraId="07FBB142"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70D5ED56" w14:textId="77777777" w:rsidTr="00143A01">
        <w:trPr>
          <w:jc w:val="center"/>
        </w:trPr>
        <w:tc>
          <w:tcPr>
            <w:tcW w:w="8640" w:type="dxa"/>
            <w:tcBorders>
              <w:right w:val="nil"/>
            </w:tcBorders>
          </w:tcPr>
          <w:p w14:paraId="726F8327" w14:textId="77777777" w:rsidR="00A43C7A" w:rsidRPr="002D5997" w:rsidRDefault="00A43C7A" w:rsidP="00D56DA8">
            <w:pPr>
              <w:numPr>
                <w:ilvl w:val="0"/>
                <w:numId w:val="7"/>
              </w:numPr>
              <w:tabs>
                <w:tab w:val="left" w:pos="0"/>
              </w:tabs>
              <w:suppressAutoHyphens/>
              <w:spacing w:after="120"/>
              <w:ind w:left="477" w:right="-540"/>
              <w:rPr>
                <w:rFonts w:asciiTheme="minorHAnsi" w:hAnsiTheme="minorHAnsi"/>
                <w:color w:val="000000" w:themeColor="text1"/>
              </w:rPr>
            </w:pPr>
            <w:r w:rsidRPr="002D5997">
              <w:rPr>
                <w:rFonts w:asciiTheme="minorHAnsi" w:hAnsiTheme="minorHAnsi"/>
                <w:color w:val="000000" w:themeColor="text1"/>
              </w:rPr>
              <w:t>Preparation for supervision, e.g., hours-record forms and cued video clips.</w:t>
            </w:r>
          </w:p>
        </w:tc>
        <w:tc>
          <w:tcPr>
            <w:tcW w:w="432" w:type="dxa"/>
            <w:tcBorders>
              <w:left w:val="single" w:sz="4" w:space="0" w:color="auto"/>
              <w:bottom w:val="nil"/>
              <w:right w:val="nil"/>
            </w:tcBorders>
            <w:vAlign w:val="center"/>
          </w:tcPr>
          <w:p w14:paraId="3B077404"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32" w:type="dxa"/>
            <w:tcBorders>
              <w:left w:val="nil"/>
              <w:bottom w:val="nil"/>
              <w:right w:val="nil"/>
            </w:tcBorders>
            <w:vAlign w:val="center"/>
          </w:tcPr>
          <w:p w14:paraId="27FA993E"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32" w:type="dxa"/>
            <w:tcBorders>
              <w:left w:val="nil"/>
              <w:bottom w:val="nil"/>
              <w:right w:val="nil"/>
            </w:tcBorders>
            <w:vAlign w:val="center"/>
          </w:tcPr>
          <w:p w14:paraId="53D5A68E"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32" w:type="dxa"/>
            <w:tcBorders>
              <w:left w:val="nil"/>
              <w:bottom w:val="nil"/>
              <w:right w:val="single" w:sz="4" w:space="0" w:color="auto"/>
            </w:tcBorders>
            <w:vAlign w:val="center"/>
          </w:tcPr>
          <w:p w14:paraId="466376EB"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53BB5807" w14:textId="77777777" w:rsidTr="00143A01">
        <w:trPr>
          <w:jc w:val="center"/>
        </w:trPr>
        <w:tc>
          <w:tcPr>
            <w:tcW w:w="8640" w:type="dxa"/>
            <w:tcBorders>
              <w:right w:val="nil"/>
            </w:tcBorders>
          </w:tcPr>
          <w:p w14:paraId="59FEDF85" w14:textId="77777777" w:rsidR="00A43C7A" w:rsidRPr="002D5997" w:rsidRDefault="00A43C7A" w:rsidP="00D56DA8">
            <w:pPr>
              <w:numPr>
                <w:ilvl w:val="0"/>
                <w:numId w:val="7"/>
              </w:numPr>
              <w:tabs>
                <w:tab w:val="left" w:pos="0"/>
              </w:tabs>
              <w:suppressAutoHyphens/>
              <w:spacing w:after="120"/>
              <w:ind w:left="477" w:right="-540"/>
              <w:rPr>
                <w:rFonts w:asciiTheme="minorHAnsi" w:hAnsiTheme="minorHAnsi"/>
                <w:color w:val="000000" w:themeColor="text1"/>
              </w:rPr>
            </w:pPr>
            <w:r w:rsidRPr="002D5997">
              <w:rPr>
                <w:rFonts w:asciiTheme="minorHAnsi" w:hAnsiTheme="minorHAnsi"/>
                <w:color w:val="000000" w:themeColor="text1"/>
              </w:rPr>
              <w:t>Self and other awareness and respect in therapeutic, peer and supervisory relationships.</w:t>
            </w:r>
          </w:p>
        </w:tc>
        <w:tc>
          <w:tcPr>
            <w:tcW w:w="432" w:type="dxa"/>
            <w:tcBorders>
              <w:left w:val="single" w:sz="4" w:space="0" w:color="auto"/>
              <w:bottom w:val="nil"/>
              <w:right w:val="nil"/>
            </w:tcBorders>
            <w:vAlign w:val="center"/>
          </w:tcPr>
          <w:p w14:paraId="21D1E515"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32" w:type="dxa"/>
            <w:tcBorders>
              <w:left w:val="nil"/>
              <w:bottom w:val="nil"/>
              <w:right w:val="nil"/>
            </w:tcBorders>
            <w:vAlign w:val="center"/>
          </w:tcPr>
          <w:p w14:paraId="0C4E2276"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32" w:type="dxa"/>
            <w:tcBorders>
              <w:left w:val="nil"/>
              <w:bottom w:val="nil"/>
              <w:right w:val="nil"/>
            </w:tcBorders>
            <w:vAlign w:val="center"/>
          </w:tcPr>
          <w:p w14:paraId="2C8CB573"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32" w:type="dxa"/>
            <w:tcBorders>
              <w:left w:val="nil"/>
              <w:bottom w:val="nil"/>
              <w:right w:val="single" w:sz="4" w:space="0" w:color="auto"/>
            </w:tcBorders>
            <w:vAlign w:val="center"/>
          </w:tcPr>
          <w:p w14:paraId="2D19D98A"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12ACE25F" w14:textId="77777777" w:rsidTr="00143A01">
        <w:trPr>
          <w:jc w:val="center"/>
        </w:trPr>
        <w:tc>
          <w:tcPr>
            <w:tcW w:w="8640" w:type="dxa"/>
            <w:tcBorders>
              <w:right w:val="nil"/>
            </w:tcBorders>
          </w:tcPr>
          <w:p w14:paraId="552CD6AA" w14:textId="77777777" w:rsidR="00A43C7A" w:rsidRPr="002D5997" w:rsidRDefault="00A43C7A" w:rsidP="00D56DA8">
            <w:pPr>
              <w:numPr>
                <w:ilvl w:val="0"/>
                <w:numId w:val="7"/>
              </w:numPr>
              <w:tabs>
                <w:tab w:val="left" w:pos="0"/>
                <w:tab w:val="left" w:pos="120"/>
              </w:tabs>
              <w:suppressAutoHyphens/>
              <w:spacing w:after="120"/>
              <w:ind w:left="477" w:right="-540"/>
              <w:rPr>
                <w:rFonts w:asciiTheme="minorHAnsi" w:hAnsiTheme="minorHAnsi"/>
                <w:color w:val="000000" w:themeColor="text1"/>
              </w:rPr>
            </w:pPr>
            <w:r w:rsidRPr="002D5997">
              <w:rPr>
                <w:rFonts w:asciiTheme="minorHAnsi" w:hAnsiTheme="minorHAnsi"/>
                <w:color w:val="000000" w:themeColor="text1"/>
              </w:rPr>
              <w:t>Demonstrates facility communicating with external health providers or other professionals to coordinate client care (as needed).</w:t>
            </w:r>
          </w:p>
        </w:tc>
        <w:tc>
          <w:tcPr>
            <w:tcW w:w="432" w:type="dxa"/>
            <w:tcBorders>
              <w:left w:val="single" w:sz="4" w:space="0" w:color="auto"/>
              <w:bottom w:val="single" w:sz="4" w:space="0" w:color="auto"/>
              <w:right w:val="nil"/>
            </w:tcBorders>
            <w:vAlign w:val="center"/>
          </w:tcPr>
          <w:p w14:paraId="34341498"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1</w:t>
            </w:r>
          </w:p>
        </w:tc>
        <w:tc>
          <w:tcPr>
            <w:tcW w:w="432" w:type="dxa"/>
            <w:tcBorders>
              <w:left w:val="nil"/>
              <w:bottom w:val="single" w:sz="4" w:space="0" w:color="auto"/>
              <w:right w:val="nil"/>
            </w:tcBorders>
            <w:vAlign w:val="center"/>
          </w:tcPr>
          <w:p w14:paraId="4D06E715"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2</w:t>
            </w:r>
          </w:p>
        </w:tc>
        <w:tc>
          <w:tcPr>
            <w:tcW w:w="432" w:type="dxa"/>
            <w:tcBorders>
              <w:left w:val="nil"/>
              <w:bottom w:val="single" w:sz="4" w:space="0" w:color="auto"/>
              <w:right w:val="nil"/>
            </w:tcBorders>
            <w:vAlign w:val="center"/>
          </w:tcPr>
          <w:p w14:paraId="1CDBDEA2" w14:textId="77777777" w:rsidR="00A43C7A" w:rsidRPr="002D5997" w:rsidRDefault="00A43C7A" w:rsidP="00143A01">
            <w:pPr>
              <w:tabs>
                <w:tab w:val="left" w:pos="0"/>
              </w:tabs>
              <w:suppressAutoHyphens/>
              <w:spacing w:after="120"/>
              <w:ind w:left="-540" w:right="-540"/>
              <w:jc w:val="center"/>
              <w:rPr>
                <w:rFonts w:asciiTheme="minorHAnsi" w:hAnsiTheme="minorHAnsi"/>
                <w:b/>
                <w:color w:val="000000" w:themeColor="text1"/>
              </w:rPr>
            </w:pPr>
            <w:r w:rsidRPr="002D5997">
              <w:rPr>
                <w:rFonts w:asciiTheme="minorHAnsi" w:hAnsiTheme="minorHAnsi"/>
                <w:b/>
                <w:color w:val="000000" w:themeColor="text1"/>
              </w:rPr>
              <w:t>3</w:t>
            </w:r>
          </w:p>
        </w:tc>
        <w:tc>
          <w:tcPr>
            <w:tcW w:w="432" w:type="dxa"/>
            <w:tcBorders>
              <w:left w:val="nil"/>
              <w:bottom w:val="single" w:sz="4" w:space="0" w:color="auto"/>
              <w:right w:val="single" w:sz="4" w:space="0" w:color="auto"/>
            </w:tcBorders>
            <w:vAlign w:val="center"/>
          </w:tcPr>
          <w:p w14:paraId="39F8A3B3" w14:textId="77777777" w:rsidR="00A43C7A" w:rsidRPr="002D5997" w:rsidRDefault="00A43C7A" w:rsidP="00143A01">
            <w:pPr>
              <w:tabs>
                <w:tab w:val="left" w:pos="0"/>
              </w:tabs>
              <w:suppressAutoHyphens/>
              <w:spacing w:after="120"/>
              <w:ind w:left="-540" w:right="-540"/>
              <w:jc w:val="center"/>
              <w:rPr>
                <w:rFonts w:asciiTheme="minorHAnsi" w:hAnsiTheme="minorHAnsi"/>
                <w:color w:val="000000" w:themeColor="text1"/>
              </w:rPr>
            </w:pPr>
            <w:r w:rsidRPr="002D5997">
              <w:rPr>
                <w:rFonts w:asciiTheme="minorHAnsi" w:hAnsiTheme="minorHAnsi"/>
                <w:color w:val="000000" w:themeColor="text1"/>
              </w:rPr>
              <w:t>4</w:t>
            </w:r>
          </w:p>
        </w:tc>
      </w:tr>
      <w:tr w:rsidR="00A43C7A" w:rsidRPr="002D5997" w14:paraId="2490A5D7" w14:textId="77777777" w:rsidTr="00143A01">
        <w:tblPrEx>
          <w:jc w:val="left"/>
          <w:tblCellMar>
            <w:top w:w="0" w:type="dxa"/>
            <w:left w:w="108" w:type="dxa"/>
            <w:bottom w:w="0" w:type="dxa"/>
            <w:right w:w="108" w:type="dxa"/>
          </w:tblCellMar>
        </w:tblPrEx>
        <w:trPr>
          <w:trHeight w:val="1008"/>
        </w:trPr>
        <w:tc>
          <w:tcPr>
            <w:tcW w:w="8640" w:type="dxa"/>
            <w:tcBorders>
              <w:right w:val="nil"/>
            </w:tcBorders>
          </w:tcPr>
          <w:p w14:paraId="0D750FE9" w14:textId="77777777" w:rsidR="00A43C7A" w:rsidRPr="002D5997" w:rsidRDefault="00A43C7A" w:rsidP="00143A01">
            <w:pPr>
              <w:tabs>
                <w:tab w:val="left" w:pos="0"/>
              </w:tabs>
              <w:suppressAutoHyphens/>
              <w:ind w:left="477" w:right="-540"/>
              <w:rPr>
                <w:rFonts w:asciiTheme="minorHAnsi" w:hAnsiTheme="minorHAnsi"/>
                <w:b/>
                <w:i/>
                <w:color w:val="000000" w:themeColor="text1"/>
              </w:rPr>
            </w:pPr>
            <w:r w:rsidRPr="002D5997">
              <w:rPr>
                <w:rFonts w:asciiTheme="minorHAnsi" w:hAnsiTheme="minorHAnsi"/>
                <w:b/>
                <w:i/>
                <w:color w:val="000000" w:themeColor="text1"/>
              </w:rPr>
              <w:t>Formative Intervention Plan:</w:t>
            </w:r>
          </w:p>
        </w:tc>
        <w:tc>
          <w:tcPr>
            <w:tcW w:w="432" w:type="dxa"/>
            <w:tcBorders>
              <w:left w:val="nil"/>
              <w:right w:val="nil"/>
            </w:tcBorders>
          </w:tcPr>
          <w:p w14:paraId="5EF0165D"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32" w:type="dxa"/>
            <w:tcBorders>
              <w:left w:val="nil"/>
              <w:right w:val="nil"/>
            </w:tcBorders>
          </w:tcPr>
          <w:p w14:paraId="3B96DAE2"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c>
          <w:tcPr>
            <w:tcW w:w="432" w:type="dxa"/>
            <w:tcBorders>
              <w:left w:val="nil"/>
              <w:right w:val="nil"/>
            </w:tcBorders>
          </w:tcPr>
          <w:p w14:paraId="2557D590" w14:textId="77777777" w:rsidR="00A43C7A" w:rsidRPr="002D5997" w:rsidRDefault="00A43C7A" w:rsidP="00143A01">
            <w:pPr>
              <w:tabs>
                <w:tab w:val="left" w:pos="0"/>
              </w:tabs>
              <w:suppressAutoHyphens/>
              <w:ind w:left="-540" w:right="-540"/>
              <w:jc w:val="center"/>
              <w:rPr>
                <w:rFonts w:asciiTheme="minorHAnsi" w:hAnsiTheme="minorHAnsi"/>
                <w:b/>
                <w:color w:val="000000" w:themeColor="text1"/>
              </w:rPr>
            </w:pPr>
          </w:p>
        </w:tc>
        <w:tc>
          <w:tcPr>
            <w:tcW w:w="432" w:type="dxa"/>
            <w:tcBorders>
              <w:left w:val="nil"/>
            </w:tcBorders>
          </w:tcPr>
          <w:p w14:paraId="35A8B766" w14:textId="77777777" w:rsidR="00A43C7A" w:rsidRPr="002D5997" w:rsidRDefault="00A43C7A" w:rsidP="00143A01">
            <w:pPr>
              <w:tabs>
                <w:tab w:val="left" w:pos="0"/>
              </w:tabs>
              <w:suppressAutoHyphens/>
              <w:ind w:left="-540" w:right="-540"/>
              <w:jc w:val="center"/>
              <w:rPr>
                <w:rFonts w:asciiTheme="minorHAnsi" w:hAnsiTheme="minorHAnsi"/>
                <w:color w:val="000000" w:themeColor="text1"/>
              </w:rPr>
            </w:pPr>
          </w:p>
        </w:tc>
      </w:tr>
    </w:tbl>
    <w:p w14:paraId="3FF56F16" w14:textId="77777777" w:rsidR="00A43C7A" w:rsidRPr="002D5997" w:rsidRDefault="00A43C7A" w:rsidP="00D56DA8">
      <w:pPr>
        <w:tabs>
          <w:tab w:val="left" w:pos="0"/>
        </w:tabs>
        <w:suppressAutoHyphens/>
        <w:ind w:right="-540"/>
        <w:rPr>
          <w:rFonts w:asciiTheme="minorHAnsi" w:hAnsiTheme="minorHAnsi"/>
          <w:b/>
          <w:color w:val="000000" w:themeColor="text1"/>
        </w:rPr>
      </w:pPr>
    </w:p>
    <w:p w14:paraId="45B36E91" w14:textId="77777777" w:rsidR="00A43C7A" w:rsidRPr="002D5997" w:rsidRDefault="00A43C7A" w:rsidP="00A43C7A">
      <w:pPr>
        <w:tabs>
          <w:tab w:val="left" w:pos="0"/>
        </w:tabs>
        <w:suppressAutoHyphens/>
        <w:ind w:left="-540" w:right="-540"/>
        <w:rPr>
          <w:rFonts w:asciiTheme="minorHAnsi" w:hAnsiTheme="minorHAnsi"/>
          <w:b/>
          <w:color w:val="000000" w:themeColor="text1"/>
        </w:rPr>
      </w:pPr>
    </w:p>
    <w:p w14:paraId="38CD13FB" w14:textId="302B5597" w:rsidR="00A43C7A" w:rsidRPr="002D5997" w:rsidRDefault="00A43C7A" w:rsidP="00D56DA8">
      <w:pPr>
        <w:tabs>
          <w:tab w:val="left" w:pos="0"/>
          <w:tab w:val="left" w:pos="270"/>
        </w:tabs>
        <w:suppressAutoHyphens/>
        <w:ind w:left="-540" w:right="-540"/>
        <w:rPr>
          <w:rFonts w:asciiTheme="minorHAnsi" w:hAnsiTheme="minorHAnsi"/>
          <w:b/>
          <w:color w:val="000000" w:themeColor="text1"/>
        </w:rPr>
      </w:pPr>
      <w:r w:rsidRPr="002D5997">
        <w:rPr>
          <w:rFonts w:asciiTheme="minorHAnsi" w:hAnsiTheme="minorHAnsi"/>
          <w:b/>
          <w:color w:val="000000" w:themeColor="text1"/>
        </w:rPr>
        <w:tab/>
      </w:r>
      <w:r w:rsidRPr="002D5997">
        <w:rPr>
          <w:rFonts w:asciiTheme="minorHAnsi" w:hAnsiTheme="minorHAnsi"/>
          <w:b/>
          <w:i/>
          <w:color w:val="000000" w:themeColor="text1"/>
        </w:rPr>
        <w:t xml:space="preserve">Supervisor signature __________________________   Student signature ________________________________ date </w:t>
      </w:r>
    </w:p>
    <w:p w14:paraId="2E84660B" w14:textId="77777777" w:rsidR="00A43C7A" w:rsidRPr="002D5997" w:rsidRDefault="00A43C7A" w:rsidP="00A43C7A">
      <w:pPr>
        <w:tabs>
          <w:tab w:val="left" w:pos="0"/>
        </w:tabs>
        <w:suppressAutoHyphens/>
        <w:ind w:left="-540" w:right="-540"/>
        <w:rPr>
          <w:rFonts w:asciiTheme="minorHAnsi" w:hAnsiTheme="minorHAnsi"/>
          <w:b/>
          <w:color w:val="000000" w:themeColor="text1"/>
        </w:rPr>
      </w:pPr>
    </w:p>
    <w:p w14:paraId="284B7004" w14:textId="77777777" w:rsidR="00A43C7A" w:rsidRPr="002D5997" w:rsidRDefault="00A43C7A" w:rsidP="00A43C7A">
      <w:pPr>
        <w:tabs>
          <w:tab w:val="left" w:pos="0"/>
        </w:tabs>
        <w:suppressAutoHyphens/>
        <w:ind w:left="-540" w:right="-540"/>
        <w:rPr>
          <w:rFonts w:asciiTheme="minorHAnsi" w:hAnsiTheme="minorHAnsi"/>
          <w:b/>
          <w:color w:val="000000" w:themeColor="text1"/>
        </w:rPr>
      </w:pPr>
    </w:p>
    <w:p w14:paraId="71150FE2" w14:textId="77777777" w:rsidR="00A43C7A" w:rsidRPr="002D5997" w:rsidRDefault="00A43C7A" w:rsidP="00A43C7A">
      <w:pPr>
        <w:tabs>
          <w:tab w:val="left" w:pos="0"/>
        </w:tabs>
        <w:suppressAutoHyphens/>
        <w:ind w:left="-540" w:right="-540"/>
        <w:jc w:val="center"/>
        <w:rPr>
          <w:rFonts w:asciiTheme="minorHAnsi" w:hAnsiTheme="minorHAnsi"/>
          <w:b/>
          <w:color w:val="000000" w:themeColor="text1"/>
        </w:rPr>
      </w:pPr>
      <w:r w:rsidRPr="002D5997">
        <w:rPr>
          <w:rFonts w:asciiTheme="minorHAnsi" w:hAnsiTheme="minorHAnsi"/>
          <w:b/>
          <w:color w:val="000000" w:themeColor="text1"/>
        </w:rPr>
        <w:t>SCOR Rubric</w:t>
      </w:r>
    </w:p>
    <w:p w14:paraId="500F476A" w14:textId="77777777" w:rsidR="00A43C7A" w:rsidRPr="002D5997" w:rsidRDefault="00A43C7A" w:rsidP="00A43C7A">
      <w:pPr>
        <w:tabs>
          <w:tab w:val="left" w:pos="0"/>
        </w:tabs>
        <w:suppressAutoHyphens/>
        <w:ind w:left="-540" w:right="-540"/>
        <w:jc w:val="center"/>
        <w:rPr>
          <w:rFonts w:asciiTheme="minorHAnsi" w:hAnsiTheme="minorHAnsi"/>
          <w:b/>
          <w:color w:val="000000" w:themeColor="text1"/>
        </w:rPr>
      </w:pPr>
    </w:p>
    <w:p w14:paraId="75338027" w14:textId="77777777" w:rsidR="00A43C7A" w:rsidRPr="002D5997" w:rsidRDefault="00A43C7A" w:rsidP="00A43C7A">
      <w:pPr>
        <w:tabs>
          <w:tab w:val="left" w:pos="0"/>
        </w:tabs>
        <w:suppressAutoHyphens/>
        <w:ind w:left="1440" w:right="-540" w:hanging="1980"/>
        <w:rPr>
          <w:rFonts w:asciiTheme="minorHAnsi" w:hAnsiTheme="minorHAnsi"/>
          <w:color w:val="000000" w:themeColor="text1"/>
        </w:rPr>
      </w:pPr>
      <w:r w:rsidRPr="002D5997">
        <w:rPr>
          <w:rFonts w:asciiTheme="minorHAnsi" w:hAnsiTheme="minorHAnsi"/>
          <w:color w:val="000000" w:themeColor="text1"/>
        </w:rPr>
        <w:t>Numerical ratings are relative to the student’s current stage in the program.</w:t>
      </w:r>
    </w:p>
    <w:p w14:paraId="53C83F6B" w14:textId="77777777" w:rsidR="00A43C7A" w:rsidRPr="002D5997" w:rsidRDefault="00A43C7A" w:rsidP="00A43C7A">
      <w:pPr>
        <w:tabs>
          <w:tab w:val="left" w:pos="0"/>
        </w:tabs>
        <w:suppressAutoHyphens/>
        <w:ind w:left="1440" w:right="-540" w:hanging="1980"/>
        <w:rPr>
          <w:rFonts w:asciiTheme="minorHAnsi" w:hAnsiTheme="minorHAnsi"/>
          <w:b/>
          <w:color w:val="000000" w:themeColor="text1"/>
        </w:rPr>
      </w:pPr>
    </w:p>
    <w:p w14:paraId="4435D166" w14:textId="77777777" w:rsidR="00A43C7A" w:rsidRPr="002D5997" w:rsidRDefault="00A43C7A" w:rsidP="00A43C7A">
      <w:pPr>
        <w:tabs>
          <w:tab w:val="left" w:pos="0"/>
          <w:tab w:val="left" w:pos="1800"/>
        </w:tabs>
        <w:suppressAutoHyphens/>
        <w:spacing w:after="120"/>
        <w:ind w:left="1440" w:right="-540" w:hanging="1980"/>
        <w:rPr>
          <w:rFonts w:asciiTheme="minorHAnsi" w:hAnsiTheme="minorHAnsi"/>
          <w:color w:val="000000" w:themeColor="text1"/>
        </w:rPr>
      </w:pPr>
      <w:r w:rsidRPr="002D5997">
        <w:rPr>
          <w:rFonts w:asciiTheme="minorHAnsi" w:hAnsiTheme="minorHAnsi"/>
          <w:color w:val="000000" w:themeColor="text1"/>
        </w:rPr>
        <w:t xml:space="preserve">Exceeds Expectations </w:t>
      </w:r>
      <w:r w:rsidRPr="002D5997">
        <w:rPr>
          <w:rFonts w:asciiTheme="minorHAnsi" w:hAnsiTheme="minorHAnsi"/>
          <w:color w:val="000000" w:themeColor="text1"/>
        </w:rPr>
        <w:tab/>
        <w:t>(4)</w:t>
      </w:r>
      <w:r w:rsidRPr="002D5997">
        <w:rPr>
          <w:rFonts w:asciiTheme="minorHAnsi" w:hAnsiTheme="minorHAnsi"/>
          <w:color w:val="000000" w:themeColor="text1"/>
        </w:rPr>
        <w:tab/>
        <w:t>The student demonstrates exceptionally strong (i.e., exceeds supervisor expectations for the student’s current stage in the program) knowledge, skills, and dispositions in the specified clinical dimension.</w:t>
      </w:r>
    </w:p>
    <w:p w14:paraId="5FAF149D" w14:textId="77777777" w:rsidR="00A43C7A" w:rsidRPr="002D5997" w:rsidRDefault="00A43C7A" w:rsidP="00A43C7A">
      <w:pPr>
        <w:tabs>
          <w:tab w:val="left" w:pos="0"/>
          <w:tab w:val="left" w:pos="1800"/>
        </w:tabs>
        <w:suppressAutoHyphens/>
        <w:spacing w:after="120"/>
        <w:ind w:left="1440" w:right="-540" w:hanging="1980"/>
        <w:rPr>
          <w:rFonts w:asciiTheme="minorHAnsi" w:hAnsiTheme="minorHAnsi"/>
          <w:color w:val="000000" w:themeColor="text1"/>
        </w:rPr>
      </w:pPr>
      <w:r w:rsidRPr="002D5997">
        <w:rPr>
          <w:rFonts w:asciiTheme="minorHAnsi" w:hAnsiTheme="minorHAnsi"/>
          <w:color w:val="000000" w:themeColor="text1"/>
        </w:rPr>
        <w:t xml:space="preserve">Meets Expectations </w:t>
      </w:r>
      <w:r w:rsidRPr="002D5997">
        <w:rPr>
          <w:rFonts w:asciiTheme="minorHAnsi" w:hAnsiTheme="minorHAnsi"/>
          <w:color w:val="000000" w:themeColor="text1"/>
        </w:rPr>
        <w:tab/>
        <w:t xml:space="preserve">(3) </w:t>
      </w:r>
      <w:r w:rsidRPr="002D5997">
        <w:rPr>
          <w:rFonts w:asciiTheme="minorHAnsi" w:hAnsiTheme="minorHAnsi"/>
          <w:color w:val="000000" w:themeColor="text1"/>
        </w:rPr>
        <w:tab/>
        <w:t xml:space="preserve">The student demonstrates consistent proficient knowledge, skills, and dispositions in the specified clinical dimension. </w:t>
      </w:r>
    </w:p>
    <w:p w14:paraId="5AB6ADB7" w14:textId="77777777" w:rsidR="00A43C7A" w:rsidRPr="002D5997" w:rsidRDefault="00A43C7A" w:rsidP="00A43C7A">
      <w:pPr>
        <w:tabs>
          <w:tab w:val="left" w:pos="0"/>
          <w:tab w:val="left" w:pos="1800"/>
        </w:tabs>
        <w:suppressAutoHyphens/>
        <w:spacing w:after="120"/>
        <w:ind w:left="1440" w:right="-540" w:hanging="1980"/>
        <w:rPr>
          <w:rFonts w:asciiTheme="minorHAnsi" w:hAnsiTheme="minorHAnsi"/>
          <w:color w:val="000000" w:themeColor="text1"/>
        </w:rPr>
      </w:pPr>
      <w:r w:rsidRPr="002D5997">
        <w:rPr>
          <w:rFonts w:asciiTheme="minorHAnsi" w:hAnsiTheme="minorHAnsi"/>
          <w:color w:val="000000" w:themeColor="text1"/>
        </w:rPr>
        <w:t xml:space="preserve">Near Expectations </w:t>
      </w:r>
      <w:r w:rsidRPr="002D5997">
        <w:rPr>
          <w:rFonts w:asciiTheme="minorHAnsi" w:hAnsiTheme="minorHAnsi"/>
          <w:color w:val="000000" w:themeColor="text1"/>
        </w:rPr>
        <w:tab/>
        <w:t xml:space="preserve">(2) </w:t>
      </w:r>
      <w:r w:rsidRPr="002D5997">
        <w:rPr>
          <w:rFonts w:asciiTheme="minorHAnsi" w:hAnsiTheme="minorHAnsi"/>
          <w:color w:val="000000" w:themeColor="text1"/>
        </w:rPr>
        <w:tab/>
        <w:t>The student demonstrates inconsistent and/or limited knowledge, skills, and dispositions in the specified clinical dimension.</w:t>
      </w:r>
    </w:p>
    <w:p w14:paraId="64F899A6" w14:textId="77777777" w:rsidR="00D56DA8" w:rsidRDefault="00A43C7A" w:rsidP="00A43C7A">
      <w:pPr>
        <w:tabs>
          <w:tab w:val="left" w:pos="0"/>
          <w:tab w:val="left" w:pos="1800"/>
        </w:tabs>
        <w:suppressAutoHyphens/>
        <w:spacing w:after="120"/>
        <w:ind w:left="1440" w:right="-540" w:hanging="1980"/>
        <w:rPr>
          <w:rFonts w:asciiTheme="minorHAnsi" w:hAnsiTheme="minorHAnsi"/>
          <w:color w:val="000000" w:themeColor="text1"/>
        </w:rPr>
      </w:pPr>
      <w:r w:rsidRPr="002D5997">
        <w:rPr>
          <w:rFonts w:asciiTheme="minorHAnsi" w:hAnsiTheme="minorHAnsi"/>
          <w:color w:val="000000" w:themeColor="text1"/>
        </w:rPr>
        <w:t xml:space="preserve">Below Expectations </w:t>
      </w:r>
      <w:r w:rsidRPr="002D5997">
        <w:rPr>
          <w:rFonts w:asciiTheme="minorHAnsi" w:hAnsiTheme="minorHAnsi"/>
          <w:color w:val="000000" w:themeColor="text1"/>
        </w:rPr>
        <w:tab/>
        <w:t xml:space="preserve">(1) </w:t>
      </w:r>
      <w:r w:rsidRPr="002D5997">
        <w:rPr>
          <w:rFonts w:asciiTheme="minorHAnsi" w:hAnsiTheme="minorHAnsi"/>
          <w:color w:val="000000" w:themeColor="text1"/>
        </w:rPr>
        <w:tab/>
        <w:t>The student demonstrates insufficient evidence of the knowledge, skills, and dispositions in the specified clinical dimension.</w:t>
      </w:r>
    </w:p>
    <w:p w14:paraId="72869485" w14:textId="77777777" w:rsidR="00D56DA8" w:rsidRDefault="00D56DA8" w:rsidP="00A43C7A">
      <w:pPr>
        <w:tabs>
          <w:tab w:val="left" w:pos="0"/>
          <w:tab w:val="left" w:pos="1800"/>
        </w:tabs>
        <w:suppressAutoHyphens/>
        <w:spacing w:after="120"/>
        <w:ind w:left="1440" w:right="-540" w:hanging="1980"/>
        <w:rPr>
          <w:rFonts w:asciiTheme="minorHAnsi" w:hAnsiTheme="minorHAnsi"/>
          <w:b/>
          <w:i/>
          <w:color w:val="000000" w:themeColor="text1"/>
        </w:rPr>
      </w:pPr>
    </w:p>
    <w:p w14:paraId="365A6BE7" w14:textId="097F44FF" w:rsidR="00A43C7A" w:rsidRPr="002D5997" w:rsidRDefault="00A43C7A" w:rsidP="00A43C7A">
      <w:pPr>
        <w:tabs>
          <w:tab w:val="left" w:pos="0"/>
          <w:tab w:val="left" w:pos="1800"/>
        </w:tabs>
        <w:suppressAutoHyphens/>
        <w:spacing w:after="120"/>
        <w:ind w:left="1440" w:right="-540" w:hanging="1980"/>
        <w:rPr>
          <w:rFonts w:asciiTheme="minorHAnsi" w:hAnsiTheme="minorHAnsi"/>
          <w:i/>
          <w:color w:val="000000" w:themeColor="text1"/>
        </w:rPr>
      </w:pPr>
      <w:r w:rsidRPr="002D5997">
        <w:rPr>
          <w:rFonts w:asciiTheme="minorHAnsi" w:hAnsiTheme="minorHAnsi"/>
          <w:b/>
          <w:i/>
          <w:color w:val="000000" w:themeColor="text1"/>
        </w:rPr>
        <w:t>Note</w:t>
      </w:r>
      <w:r w:rsidRPr="002D5997">
        <w:rPr>
          <w:rFonts w:asciiTheme="minorHAnsi" w:hAnsiTheme="minorHAnsi"/>
          <w:i/>
          <w:color w:val="000000" w:themeColor="text1"/>
        </w:rPr>
        <w:t xml:space="preserve">: </w:t>
      </w:r>
      <w:r w:rsidRPr="002D5997">
        <w:rPr>
          <w:rFonts w:asciiTheme="minorHAnsi" w:hAnsiTheme="minorHAnsi"/>
          <w:i/>
          <w:color w:val="000000" w:themeColor="text1"/>
        </w:rPr>
        <w:tab/>
        <w:t xml:space="preserve">In order to complete MAC program requirements, students must achieve a rating of at least a “3” on all SCOR categories in their final Internship course. </w:t>
      </w:r>
    </w:p>
    <w:p w14:paraId="2EAEB2F6" w14:textId="77777777" w:rsidR="004F49E8" w:rsidRDefault="004F49E8" w:rsidP="004F49E8">
      <w:pPr>
        <w:rPr>
          <w:rFonts w:asciiTheme="majorHAnsi" w:hAnsiTheme="majorHAnsi" w:cstheme="majorHAnsi"/>
          <w:bCs/>
        </w:rPr>
      </w:pPr>
      <w:r w:rsidRPr="000744D3">
        <w:rPr>
          <w:noProof/>
        </w:rPr>
        <w:lastRenderedPageBreak/>
        <w:drawing>
          <wp:inline distT="0" distB="0" distL="0" distR="0" wp14:anchorId="4C1B7D57" wp14:editId="55A44673">
            <wp:extent cx="5943600" cy="684703"/>
            <wp:effectExtent l="0" t="0" r="0" b="127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84703"/>
                    </a:xfrm>
                    <a:prstGeom prst="rect">
                      <a:avLst/>
                    </a:prstGeom>
                    <a:noFill/>
                    <a:ln>
                      <a:noFill/>
                    </a:ln>
                  </pic:spPr>
                </pic:pic>
              </a:graphicData>
            </a:graphic>
          </wp:inline>
        </w:drawing>
      </w:r>
    </w:p>
    <w:p w14:paraId="7F1462B4" w14:textId="77777777" w:rsidR="004F49E8" w:rsidRDefault="004F49E8" w:rsidP="004F49E8">
      <w:pPr>
        <w:pStyle w:val="NoSpacing"/>
        <w:jc w:val="center"/>
        <w:rPr>
          <w:b/>
          <w:sz w:val="24"/>
          <w:szCs w:val="24"/>
        </w:rPr>
      </w:pPr>
      <w:r>
        <w:rPr>
          <w:b/>
          <w:sz w:val="24"/>
          <w:szCs w:val="24"/>
        </w:rPr>
        <w:t>Course Objectives Related to MAC* Student Learning Outcomes</w:t>
      </w:r>
    </w:p>
    <w:p w14:paraId="38E109F2" w14:textId="77777777" w:rsidR="004F49E8" w:rsidRDefault="004F49E8" w:rsidP="004F49E8">
      <w:pPr>
        <w:pStyle w:val="NoSpacing"/>
        <w:rPr>
          <w:sz w:val="21"/>
          <w:szCs w:val="21"/>
        </w:rPr>
      </w:pPr>
    </w:p>
    <w:p w14:paraId="02113585" w14:textId="1805FDA9" w:rsidR="004F49E8" w:rsidRPr="00614100" w:rsidRDefault="004F49E8" w:rsidP="004F49E8">
      <w:pPr>
        <w:pStyle w:val="NoSpacing"/>
        <w:rPr>
          <w:sz w:val="21"/>
          <w:szCs w:val="21"/>
        </w:rPr>
      </w:pPr>
      <w:r w:rsidRPr="00614100">
        <w:rPr>
          <w:sz w:val="21"/>
          <w:szCs w:val="21"/>
        </w:rPr>
        <w:t xml:space="preserve">Course:  </w:t>
      </w:r>
      <w:r w:rsidRPr="00614100">
        <w:rPr>
          <w:sz w:val="21"/>
          <w:szCs w:val="21"/>
        </w:rPr>
        <w:tab/>
      </w:r>
      <w:r>
        <w:rPr>
          <w:sz w:val="21"/>
          <w:szCs w:val="21"/>
        </w:rPr>
        <w:t>PSY5290 Counseling Internship</w:t>
      </w:r>
    </w:p>
    <w:p w14:paraId="693EED48" w14:textId="3C54FB01" w:rsidR="004F49E8" w:rsidRPr="00614100" w:rsidRDefault="004F49E8" w:rsidP="004F49E8">
      <w:pPr>
        <w:pStyle w:val="NoSpacing"/>
        <w:rPr>
          <w:sz w:val="16"/>
          <w:szCs w:val="16"/>
        </w:rPr>
      </w:pPr>
      <w:r w:rsidRPr="00614100">
        <w:rPr>
          <w:sz w:val="21"/>
          <w:szCs w:val="21"/>
        </w:rPr>
        <w:t>Professor</w:t>
      </w:r>
      <w:r>
        <w:rPr>
          <w:sz w:val="21"/>
          <w:szCs w:val="21"/>
        </w:rPr>
        <w:t>s</w:t>
      </w:r>
      <w:r w:rsidRPr="00614100">
        <w:rPr>
          <w:sz w:val="21"/>
          <w:szCs w:val="21"/>
        </w:rPr>
        <w:t>:</w:t>
      </w:r>
      <w:r w:rsidRPr="00614100">
        <w:rPr>
          <w:sz w:val="21"/>
          <w:szCs w:val="21"/>
        </w:rPr>
        <w:tab/>
      </w:r>
      <w:r>
        <w:rPr>
          <w:sz w:val="21"/>
          <w:szCs w:val="21"/>
        </w:rPr>
        <w:t>Bill Richardson</w:t>
      </w:r>
      <w:r w:rsidRPr="00614100">
        <w:rPr>
          <w:sz w:val="21"/>
          <w:szCs w:val="21"/>
        </w:rPr>
        <w:tab/>
      </w:r>
    </w:p>
    <w:p w14:paraId="2E21C551" w14:textId="7FB7FBDC" w:rsidR="004F49E8" w:rsidRPr="00614100" w:rsidRDefault="004F49E8" w:rsidP="004F49E8">
      <w:pPr>
        <w:pStyle w:val="NoSpacing"/>
        <w:tabs>
          <w:tab w:val="left" w:pos="720"/>
          <w:tab w:val="left" w:pos="1440"/>
          <w:tab w:val="left" w:pos="2160"/>
          <w:tab w:val="center" w:pos="5040"/>
        </w:tabs>
        <w:rPr>
          <w:sz w:val="16"/>
          <w:szCs w:val="16"/>
        </w:rPr>
      </w:pPr>
      <w:r w:rsidRPr="00614100">
        <w:rPr>
          <w:sz w:val="21"/>
          <w:szCs w:val="21"/>
        </w:rPr>
        <w:t>Campus:</w:t>
      </w:r>
      <w:r w:rsidRPr="00614100">
        <w:rPr>
          <w:sz w:val="21"/>
          <w:szCs w:val="21"/>
        </w:rPr>
        <w:tab/>
      </w:r>
      <w:r>
        <w:rPr>
          <w:sz w:val="21"/>
          <w:szCs w:val="21"/>
        </w:rPr>
        <w:t>Jackson</w:t>
      </w:r>
      <w:bookmarkStart w:id="0" w:name="_GoBack"/>
      <w:bookmarkEnd w:id="0"/>
      <w:r w:rsidRPr="00614100">
        <w:rPr>
          <w:sz w:val="21"/>
          <w:szCs w:val="21"/>
        </w:rPr>
        <w:tab/>
      </w:r>
      <w:r w:rsidRPr="00614100">
        <w:rPr>
          <w:sz w:val="21"/>
          <w:szCs w:val="21"/>
        </w:rPr>
        <w:tab/>
      </w:r>
    </w:p>
    <w:p w14:paraId="609B7CF4" w14:textId="77777777" w:rsidR="004F49E8" w:rsidRPr="00614100" w:rsidRDefault="004F49E8" w:rsidP="004F49E8">
      <w:pPr>
        <w:pStyle w:val="NoSpacing"/>
        <w:rPr>
          <w:sz w:val="16"/>
          <w:szCs w:val="16"/>
        </w:rPr>
      </w:pPr>
      <w:r w:rsidRPr="00614100">
        <w:rPr>
          <w:sz w:val="21"/>
          <w:szCs w:val="21"/>
        </w:rPr>
        <w:t>Date:</w:t>
      </w:r>
      <w:r w:rsidRPr="00614100">
        <w:rPr>
          <w:sz w:val="21"/>
          <w:szCs w:val="21"/>
        </w:rPr>
        <w:tab/>
      </w:r>
      <w:r w:rsidRPr="00614100">
        <w:rPr>
          <w:sz w:val="21"/>
          <w:szCs w:val="21"/>
        </w:rPr>
        <w:tab/>
      </w:r>
      <w:r>
        <w:rPr>
          <w:sz w:val="21"/>
          <w:szCs w:val="21"/>
        </w:rPr>
        <w:t>Spring 2021</w:t>
      </w:r>
    </w:p>
    <w:p w14:paraId="48159640" w14:textId="77777777" w:rsidR="004F49E8" w:rsidRPr="00E1336F" w:rsidRDefault="004F49E8" w:rsidP="004F49E8">
      <w:pPr>
        <w:pStyle w:val="NoSpacing"/>
        <w:jc w:val="center"/>
        <w:rPr>
          <w:b/>
          <w:sz w:val="18"/>
          <w:szCs w:val="18"/>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4747"/>
        <w:gridCol w:w="1350"/>
        <w:gridCol w:w="2700"/>
      </w:tblGrid>
      <w:tr w:rsidR="004F49E8" w:rsidRPr="009B22DE" w14:paraId="15C11BF4" w14:textId="77777777" w:rsidTr="006360A2">
        <w:trPr>
          <w:trHeight w:val="1133"/>
        </w:trPr>
        <w:tc>
          <w:tcPr>
            <w:tcW w:w="6205" w:type="dxa"/>
            <w:gridSpan w:val="2"/>
            <w:tcBorders>
              <w:right w:val="single" w:sz="4" w:space="0" w:color="auto"/>
            </w:tcBorders>
          </w:tcPr>
          <w:p w14:paraId="7F31E785" w14:textId="77777777" w:rsidR="004F49E8" w:rsidRDefault="004F49E8" w:rsidP="006360A2">
            <w:pPr>
              <w:pStyle w:val="NoSpacing"/>
              <w:jc w:val="center"/>
              <w:rPr>
                <w:b/>
                <w:sz w:val="28"/>
                <w:szCs w:val="28"/>
                <w:u w:val="single"/>
              </w:rPr>
            </w:pPr>
            <w:r>
              <w:rPr>
                <w:b/>
                <w:sz w:val="28"/>
                <w:szCs w:val="28"/>
                <w:u w:val="single"/>
              </w:rPr>
              <w:t>MAC*</w:t>
            </w:r>
            <w:r w:rsidRPr="004036B5">
              <w:rPr>
                <w:b/>
                <w:sz w:val="28"/>
                <w:szCs w:val="28"/>
                <w:u w:val="single"/>
              </w:rPr>
              <w:t xml:space="preserve"> Student Learning Outcomes</w:t>
            </w:r>
          </w:p>
          <w:p w14:paraId="388BC417" w14:textId="77777777" w:rsidR="004F49E8" w:rsidRPr="00203D5D" w:rsidRDefault="004F49E8" w:rsidP="006360A2">
            <w:pPr>
              <w:pStyle w:val="NoSpacing"/>
              <w:jc w:val="center"/>
              <w:rPr>
                <w:i/>
                <w:sz w:val="16"/>
                <w:szCs w:val="16"/>
              </w:rPr>
            </w:pPr>
            <w:r w:rsidRPr="008832AD">
              <w:rPr>
                <w:i/>
                <w:sz w:val="16"/>
                <w:szCs w:val="16"/>
              </w:rPr>
              <w:t xml:space="preserve">In order to measure the success of the </w:t>
            </w:r>
            <w:r>
              <w:rPr>
                <w:i/>
                <w:sz w:val="16"/>
                <w:szCs w:val="16"/>
              </w:rPr>
              <w:t>MAC</w:t>
            </w:r>
            <w:r w:rsidRPr="008832AD">
              <w:rPr>
                <w:i/>
                <w:sz w:val="16"/>
                <w:szCs w:val="16"/>
              </w:rPr>
              <w:t xml:space="preserve"> curriculum, RTS has defined the following as the intended outcomes of the student learning process. Each course contributes to these overall outcomes. This rubric shows the contribution of this course to the</w:t>
            </w:r>
            <w:r>
              <w:rPr>
                <w:i/>
                <w:sz w:val="16"/>
                <w:szCs w:val="16"/>
              </w:rPr>
              <w:t xml:space="preserve"> MAC</w:t>
            </w:r>
            <w:r w:rsidRPr="008832AD">
              <w:rPr>
                <w:i/>
                <w:sz w:val="16"/>
                <w:szCs w:val="16"/>
              </w:rPr>
              <w:t xml:space="preserve"> outcomes. </w:t>
            </w:r>
            <w:r w:rsidRPr="008832AD">
              <w:rPr>
                <w:i/>
                <w:sz w:val="14"/>
                <w:szCs w:val="14"/>
              </w:rPr>
              <w:t xml:space="preserve">  </w:t>
            </w:r>
          </w:p>
        </w:tc>
        <w:tc>
          <w:tcPr>
            <w:tcW w:w="1350" w:type="dxa"/>
            <w:tcBorders>
              <w:right w:val="single" w:sz="4" w:space="0" w:color="auto"/>
            </w:tcBorders>
          </w:tcPr>
          <w:p w14:paraId="64EE7A0C" w14:textId="77777777" w:rsidR="004F49E8" w:rsidRDefault="004F49E8" w:rsidP="006360A2">
            <w:pPr>
              <w:pStyle w:val="NoSpacing"/>
              <w:jc w:val="center"/>
              <w:rPr>
                <w:b/>
                <w:sz w:val="28"/>
                <w:szCs w:val="28"/>
                <w:u w:val="single"/>
              </w:rPr>
            </w:pPr>
            <w:r>
              <w:rPr>
                <w:b/>
                <w:sz w:val="28"/>
                <w:szCs w:val="28"/>
                <w:u w:val="single"/>
              </w:rPr>
              <w:t>Rubric</w:t>
            </w:r>
          </w:p>
          <w:p w14:paraId="2BCD1A71" w14:textId="77777777" w:rsidR="004F49E8" w:rsidRPr="00F111D7" w:rsidRDefault="004F49E8" w:rsidP="006360A2">
            <w:pPr>
              <w:pStyle w:val="NoSpacing"/>
              <w:ind w:left="342"/>
              <w:rPr>
                <w:b/>
                <w:sz w:val="18"/>
                <w:szCs w:val="18"/>
              </w:rPr>
            </w:pPr>
            <w:r>
              <w:rPr>
                <w:b/>
                <w:sz w:val="13"/>
                <w:szCs w:val="13"/>
              </w:rPr>
              <w:t>Strong, Moderate, Minimal, None</w:t>
            </w:r>
          </w:p>
        </w:tc>
        <w:tc>
          <w:tcPr>
            <w:tcW w:w="2700" w:type="dxa"/>
            <w:tcBorders>
              <w:right w:val="single" w:sz="4" w:space="0" w:color="auto"/>
            </w:tcBorders>
          </w:tcPr>
          <w:p w14:paraId="767C3318" w14:textId="77777777" w:rsidR="004F49E8" w:rsidRPr="004036B5" w:rsidRDefault="004F49E8" w:rsidP="006360A2">
            <w:pPr>
              <w:pStyle w:val="NoSpacing"/>
              <w:jc w:val="center"/>
              <w:rPr>
                <w:b/>
                <w:sz w:val="28"/>
                <w:szCs w:val="28"/>
                <w:u w:val="single"/>
              </w:rPr>
            </w:pPr>
            <w:r>
              <w:rPr>
                <w:b/>
                <w:sz w:val="28"/>
                <w:szCs w:val="28"/>
                <w:u w:val="single"/>
              </w:rPr>
              <w:t>Mini-Justification</w:t>
            </w:r>
          </w:p>
        </w:tc>
      </w:tr>
      <w:tr w:rsidR="004F49E8" w:rsidRPr="009B22DE" w14:paraId="0315A731" w14:textId="77777777" w:rsidTr="006360A2">
        <w:tc>
          <w:tcPr>
            <w:tcW w:w="1458" w:type="dxa"/>
            <w:tcBorders>
              <w:right w:val="single" w:sz="4" w:space="0" w:color="auto"/>
            </w:tcBorders>
          </w:tcPr>
          <w:p w14:paraId="2C5A1969" w14:textId="77777777" w:rsidR="004F49E8" w:rsidRPr="00614100" w:rsidRDefault="004F49E8" w:rsidP="006360A2">
            <w:pPr>
              <w:pStyle w:val="NoSpacing"/>
              <w:rPr>
                <w:b/>
                <w:sz w:val="18"/>
                <w:szCs w:val="18"/>
              </w:rPr>
            </w:pPr>
            <w:r w:rsidRPr="00614100">
              <w:rPr>
                <w:b/>
                <w:sz w:val="18"/>
                <w:szCs w:val="18"/>
              </w:rPr>
              <w:t>Professional Counseling Orientation &amp; Ethical Practice</w:t>
            </w:r>
          </w:p>
        </w:tc>
        <w:tc>
          <w:tcPr>
            <w:tcW w:w="4747" w:type="dxa"/>
            <w:tcBorders>
              <w:left w:val="single" w:sz="4" w:space="0" w:color="auto"/>
              <w:right w:val="single" w:sz="4" w:space="0" w:color="auto"/>
            </w:tcBorders>
          </w:tcPr>
          <w:p w14:paraId="178DACB6" w14:textId="77777777" w:rsidR="004F49E8" w:rsidRPr="00614100" w:rsidRDefault="004F49E8" w:rsidP="006360A2">
            <w:pPr>
              <w:pStyle w:val="NoSpacing"/>
              <w:rPr>
                <w:sz w:val="16"/>
                <w:szCs w:val="16"/>
              </w:rPr>
            </w:pPr>
            <w:r w:rsidRPr="00614100">
              <w:rPr>
                <w:rFonts w:ascii="Times New Roman" w:hAnsi="Times New Roman"/>
                <w:color w:val="000000"/>
                <w:sz w:val="16"/>
                <w:szCs w:val="16"/>
              </w:rPr>
              <w:t xml:space="preserve">Understands and applies the basic knowledge needed to be an effective counselor including: the history and philosophy of counseling, ethical standards of practice, personal career development, advocacy for clients, consultation &amp; collaboration, and a </w:t>
            </w:r>
            <w:r w:rsidRPr="00614100">
              <w:rPr>
                <w:rFonts w:ascii="Times New Roman" w:hAnsi="Times New Roman"/>
                <w:bCs/>
                <w:iCs/>
                <w:color w:val="000000"/>
                <w:sz w:val="16"/>
                <w:szCs w:val="16"/>
              </w:rPr>
              <w:t>Reformed</w:t>
            </w:r>
            <w:r w:rsidRPr="00614100">
              <w:rPr>
                <w:rFonts w:ascii="Times New Roman" w:hAnsi="Times New Roman"/>
                <w:iCs/>
                <w:color w:val="000000"/>
                <w:sz w:val="16"/>
                <w:szCs w:val="16"/>
              </w:rPr>
              <w:t xml:space="preserve">, </w:t>
            </w:r>
            <w:r w:rsidRPr="00614100">
              <w:rPr>
                <w:rFonts w:ascii="Times New Roman" w:hAnsi="Times New Roman"/>
                <w:color w:val="000000"/>
                <w:sz w:val="16"/>
                <w:szCs w:val="16"/>
              </w:rPr>
              <w:t>biblical and theological framework for counseling.</w:t>
            </w:r>
          </w:p>
        </w:tc>
        <w:tc>
          <w:tcPr>
            <w:tcW w:w="1350" w:type="dxa"/>
            <w:tcBorders>
              <w:left w:val="single" w:sz="4" w:space="0" w:color="auto"/>
              <w:right w:val="single" w:sz="4" w:space="0" w:color="auto"/>
            </w:tcBorders>
          </w:tcPr>
          <w:p w14:paraId="3127743F"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Strong</w:t>
            </w:r>
          </w:p>
        </w:tc>
        <w:tc>
          <w:tcPr>
            <w:tcW w:w="2700" w:type="dxa"/>
            <w:tcBorders>
              <w:left w:val="single" w:sz="4" w:space="0" w:color="auto"/>
            </w:tcBorders>
          </w:tcPr>
          <w:p w14:paraId="51A35C38"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Students apply their understanding of ethical counseling practice in a clinical setting</w:t>
            </w:r>
          </w:p>
        </w:tc>
      </w:tr>
      <w:tr w:rsidR="004F49E8" w:rsidRPr="009B22DE" w14:paraId="2AE7FEE8" w14:textId="77777777" w:rsidTr="006360A2">
        <w:tc>
          <w:tcPr>
            <w:tcW w:w="1458" w:type="dxa"/>
            <w:tcBorders>
              <w:right w:val="single" w:sz="4" w:space="0" w:color="auto"/>
            </w:tcBorders>
          </w:tcPr>
          <w:p w14:paraId="70BBA3EB" w14:textId="77777777" w:rsidR="004F49E8" w:rsidRPr="00614100" w:rsidRDefault="004F49E8" w:rsidP="006360A2">
            <w:pPr>
              <w:pStyle w:val="NoSpacing"/>
              <w:rPr>
                <w:b/>
                <w:sz w:val="18"/>
                <w:szCs w:val="18"/>
              </w:rPr>
            </w:pPr>
            <w:r w:rsidRPr="00614100">
              <w:rPr>
                <w:b/>
                <w:sz w:val="18"/>
                <w:szCs w:val="18"/>
              </w:rPr>
              <w:t>Social &amp; Cultural Diversity</w:t>
            </w:r>
          </w:p>
          <w:p w14:paraId="698C5326" w14:textId="77777777" w:rsidR="004F49E8" w:rsidRPr="00614100" w:rsidRDefault="004F49E8" w:rsidP="006360A2">
            <w:pPr>
              <w:pStyle w:val="NoSpacing"/>
              <w:rPr>
                <w:b/>
                <w:sz w:val="18"/>
                <w:szCs w:val="18"/>
              </w:rPr>
            </w:pPr>
          </w:p>
        </w:tc>
        <w:tc>
          <w:tcPr>
            <w:tcW w:w="4747" w:type="dxa"/>
            <w:tcBorders>
              <w:left w:val="single" w:sz="4" w:space="0" w:color="auto"/>
              <w:right w:val="single" w:sz="4" w:space="0" w:color="auto"/>
            </w:tcBorders>
          </w:tcPr>
          <w:p w14:paraId="475ED569" w14:textId="77777777" w:rsidR="004F49E8" w:rsidRPr="00614100" w:rsidRDefault="004F49E8" w:rsidP="006360A2">
            <w:pPr>
              <w:pStyle w:val="NoSpacing"/>
              <w:rPr>
                <w:sz w:val="16"/>
                <w:szCs w:val="16"/>
              </w:rPr>
            </w:pPr>
            <w:r w:rsidRPr="00614100">
              <w:rPr>
                <w:rFonts w:ascii="Times New Roman" w:hAnsi="Times New Roman"/>
                <w:color w:val="000000"/>
                <w:sz w:val="16"/>
                <w:szCs w:val="16"/>
              </w:rPr>
              <w:t>Understands and demonstrates how living in a cultural/global society affects clients who are seeking counseling and clinical mental health services, as well as the effects of sin such as racism, discrimination, sexism, and oppression on one’s own life and career and those of the client.</w:t>
            </w:r>
          </w:p>
        </w:tc>
        <w:tc>
          <w:tcPr>
            <w:tcW w:w="1350" w:type="dxa"/>
            <w:tcBorders>
              <w:left w:val="single" w:sz="4" w:space="0" w:color="auto"/>
              <w:right w:val="single" w:sz="4" w:space="0" w:color="auto"/>
            </w:tcBorders>
          </w:tcPr>
          <w:p w14:paraId="1C2DF99C"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Moderate</w:t>
            </w:r>
          </w:p>
        </w:tc>
        <w:tc>
          <w:tcPr>
            <w:tcW w:w="2700" w:type="dxa"/>
            <w:tcBorders>
              <w:left w:val="single" w:sz="4" w:space="0" w:color="auto"/>
            </w:tcBorders>
          </w:tcPr>
          <w:p w14:paraId="2ACD8EB2"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Students apply counseling skills with diverse client populations in a clinical setting.</w:t>
            </w:r>
          </w:p>
        </w:tc>
      </w:tr>
      <w:tr w:rsidR="004F49E8" w:rsidRPr="009B22DE" w14:paraId="25A723D6" w14:textId="77777777" w:rsidTr="006360A2">
        <w:tc>
          <w:tcPr>
            <w:tcW w:w="1458" w:type="dxa"/>
            <w:tcBorders>
              <w:right w:val="single" w:sz="4" w:space="0" w:color="auto"/>
            </w:tcBorders>
          </w:tcPr>
          <w:p w14:paraId="212AE59F" w14:textId="77777777" w:rsidR="004F49E8" w:rsidRPr="00614100" w:rsidRDefault="004F49E8" w:rsidP="006360A2">
            <w:pPr>
              <w:pStyle w:val="NoSpacing"/>
              <w:rPr>
                <w:b/>
                <w:sz w:val="18"/>
                <w:szCs w:val="18"/>
              </w:rPr>
            </w:pPr>
            <w:r w:rsidRPr="00614100">
              <w:rPr>
                <w:b/>
                <w:sz w:val="18"/>
                <w:szCs w:val="18"/>
              </w:rPr>
              <w:t>Human Growth &amp; Development</w:t>
            </w:r>
          </w:p>
          <w:p w14:paraId="05B7C85A" w14:textId="77777777" w:rsidR="004F49E8" w:rsidRPr="00614100" w:rsidRDefault="004F49E8" w:rsidP="006360A2">
            <w:pPr>
              <w:pStyle w:val="NoSpacing"/>
              <w:rPr>
                <w:b/>
                <w:sz w:val="18"/>
                <w:szCs w:val="18"/>
              </w:rPr>
            </w:pPr>
          </w:p>
        </w:tc>
        <w:tc>
          <w:tcPr>
            <w:tcW w:w="4747" w:type="dxa"/>
            <w:tcBorders>
              <w:left w:val="single" w:sz="4" w:space="0" w:color="auto"/>
              <w:right w:val="single" w:sz="4" w:space="0" w:color="auto"/>
            </w:tcBorders>
          </w:tcPr>
          <w:p w14:paraId="768DD206" w14:textId="77777777" w:rsidR="004F49E8" w:rsidRPr="00614100" w:rsidRDefault="004F49E8" w:rsidP="006360A2">
            <w:pPr>
              <w:pStyle w:val="NoSpacing"/>
              <w:rPr>
                <w:sz w:val="16"/>
                <w:szCs w:val="16"/>
              </w:rPr>
            </w:pPr>
            <w:r w:rsidRPr="00614100">
              <w:rPr>
                <w:rFonts w:ascii="Times New Roman" w:hAnsi="Times New Roman"/>
                <w:color w:val="000000"/>
                <w:sz w:val="16"/>
                <w:szCs w:val="16"/>
              </w:rPr>
              <w:t>Understands and applies knowledge of various theories of individual and family development, and factors affecting human development. To include biological, neurological, physiological, systemic, and environmental factors, addiction, and effects of crisis, disasters, and traumas.</w:t>
            </w:r>
            <w:r w:rsidRPr="00614100">
              <w:rPr>
                <w:sz w:val="16"/>
                <w:szCs w:val="16"/>
              </w:rPr>
              <w:t xml:space="preserve">  </w:t>
            </w:r>
          </w:p>
        </w:tc>
        <w:tc>
          <w:tcPr>
            <w:tcW w:w="1350" w:type="dxa"/>
            <w:tcBorders>
              <w:left w:val="single" w:sz="4" w:space="0" w:color="auto"/>
              <w:right w:val="single" w:sz="4" w:space="0" w:color="auto"/>
            </w:tcBorders>
          </w:tcPr>
          <w:p w14:paraId="39BF2C43"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Moderate</w:t>
            </w:r>
          </w:p>
        </w:tc>
        <w:tc>
          <w:tcPr>
            <w:tcW w:w="2700" w:type="dxa"/>
            <w:tcBorders>
              <w:left w:val="single" w:sz="4" w:space="0" w:color="auto"/>
            </w:tcBorders>
          </w:tcPr>
          <w:p w14:paraId="7611D862"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Students conceptualize clients in light of developmental expectations and seek to understand impact of multiple factors on the clients’ development.</w:t>
            </w:r>
          </w:p>
        </w:tc>
      </w:tr>
      <w:tr w:rsidR="004F49E8" w:rsidRPr="009B22DE" w14:paraId="6670EB69" w14:textId="77777777" w:rsidTr="006360A2">
        <w:tc>
          <w:tcPr>
            <w:tcW w:w="1458" w:type="dxa"/>
            <w:tcBorders>
              <w:right w:val="single" w:sz="4" w:space="0" w:color="auto"/>
            </w:tcBorders>
          </w:tcPr>
          <w:p w14:paraId="18168284" w14:textId="77777777" w:rsidR="004F49E8" w:rsidRPr="00614100" w:rsidRDefault="004F49E8" w:rsidP="006360A2">
            <w:pPr>
              <w:pStyle w:val="NoSpacing"/>
              <w:rPr>
                <w:b/>
                <w:sz w:val="18"/>
                <w:szCs w:val="18"/>
              </w:rPr>
            </w:pPr>
            <w:r w:rsidRPr="00614100">
              <w:rPr>
                <w:b/>
                <w:sz w:val="18"/>
                <w:szCs w:val="18"/>
              </w:rPr>
              <w:t>Career Development</w:t>
            </w:r>
          </w:p>
        </w:tc>
        <w:tc>
          <w:tcPr>
            <w:tcW w:w="4747" w:type="dxa"/>
            <w:tcBorders>
              <w:left w:val="single" w:sz="4" w:space="0" w:color="auto"/>
              <w:right w:val="single" w:sz="4" w:space="0" w:color="auto"/>
            </w:tcBorders>
          </w:tcPr>
          <w:p w14:paraId="3299B727" w14:textId="77777777" w:rsidR="004F49E8" w:rsidRPr="00614100" w:rsidRDefault="004F49E8" w:rsidP="006360A2">
            <w:pPr>
              <w:pStyle w:val="NoSpacing"/>
              <w:rPr>
                <w:sz w:val="16"/>
                <w:szCs w:val="16"/>
              </w:rPr>
            </w:pPr>
            <w:r w:rsidRPr="00614100">
              <w:rPr>
                <w:rFonts w:ascii="Times New Roman" w:hAnsi="Times New Roman"/>
                <w:color w:val="000000"/>
                <w:sz w:val="16"/>
                <w:szCs w:val="16"/>
              </w:rPr>
              <w:t>Understands and applies theories and models of career development, counseling, and decision making.</w:t>
            </w:r>
          </w:p>
        </w:tc>
        <w:tc>
          <w:tcPr>
            <w:tcW w:w="1350" w:type="dxa"/>
            <w:tcBorders>
              <w:left w:val="single" w:sz="4" w:space="0" w:color="auto"/>
              <w:right w:val="single" w:sz="4" w:space="0" w:color="auto"/>
            </w:tcBorders>
          </w:tcPr>
          <w:p w14:paraId="4E142BA8"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Minimal</w:t>
            </w:r>
          </w:p>
        </w:tc>
        <w:tc>
          <w:tcPr>
            <w:tcW w:w="2700" w:type="dxa"/>
            <w:tcBorders>
              <w:left w:val="single" w:sz="4" w:space="0" w:color="auto"/>
            </w:tcBorders>
          </w:tcPr>
          <w:p w14:paraId="76DBB9B9"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Students provide career counseling in a clinical setting.</w:t>
            </w:r>
          </w:p>
        </w:tc>
      </w:tr>
      <w:tr w:rsidR="004F49E8" w:rsidRPr="009B22DE" w14:paraId="0E022B54" w14:textId="77777777" w:rsidTr="006360A2">
        <w:tc>
          <w:tcPr>
            <w:tcW w:w="1458" w:type="dxa"/>
            <w:tcBorders>
              <w:right w:val="single" w:sz="4" w:space="0" w:color="auto"/>
            </w:tcBorders>
          </w:tcPr>
          <w:p w14:paraId="15040911" w14:textId="77777777" w:rsidR="004F49E8" w:rsidRPr="00614100" w:rsidRDefault="004F49E8" w:rsidP="006360A2">
            <w:pPr>
              <w:pStyle w:val="NoSpacing"/>
              <w:rPr>
                <w:b/>
                <w:sz w:val="18"/>
                <w:szCs w:val="18"/>
              </w:rPr>
            </w:pPr>
            <w:r w:rsidRPr="00614100">
              <w:rPr>
                <w:b/>
                <w:sz w:val="18"/>
                <w:szCs w:val="18"/>
              </w:rPr>
              <w:t>Counseling &amp; Helping Relationships</w:t>
            </w:r>
          </w:p>
        </w:tc>
        <w:tc>
          <w:tcPr>
            <w:tcW w:w="4747" w:type="dxa"/>
            <w:tcBorders>
              <w:left w:val="single" w:sz="4" w:space="0" w:color="auto"/>
              <w:right w:val="single" w:sz="4" w:space="0" w:color="auto"/>
            </w:tcBorders>
          </w:tcPr>
          <w:p w14:paraId="56DC968F" w14:textId="77777777" w:rsidR="004F49E8" w:rsidRPr="00614100" w:rsidRDefault="004F49E8" w:rsidP="006360A2">
            <w:pPr>
              <w:pStyle w:val="NoSpacing"/>
              <w:rPr>
                <w:sz w:val="16"/>
                <w:szCs w:val="16"/>
              </w:rPr>
            </w:pPr>
            <w:r w:rsidRPr="00614100">
              <w:rPr>
                <w:rFonts w:ascii="Times New Roman" w:hAnsi="Times New Roman"/>
                <w:color w:val="000000"/>
                <w:sz w:val="16"/>
                <w:szCs w:val="16"/>
              </w:rPr>
              <w:t>Understands and applies theories and models of counseling, strategies for understanding and practicing consultation, and developing relevant counseling treatment and intervention plans.</w:t>
            </w:r>
          </w:p>
        </w:tc>
        <w:tc>
          <w:tcPr>
            <w:tcW w:w="1350" w:type="dxa"/>
            <w:tcBorders>
              <w:left w:val="single" w:sz="4" w:space="0" w:color="auto"/>
              <w:right w:val="single" w:sz="4" w:space="0" w:color="auto"/>
            </w:tcBorders>
          </w:tcPr>
          <w:p w14:paraId="6788CD6E"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Strong</w:t>
            </w:r>
          </w:p>
        </w:tc>
        <w:tc>
          <w:tcPr>
            <w:tcW w:w="2700" w:type="dxa"/>
            <w:tcBorders>
              <w:left w:val="single" w:sz="4" w:space="0" w:color="auto"/>
            </w:tcBorders>
          </w:tcPr>
          <w:p w14:paraId="063DDADE"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Students utilize various theories and models of counseling in a clinical setting.</w:t>
            </w:r>
          </w:p>
        </w:tc>
      </w:tr>
      <w:tr w:rsidR="004F49E8" w:rsidRPr="009B22DE" w14:paraId="3470A322" w14:textId="77777777" w:rsidTr="006360A2">
        <w:tc>
          <w:tcPr>
            <w:tcW w:w="1458" w:type="dxa"/>
            <w:tcBorders>
              <w:right w:val="single" w:sz="4" w:space="0" w:color="auto"/>
            </w:tcBorders>
          </w:tcPr>
          <w:p w14:paraId="0444DD3B" w14:textId="77777777" w:rsidR="004F49E8" w:rsidRPr="00614100" w:rsidRDefault="004F49E8" w:rsidP="006360A2">
            <w:pPr>
              <w:pStyle w:val="NoSpacing"/>
              <w:rPr>
                <w:b/>
                <w:sz w:val="18"/>
                <w:szCs w:val="18"/>
              </w:rPr>
            </w:pPr>
            <w:r w:rsidRPr="00614100">
              <w:rPr>
                <w:b/>
                <w:sz w:val="18"/>
                <w:szCs w:val="18"/>
              </w:rPr>
              <w:t>Group Counseling &amp; Group Work</w:t>
            </w:r>
          </w:p>
        </w:tc>
        <w:tc>
          <w:tcPr>
            <w:tcW w:w="4747" w:type="dxa"/>
            <w:tcBorders>
              <w:left w:val="single" w:sz="4" w:space="0" w:color="auto"/>
              <w:right w:val="single" w:sz="4" w:space="0" w:color="auto"/>
            </w:tcBorders>
          </w:tcPr>
          <w:p w14:paraId="60E7DE3F" w14:textId="77777777" w:rsidR="004F49E8" w:rsidRPr="00614100" w:rsidRDefault="004F49E8" w:rsidP="006360A2">
            <w:pPr>
              <w:pStyle w:val="NoSpacing"/>
              <w:rPr>
                <w:sz w:val="16"/>
                <w:szCs w:val="16"/>
              </w:rPr>
            </w:pPr>
            <w:r w:rsidRPr="00614100">
              <w:rPr>
                <w:rFonts w:ascii="Times New Roman" w:hAnsi="Times New Roman"/>
                <w:sz w:val="16"/>
                <w:szCs w:val="16"/>
              </w:rPr>
              <w:t>Understands and applies theories and models of group counseling and group work, dynamics of the group process and development, and therapeutic factors that contribute to group effectiveness.</w:t>
            </w:r>
          </w:p>
        </w:tc>
        <w:tc>
          <w:tcPr>
            <w:tcW w:w="1350" w:type="dxa"/>
            <w:tcBorders>
              <w:left w:val="single" w:sz="4" w:space="0" w:color="auto"/>
              <w:right w:val="single" w:sz="4" w:space="0" w:color="auto"/>
            </w:tcBorders>
          </w:tcPr>
          <w:p w14:paraId="3A461178"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Moderate</w:t>
            </w:r>
          </w:p>
        </w:tc>
        <w:tc>
          <w:tcPr>
            <w:tcW w:w="2700" w:type="dxa"/>
            <w:tcBorders>
              <w:left w:val="single" w:sz="4" w:space="0" w:color="auto"/>
            </w:tcBorders>
          </w:tcPr>
          <w:p w14:paraId="2D1908BA"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Students lead psychoeducational, counseling, and psychotherapeutic groups in various clinical settings.</w:t>
            </w:r>
          </w:p>
        </w:tc>
      </w:tr>
      <w:tr w:rsidR="004F49E8" w:rsidRPr="009B22DE" w14:paraId="7FB8820E" w14:textId="77777777" w:rsidTr="006360A2">
        <w:tc>
          <w:tcPr>
            <w:tcW w:w="1458" w:type="dxa"/>
            <w:tcBorders>
              <w:right w:val="single" w:sz="4" w:space="0" w:color="auto"/>
            </w:tcBorders>
          </w:tcPr>
          <w:p w14:paraId="602F27D7" w14:textId="77777777" w:rsidR="004F49E8" w:rsidRPr="00614100" w:rsidRDefault="004F49E8" w:rsidP="006360A2">
            <w:pPr>
              <w:pStyle w:val="NoSpacing"/>
              <w:rPr>
                <w:b/>
                <w:sz w:val="18"/>
                <w:szCs w:val="18"/>
              </w:rPr>
            </w:pPr>
            <w:r w:rsidRPr="00614100">
              <w:rPr>
                <w:b/>
                <w:sz w:val="18"/>
                <w:szCs w:val="18"/>
              </w:rPr>
              <w:t>Assessment &amp; Testing</w:t>
            </w:r>
          </w:p>
        </w:tc>
        <w:tc>
          <w:tcPr>
            <w:tcW w:w="4747" w:type="dxa"/>
            <w:tcBorders>
              <w:left w:val="single" w:sz="4" w:space="0" w:color="auto"/>
              <w:right w:val="single" w:sz="4" w:space="0" w:color="auto"/>
            </w:tcBorders>
          </w:tcPr>
          <w:p w14:paraId="0C1850CE" w14:textId="77777777" w:rsidR="004F49E8" w:rsidRPr="00614100" w:rsidRDefault="004F49E8" w:rsidP="006360A2">
            <w:pPr>
              <w:pStyle w:val="NoSpacing"/>
              <w:rPr>
                <w:sz w:val="16"/>
                <w:szCs w:val="16"/>
              </w:rPr>
            </w:pPr>
            <w:r w:rsidRPr="00614100">
              <w:rPr>
                <w:rFonts w:ascii="Times New Roman" w:hAnsi="Times New Roman"/>
                <w:color w:val="000000"/>
                <w:sz w:val="16"/>
                <w:szCs w:val="16"/>
              </w:rPr>
              <w:t>Understands and applies clinical knowledge effectively, including various models and approaches to clinical evaluation and their appropriate uses. To include diagnostic interviews, mental status examinations, symptom inventories, and psychoeducational and personality assessments, and is sensitive to the complications of diagnosis and interpretation of formal and informal evaluation.</w:t>
            </w:r>
          </w:p>
        </w:tc>
        <w:tc>
          <w:tcPr>
            <w:tcW w:w="1350" w:type="dxa"/>
            <w:tcBorders>
              <w:left w:val="single" w:sz="4" w:space="0" w:color="auto"/>
              <w:right w:val="single" w:sz="4" w:space="0" w:color="auto"/>
            </w:tcBorders>
          </w:tcPr>
          <w:p w14:paraId="1BE09F51"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Moderate</w:t>
            </w:r>
          </w:p>
        </w:tc>
        <w:tc>
          <w:tcPr>
            <w:tcW w:w="2700" w:type="dxa"/>
            <w:tcBorders>
              <w:left w:val="single" w:sz="4" w:space="0" w:color="auto"/>
            </w:tcBorders>
          </w:tcPr>
          <w:p w14:paraId="134CADE9"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Students have opportunities to engage in ongoing assessment and clinical evaluation in their clinical work, including utilizing formal assessments with clients.</w:t>
            </w:r>
          </w:p>
        </w:tc>
      </w:tr>
      <w:tr w:rsidR="004F49E8" w:rsidRPr="009B22DE" w14:paraId="3301291F" w14:textId="77777777" w:rsidTr="006360A2">
        <w:tc>
          <w:tcPr>
            <w:tcW w:w="1458" w:type="dxa"/>
            <w:tcBorders>
              <w:right w:val="single" w:sz="4" w:space="0" w:color="auto"/>
            </w:tcBorders>
          </w:tcPr>
          <w:p w14:paraId="64625F0D" w14:textId="77777777" w:rsidR="004F49E8" w:rsidRPr="00614100" w:rsidRDefault="004F49E8" w:rsidP="006360A2">
            <w:pPr>
              <w:pStyle w:val="NoSpacing"/>
              <w:rPr>
                <w:b/>
                <w:sz w:val="18"/>
                <w:szCs w:val="18"/>
              </w:rPr>
            </w:pPr>
            <w:r w:rsidRPr="00614100">
              <w:rPr>
                <w:b/>
                <w:sz w:val="18"/>
                <w:szCs w:val="18"/>
              </w:rPr>
              <w:t>Research &amp; Program Evaluation</w:t>
            </w:r>
          </w:p>
        </w:tc>
        <w:tc>
          <w:tcPr>
            <w:tcW w:w="4747" w:type="dxa"/>
            <w:tcBorders>
              <w:left w:val="single" w:sz="4" w:space="0" w:color="auto"/>
              <w:right w:val="single" w:sz="4" w:space="0" w:color="auto"/>
            </w:tcBorders>
          </w:tcPr>
          <w:p w14:paraId="2CE55B41" w14:textId="77777777" w:rsidR="004F49E8" w:rsidRPr="00614100" w:rsidRDefault="004F49E8" w:rsidP="006360A2">
            <w:pPr>
              <w:pStyle w:val="NoSpacing"/>
              <w:rPr>
                <w:rFonts w:ascii="Times New Roman" w:hAnsi="Times New Roman"/>
                <w:color w:val="000000"/>
                <w:sz w:val="16"/>
                <w:szCs w:val="16"/>
              </w:rPr>
            </w:pPr>
            <w:r w:rsidRPr="00614100">
              <w:rPr>
                <w:rFonts w:ascii="Times New Roman" w:hAnsi="Times New Roman"/>
                <w:color w:val="000000"/>
                <w:sz w:val="16"/>
                <w:szCs w:val="16"/>
              </w:rPr>
              <w:t>Demonstrates the ability to critically evaluate research through a biblical worldview and integrate it into counseling practice. Understands the process of program evaluation and its integration into the practice of counseling and clinical mental health counseling.</w:t>
            </w:r>
          </w:p>
        </w:tc>
        <w:tc>
          <w:tcPr>
            <w:tcW w:w="1350" w:type="dxa"/>
            <w:tcBorders>
              <w:left w:val="single" w:sz="4" w:space="0" w:color="auto"/>
              <w:right w:val="single" w:sz="4" w:space="0" w:color="auto"/>
            </w:tcBorders>
          </w:tcPr>
          <w:p w14:paraId="75EA84CE"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Minimal</w:t>
            </w:r>
          </w:p>
        </w:tc>
        <w:tc>
          <w:tcPr>
            <w:tcW w:w="2700" w:type="dxa"/>
            <w:tcBorders>
              <w:left w:val="single" w:sz="4" w:space="0" w:color="auto"/>
            </w:tcBorders>
          </w:tcPr>
          <w:p w14:paraId="40F5DBE1"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Students utilize research findings in a clinical setting. Occasionally, students are given the opportunity to participate in current research projects.</w:t>
            </w:r>
          </w:p>
        </w:tc>
      </w:tr>
      <w:tr w:rsidR="004F49E8" w:rsidRPr="009B22DE" w14:paraId="5F75996E" w14:textId="77777777" w:rsidTr="006360A2">
        <w:tc>
          <w:tcPr>
            <w:tcW w:w="1458" w:type="dxa"/>
            <w:tcBorders>
              <w:right w:val="single" w:sz="4" w:space="0" w:color="auto"/>
            </w:tcBorders>
          </w:tcPr>
          <w:p w14:paraId="4E9350B2" w14:textId="77777777" w:rsidR="004F49E8" w:rsidRPr="00614100" w:rsidRDefault="004F49E8" w:rsidP="006360A2">
            <w:pPr>
              <w:pStyle w:val="NoSpacing"/>
              <w:rPr>
                <w:b/>
                <w:sz w:val="18"/>
                <w:szCs w:val="18"/>
              </w:rPr>
            </w:pPr>
            <w:r w:rsidRPr="00614100">
              <w:rPr>
                <w:b/>
                <w:sz w:val="18"/>
                <w:szCs w:val="18"/>
              </w:rPr>
              <w:t>Clinical Mental Health Counseling</w:t>
            </w:r>
          </w:p>
        </w:tc>
        <w:tc>
          <w:tcPr>
            <w:tcW w:w="4747" w:type="dxa"/>
            <w:tcBorders>
              <w:left w:val="single" w:sz="4" w:space="0" w:color="auto"/>
              <w:right w:val="single" w:sz="4" w:space="0" w:color="auto"/>
            </w:tcBorders>
          </w:tcPr>
          <w:p w14:paraId="048B8C9E" w14:textId="77777777" w:rsidR="004F49E8" w:rsidRPr="00614100" w:rsidRDefault="004F49E8" w:rsidP="006360A2">
            <w:pPr>
              <w:pStyle w:val="NoSpacing"/>
              <w:rPr>
                <w:rFonts w:ascii="Times New Roman" w:hAnsi="Times New Roman"/>
                <w:color w:val="000000"/>
                <w:sz w:val="16"/>
                <w:szCs w:val="16"/>
              </w:rPr>
            </w:pPr>
            <w:r w:rsidRPr="00614100">
              <w:rPr>
                <w:rFonts w:ascii="Times New Roman" w:hAnsi="Times New Roman"/>
                <w:color w:val="000000"/>
                <w:sz w:val="16"/>
                <w:szCs w:val="16"/>
              </w:rPr>
              <w:t>Demonstrates the knowledge and skills necessary to address a wide variety of circumstances within the context of clinical mental health counseling.</w:t>
            </w:r>
          </w:p>
        </w:tc>
        <w:tc>
          <w:tcPr>
            <w:tcW w:w="1350" w:type="dxa"/>
            <w:tcBorders>
              <w:left w:val="single" w:sz="4" w:space="0" w:color="auto"/>
              <w:right w:val="single" w:sz="4" w:space="0" w:color="auto"/>
            </w:tcBorders>
          </w:tcPr>
          <w:p w14:paraId="789E359A"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Strong</w:t>
            </w:r>
          </w:p>
        </w:tc>
        <w:tc>
          <w:tcPr>
            <w:tcW w:w="2700" w:type="dxa"/>
            <w:tcBorders>
              <w:left w:val="single" w:sz="4" w:space="0" w:color="auto"/>
            </w:tcBorders>
          </w:tcPr>
          <w:p w14:paraId="687B5B97"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Students apply knowledge and skills related to clinical mental health counseling in a clinical setting with a diverse range of clients.</w:t>
            </w:r>
          </w:p>
        </w:tc>
      </w:tr>
      <w:tr w:rsidR="004F49E8" w:rsidRPr="009B22DE" w14:paraId="3B2A0926" w14:textId="77777777" w:rsidTr="006360A2">
        <w:tc>
          <w:tcPr>
            <w:tcW w:w="1458" w:type="dxa"/>
            <w:tcBorders>
              <w:right w:val="single" w:sz="4" w:space="0" w:color="auto"/>
            </w:tcBorders>
          </w:tcPr>
          <w:p w14:paraId="3D8BE82E" w14:textId="77777777" w:rsidR="004F49E8" w:rsidRPr="00614100" w:rsidRDefault="004F49E8" w:rsidP="006360A2">
            <w:pPr>
              <w:pStyle w:val="NoSpacing"/>
              <w:rPr>
                <w:b/>
                <w:sz w:val="18"/>
                <w:szCs w:val="18"/>
              </w:rPr>
            </w:pPr>
            <w:r w:rsidRPr="00614100">
              <w:rPr>
                <w:b/>
                <w:sz w:val="18"/>
                <w:szCs w:val="18"/>
              </w:rPr>
              <w:t xml:space="preserve">Integration </w:t>
            </w:r>
            <w:r w:rsidRPr="00614100">
              <w:rPr>
                <w:b/>
                <w:sz w:val="13"/>
                <w:szCs w:val="13"/>
              </w:rPr>
              <w:t>(Biblical/Theological)</w:t>
            </w:r>
          </w:p>
        </w:tc>
        <w:tc>
          <w:tcPr>
            <w:tcW w:w="4747" w:type="dxa"/>
            <w:tcBorders>
              <w:left w:val="single" w:sz="4" w:space="0" w:color="auto"/>
              <w:right w:val="single" w:sz="4" w:space="0" w:color="auto"/>
            </w:tcBorders>
          </w:tcPr>
          <w:p w14:paraId="3B56F0AC" w14:textId="77777777" w:rsidR="004F49E8" w:rsidRPr="00614100" w:rsidRDefault="004F49E8" w:rsidP="006360A2">
            <w:pPr>
              <w:pStyle w:val="NoSpacing"/>
              <w:rPr>
                <w:rFonts w:ascii="Times New Roman" w:hAnsi="Times New Roman"/>
                <w:color w:val="000000"/>
                <w:sz w:val="16"/>
                <w:szCs w:val="16"/>
              </w:rPr>
            </w:pPr>
            <w:r w:rsidRPr="00614100">
              <w:rPr>
                <w:rFonts w:ascii="Times New Roman" w:hAnsi="Times New Roman"/>
                <w:sz w:val="16"/>
                <w:szCs w:val="16"/>
              </w:rPr>
              <w:t>Knowledge of and integration of Reformed, biblical and theological concepts with counseling practices.</w:t>
            </w:r>
          </w:p>
        </w:tc>
        <w:tc>
          <w:tcPr>
            <w:tcW w:w="1350" w:type="dxa"/>
            <w:tcBorders>
              <w:left w:val="single" w:sz="4" w:space="0" w:color="auto"/>
              <w:right w:val="single" w:sz="4" w:space="0" w:color="auto"/>
            </w:tcBorders>
          </w:tcPr>
          <w:p w14:paraId="115BC6A9"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Strong</w:t>
            </w:r>
          </w:p>
        </w:tc>
        <w:tc>
          <w:tcPr>
            <w:tcW w:w="2700" w:type="dxa"/>
            <w:tcBorders>
              <w:left w:val="single" w:sz="4" w:space="0" w:color="auto"/>
            </w:tcBorders>
          </w:tcPr>
          <w:p w14:paraId="08E10283"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Students practice integrating counseling and biblical/theological concepts in work with clients.</w:t>
            </w:r>
          </w:p>
        </w:tc>
      </w:tr>
      <w:tr w:rsidR="004F49E8" w:rsidRPr="009B22DE" w14:paraId="3D5BBE22" w14:textId="77777777" w:rsidTr="006360A2">
        <w:tc>
          <w:tcPr>
            <w:tcW w:w="1458" w:type="dxa"/>
            <w:tcBorders>
              <w:right w:val="single" w:sz="4" w:space="0" w:color="auto"/>
            </w:tcBorders>
          </w:tcPr>
          <w:p w14:paraId="56ADBB10" w14:textId="77777777" w:rsidR="004F49E8" w:rsidRPr="00614100" w:rsidRDefault="004F49E8" w:rsidP="006360A2">
            <w:pPr>
              <w:pStyle w:val="NoSpacing"/>
              <w:rPr>
                <w:b/>
                <w:sz w:val="18"/>
                <w:szCs w:val="18"/>
              </w:rPr>
            </w:pPr>
            <w:r w:rsidRPr="00614100">
              <w:rPr>
                <w:b/>
                <w:sz w:val="18"/>
                <w:szCs w:val="18"/>
              </w:rPr>
              <w:t>Sanctification</w:t>
            </w:r>
          </w:p>
        </w:tc>
        <w:tc>
          <w:tcPr>
            <w:tcW w:w="4747" w:type="dxa"/>
            <w:tcBorders>
              <w:left w:val="single" w:sz="4" w:space="0" w:color="auto"/>
              <w:right w:val="single" w:sz="4" w:space="0" w:color="auto"/>
            </w:tcBorders>
          </w:tcPr>
          <w:p w14:paraId="61EE40DB" w14:textId="77777777" w:rsidR="004F49E8" w:rsidRPr="00614100" w:rsidRDefault="004F49E8" w:rsidP="006360A2">
            <w:pPr>
              <w:pStyle w:val="NoSpacing"/>
              <w:rPr>
                <w:rFonts w:ascii="Times New Roman" w:hAnsi="Times New Roman"/>
                <w:color w:val="000000"/>
                <w:sz w:val="16"/>
                <w:szCs w:val="16"/>
              </w:rPr>
            </w:pPr>
            <w:r w:rsidRPr="00614100">
              <w:rPr>
                <w:rFonts w:ascii="Times New Roman" w:hAnsi="Times New Roman"/>
                <w:sz w:val="16"/>
                <w:szCs w:val="16"/>
              </w:rPr>
              <w:t>Demonstrates a love for the triune God.</w:t>
            </w:r>
          </w:p>
        </w:tc>
        <w:tc>
          <w:tcPr>
            <w:tcW w:w="1350" w:type="dxa"/>
            <w:tcBorders>
              <w:left w:val="single" w:sz="4" w:space="0" w:color="auto"/>
              <w:right w:val="single" w:sz="4" w:space="0" w:color="auto"/>
            </w:tcBorders>
          </w:tcPr>
          <w:p w14:paraId="0C3B0EEB" w14:textId="77777777" w:rsidR="004F49E8" w:rsidRPr="00614100" w:rsidRDefault="004F49E8" w:rsidP="006360A2">
            <w:pPr>
              <w:pStyle w:val="NoSpacing"/>
              <w:jc w:val="center"/>
              <w:rPr>
                <w:rFonts w:ascii="Times New Roman" w:hAnsi="Times New Roman"/>
                <w:sz w:val="16"/>
                <w:szCs w:val="16"/>
              </w:rPr>
            </w:pPr>
            <w:r>
              <w:rPr>
                <w:rFonts w:ascii="Times New Roman" w:hAnsi="Times New Roman"/>
                <w:sz w:val="16"/>
                <w:szCs w:val="16"/>
              </w:rPr>
              <w:t>Strong</w:t>
            </w:r>
          </w:p>
        </w:tc>
        <w:tc>
          <w:tcPr>
            <w:tcW w:w="2700" w:type="dxa"/>
            <w:tcBorders>
              <w:left w:val="single" w:sz="4" w:space="0" w:color="auto"/>
            </w:tcBorders>
          </w:tcPr>
          <w:p w14:paraId="50B7FC6D" w14:textId="77777777" w:rsidR="004F49E8" w:rsidRPr="00614100" w:rsidRDefault="004F49E8" w:rsidP="006360A2">
            <w:pPr>
              <w:pStyle w:val="NoSpacing"/>
              <w:rPr>
                <w:rFonts w:ascii="Times New Roman" w:hAnsi="Times New Roman"/>
                <w:sz w:val="16"/>
                <w:szCs w:val="16"/>
              </w:rPr>
            </w:pPr>
            <w:r>
              <w:rPr>
                <w:rFonts w:ascii="Times New Roman" w:hAnsi="Times New Roman"/>
                <w:sz w:val="16"/>
                <w:szCs w:val="16"/>
              </w:rPr>
              <w:t>The process of change/growth is foundational to the counseling process.</w:t>
            </w:r>
          </w:p>
        </w:tc>
      </w:tr>
    </w:tbl>
    <w:p w14:paraId="4E76AFD2" w14:textId="77777777" w:rsidR="00F175FE" w:rsidRDefault="00F175FE"/>
    <w:sectPr w:rsidR="00F175FE" w:rsidSect="00D56DA8">
      <w:pgSz w:w="12240" w:h="15840"/>
      <w:pgMar w:top="1440" w:right="1440" w:bottom="4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C3269" w14:textId="77777777" w:rsidR="00114980" w:rsidRDefault="00114980">
      <w:r>
        <w:separator/>
      </w:r>
    </w:p>
  </w:endnote>
  <w:endnote w:type="continuationSeparator" w:id="0">
    <w:p w14:paraId="6152A22D" w14:textId="77777777" w:rsidR="00114980" w:rsidRDefault="0011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URWPalladio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3294268"/>
      <w:docPartObj>
        <w:docPartGallery w:val="Page Numbers (Bottom of Page)"/>
        <w:docPartUnique/>
      </w:docPartObj>
    </w:sdtPr>
    <w:sdtEndPr>
      <w:rPr>
        <w:rStyle w:val="PageNumber"/>
      </w:rPr>
    </w:sdtEndPr>
    <w:sdtContent>
      <w:p w14:paraId="42B76171" w14:textId="77777777" w:rsidR="00814CC1" w:rsidRDefault="00D56DA8" w:rsidP="00814C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21627" w14:textId="77777777" w:rsidR="00814CC1" w:rsidRDefault="00114980" w:rsidP="00814C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6103189"/>
      <w:docPartObj>
        <w:docPartGallery w:val="Page Numbers (Bottom of Page)"/>
        <w:docPartUnique/>
      </w:docPartObj>
    </w:sdtPr>
    <w:sdtEndPr>
      <w:rPr>
        <w:rStyle w:val="PageNumber"/>
      </w:rPr>
    </w:sdtEndPr>
    <w:sdtContent>
      <w:p w14:paraId="71B04329" w14:textId="4D219053" w:rsidR="00814CC1" w:rsidRDefault="00D56DA8" w:rsidP="00814C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49E8">
          <w:rPr>
            <w:rStyle w:val="PageNumber"/>
            <w:noProof/>
          </w:rPr>
          <w:t>18</w:t>
        </w:r>
        <w:r>
          <w:rPr>
            <w:rStyle w:val="PageNumber"/>
          </w:rPr>
          <w:fldChar w:fldCharType="end"/>
        </w:r>
      </w:p>
    </w:sdtContent>
  </w:sdt>
  <w:sdt>
    <w:sdtPr>
      <w:id w:val="-2117659713"/>
      <w:docPartObj>
        <w:docPartGallery w:val="Page Numbers (Bottom of Page)"/>
        <w:docPartUnique/>
      </w:docPartObj>
    </w:sdtPr>
    <w:sdtEndPr>
      <w:rPr>
        <w:noProof/>
      </w:rPr>
    </w:sdtEndPr>
    <w:sdtContent>
      <w:p w14:paraId="120D750F" w14:textId="77777777" w:rsidR="00814CC1" w:rsidRDefault="00D56DA8" w:rsidP="00814CC1">
        <w:pPr>
          <w:pStyle w:val="Footer"/>
          <w:ind w:right="360"/>
        </w:pPr>
        <w:r>
          <w:tab/>
        </w:r>
      </w:p>
    </w:sdtContent>
  </w:sdt>
  <w:p w14:paraId="295068FD" w14:textId="77777777" w:rsidR="00814CC1" w:rsidRDefault="00114980">
    <w:pPr>
      <w:pStyle w:val="Footer"/>
    </w:pPr>
  </w:p>
  <w:p w14:paraId="0CD86FA8" w14:textId="77777777" w:rsidR="00814CC1" w:rsidRDefault="001149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DEE06" w14:textId="77777777" w:rsidR="00114980" w:rsidRDefault="00114980">
      <w:r>
        <w:separator/>
      </w:r>
    </w:p>
  </w:footnote>
  <w:footnote w:type="continuationSeparator" w:id="0">
    <w:p w14:paraId="2526A3C8" w14:textId="77777777" w:rsidR="00114980" w:rsidRDefault="00114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5B1"/>
    <w:multiLevelType w:val="multilevel"/>
    <w:tmpl w:val="1E561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6474D4"/>
    <w:multiLevelType w:val="multilevel"/>
    <w:tmpl w:val="54E656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A30B1A"/>
    <w:multiLevelType w:val="multilevel"/>
    <w:tmpl w:val="0EC86E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381430"/>
    <w:multiLevelType w:val="multilevel"/>
    <w:tmpl w:val="561613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D63DF4"/>
    <w:multiLevelType w:val="multilevel"/>
    <w:tmpl w:val="E94CBD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673BAE"/>
    <w:multiLevelType w:val="multilevel"/>
    <w:tmpl w:val="A1E6814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DF520B"/>
    <w:multiLevelType w:val="multilevel"/>
    <w:tmpl w:val="8BE2C0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E47BE7"/>
    <w:multiLevelType w:val="multilevel"/>
    <w:tmpl w:val="1BCCE1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8F06D6"/>
    <w:multiLevelType w:val="multilevel"/>
    <w:tmpl w:val="C4D6EF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6233BFD"/>
    <w:multiLevelType w:val="multilevel"/>
    <w:tmpl w:val="4992F7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A2E5603"/>
    <w:multiLevelType w:val="hybridMultilevel"/>
    <w:tmpl w:val="0568C13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2E6225"/>
    <w:multiLevelType w:val="multilevel"/>
    <w:tmpl w:val="FA1A57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CA3BE0"/>
    <w:multiLevelType w:val="hybridMultilevel"/>
    <w:tmpl w:val="2D78ACA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ACC09D7"/>
    <w:multiLevelType w:val="hybridMultilevel"/>
    <w:tmpl w:val="FC18C40C"/>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82781D"/>
    <w:multiLevelType w:val="hybridMultilevel"/>
    <w:tmpl w:val="CE66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237A3"/>
    <w:multiLevelType w:val="multilevel"/>
    <w:tmpl w:val="400A1C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F880BF3"/>
    <w:multiLevelType w:val="multilevel"/>
    <w:tmpl w:val="38BA8FC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AD7BDA"/>
    <w:multiLevelType w:val="multilevel"/>
    <w:tmpl w:val="40788C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93369AC"/>
    <w:multiLevelType w:val="multilevel"/>
    <w:tmpl w:val="808E3E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D0A2EE9"/>
    <w:multiLevelType w:val="hybridMultilevel"/>
    <w:tmpl w:val="AE685D0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352CE4"/>
    <w:multiLevelType w:val="multilevel"/>
    <w:tmpl w:val="BA5CDF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2787D14"/>
    <w:multiLevelType w:val="multilevel"/>
    <w:tmpl w:val="96EE9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9E0615"/>
    <w:multiLevelType w:val="multilevel"/>
    <w:tmpl w:val="1F6248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5961372"/>
    <w:multiLevelType w:val="multilevel"/>
    <w:tmpl w:val="599C1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5F27C07"/>
    <w:multiLevelType w:val="hybridMultilevel"/>
    <w:tmpl w:val="DCC286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8727CD"/>
    <w:multiLevelType w:val="hybridMultilevel"/>
    <w:tmpl w:val="2C8E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837FD"/>
    <w:multiLevelType w:val="multilevel"/>
    <w:tmpl w:val="567EA4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1D607E"/>
    <w:multiLevelType w:val="hybridMultilevel"/>
    <w:tmpl w:val="2F067B4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6567FF"/>
    <w:multiLevelType w:val="hybridMultilevel"/>
    <w:tmpl w:val="DD7E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52515"/>
    <w:multiLevelType w:val="multilevel"/>
    <w:tmpl w:val="82E622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C467F71"/>
    <w:multiLevelType w:val="multilevel"/>
    <w:tmpl w:val="E75C45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DC032E9"/>
    <w:multiLevelType w:val="multilevel"/>
    <w:tmpl w:val="A2E017E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05E1D6F"/>
    <w:multiLevelType w:val="multilevel"/>
    <w:tmpl w:val="D862B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3136E2B"/>
    <w:multiLevelType w:val="hybridMultilevel"/>
    <w:tmpl w:val="7E029F10"/>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526EBB"/>
    <w:multiLevelType w:val="hybridMultilevel"/>
    <w:tmpl w:val="98F8CB3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E165504"/>
    <w:multiLevelType w:val="multilevel"/>
    <w:tmpl w:val="5F7EC6C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F374566"/>
    <w:multiLevelType w:val="multilevel"/>
    <w:tmpl w:val="39862AB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8"/>
  </w:num>
  <w:num w:numId="2">
    <w:abstractNumId w:val="25"/>
  </w:num>
  <w:num w:numId="3">
    <w:abstractNumId w:val="10"/>
  </w:num>
  <w:num w:numId="4">
    <w:abstractNumId w:val="24"/>
  </w:num>
  <w:num w:numId="5">
    <w:abstractNumId w:val="14"/>
  </w:num>
  <w:num w:numId="6">
    <w:abstractNumId w:val="19"/>
  </w:num>
  <w:num w:numId="7">
    <w:abstractNumId w:val="13"/>
  </w:num>
  <w:num w:numId="8">
    <w:abstractNumId w:val="33"/>
  </w:num>
  <w:num w:numId="9">
    <w:abstractNumId w:val="23"/>
  </w:num>
  <w:num w:numId="10">
    <w:abstractNumId w:val="11"/>
  </w:num>
  <w:num w:numId="11">
    <w:abstractNumId w:val="20"/>
  </w:num>
  <w:num w:numId="12">
    <w:abstractNumId w:val="30"/>
  </w:num>
  <w:num w:numId="13">
    <w:abstractNumId w:val="6"/>
  </w:num>
  <w:num w:numId="14">
    <w:abstractNumId w:val="16"/>
  </w:num>
  <w:num w:numId="15">
    <w:abstractNumId w:val="31"/>
  </w:num>
  <w:num w:numId="16">
    <w:abstractNumId w:val="27"/>
  </w:num>
  <w:num w:numId="17">
    <w:abstractNumId w:val="12"/>
  </w:num>
  <w:num w:numId="18">
    <w:abstractNumId w:val="29"/>
  </w:num>
  <w:num w:numId="19">
    <w:abstractNumId w:val="21"/>
  </w:num>
  <w:num w:numId="20">
    <w:abstractNumId w:val="3"/>
  </w:num>
  <w:num w:numId="21">
    <w:abstractNumId w:val="9"/>
  </w:num>
  <w:num w:numId="22">
    <w:abstractNumId w:val="7"/>
  </w:num>
  <w:num w:numId="23">
    <w:abstractNumId w:val="5"/>
  </w:num>
  <w:num w:numId="24">
    <w:abstractNumId w:val="36"/>
  </w:num>
  <w:num w:numId="25">
    <w:abstractNumId w:val="0"/>
  </w:num>
  <w:num w:numId="26">
    <w:abstractNumId w:val="26"/>
  </w:num>
  <w:num w:numId="27">
    <w:abstractNumId w:val="32"/>
  </w:num>
  <w:num w:numId="28">
    <w:abstractNumId w:val="18"/>
  </w:num>
  <w:num w:numId="29">
    <w:abstractNumId w:val="8"/>
  </w:num>
  <w:num w:numId="30">
    <w:abstractNumId w:val="15"/>
  </w:num>
  <w:num w:numId="31">
    <w:abstractNumId w:val="35"/>
  </w:num>
  <w:num w:numId="32">
    <w:abstractNumId w:val="17"/>
  </w:num>
  <w:num w:numId="33">
    <w:abstractNumId w:val="1"/>
  </w:num>
  <w:num w:numId="34">
    <w:abstractNumId w:val="4"/>
  </w:num>
  <w:num w:numId="35">
    <w:abstractNumId w:val="22"/>
  </w:num>
  <w:num w:numId="36">
    <w:abstractNumId w:val="2"/>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A"/>
    <w:rsid w:val="00114980"/>
    <w:rsid w:val="002B083C"/>
    <w:rsid w:val="004F49E8"/>
    <w:rsid w:val="005C07E4"/>
    <w:rsid w:val="005E3CF0"/>
    <w:rsid w:val="00873D50"/>
    <w:rsid w:val="009B2F86"/>
    <w:rsid w:val="009F0A98"/>
    <w:rsid w:val="00A43C7A"/>
    <w:rsid w:val="00C538F1"/>
    <w:rsid w:val="00D56DA8"/>
    <w:rsid w:val="00F1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2EC4"/>
  <w15:chartTrackingRefBased/>
  <w15:docId w15:val="{E1E2AFA9-A6D0-BD4A-A46A-06FF07D9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7A"/>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A43C7A"/>
    <w:pPr>
      <w:keepNext/>
      <w:tabs>
        <w:tab w:val="left" w:pos="720"/>
        <w:tab w:val="left" w:pos="1440"/>
      </w:tabs>
      <w:outlineLvl w:val="0"/>
    </w:pPr>
    <w:rPr>
      <w:b/>
      <w:sz w:val="24"/>
    </w:rPr>
  </w:style>
  <w:style w:type="paragraph" w:styleId="Heading2">
    <w:name w:val="heading 2"/>
    <w:basedOn w:val="Normal"/>
    <w:next w:val="Normal"/>
    <w:link w:val="Heading2Char"/>
    <w:qFormat/>
    <w:rsid w:val="00A43C7A"/>
    <w:pPr>
      <w:keepNext/>
      <w:tabs>
        <w:tab w:val="left" w:pos="360"/>
        <w:tab w:val="left" w:pos="1080"/>
        <w:tab w:val="left" w:pos="1440"/>
        <w:tab w:val="left" w:pos="1800"/>
      </w:tabs>
      <w:jc w:val="center"/>
      <w:outlineLvl w:val="1"/>
    </w:pPr>
    <w:rPr>
      <w:b/>
      <w:sz w:val="24"/>
    </w:rPr>
  </w:style>
  <w:style w:type="paragraph" w:styleId="Heading3">
    <w:name w:val="heading 3"/>
    <w:basedOn w:val="Normal"/>
    <w:next w:val="Normal"/>
    <w:link w:val="Heading3Char"/>
    <w:qFormat/>
    <w:rsid w:val="00A43C7A"/>
    <w:pPr>
      <w:keepNext/>
      <w:jc w:val="center"/>
      <w:outlineLvl w:val="2"/>
    </w:pPr>
    <w:rPr>
      <w:b/>
      <w:sz w:val="22"/>
    </w:rPr>
  </w:style>
  <w:style w:type="paragraph" w:styleId="Heading4">
    <w:name w:val="heading 4"/>
    <w:basedOn w:val="Normal"/>
    <w:next w:val="Normal"/>
    <w:link w:val="Heading4Char"/>
    <w:qFormat/>
    <w:rsid w:val="00A43C7A"/>
    <w:pPr>
      <w:keepNext/>
      <w:tabs>
        <w:tab w:val="left" w:pos="360"/>
        <w:tab w:val="left" w:pos="720"/>
        <w:tab w:val="left" w:pos="1080"/>
        <w:tab w:val="left" w:pos="1440"/>
        <w:tab w:val="left" w:pos="1800"/>
      </w:tabs>
      <w:ind w:left="360"/>
      <w:outlineLvl w:val="3"/>
    </w:pPr>
    <w:rPr>
      <w:b/>
      <w:sz w:val="24"/>
    </w:rPr>
  </w:style>
  <w:style w:type="paragraph" w:styleId="Heading5">
    <w:name w:val="heading 5"/>
    <w:basedOn w:val="Normal"/>
    <w:next w:val="Normal"/>
    <w:link w:val="Heading5Char"/>
    <w:qFormat/>
    <w:rsid w:val="00A43C7A"/>
    <w:pPr>
      <w:keepNext/>
      <w:spacing w:line="360" w:lineRule="auto"/>
      <w:ind w:left="3600" w:hanging="2520"/>
      <w:outlineLvl w:val="4"/>
    </w:pPr>
    <w:rPr>
      <w:sz w:val="24"/>
    </w:rPr>
  </w:style>
  <w:style w:type="paragraph" w:styleId="Heading6">
    <w:name w:val="heading 6"/>
    <w:basedOn w:val="Normal"/>
    <w:next w:val="Normal"/>
    <w:link w:val="Heading6Char"/>
    <w:qFormat/>
    <w:rsid w:val="00A43C7A"/>
    <w:pPr>
      <w:keepNext/>
      <w:spacing w:line="360" w:lineRule="auto"/>
      <w:outlineLvl w:val="5"/>
    </w:pPr>
    <w:rPr>
      <w:sz w:val="24"/>
    </w:rPr>
  </w:style>
  <w:style w:type="paragraph" w:styleId="Heading7">
    <w:name w:val="heading 7"/>
    <w:basedOn w:val="Normal"/>
    <w:next w:val="Normal"/>
    <w:link w:val="Heading7Char"/>
    <w:qFormat/>
    <w:rsid w:val="00A43C7A"/>
    <w:pPr>
      <w:keepNext/>
      <w:jc w:val="center"/>
      <w:outlineLvl w:val="6"/>
    </w:pPr>
    <w:rPr>
      <w:b/>
      <w:sz w:val="28"/>
    </w:rPr>
  </w:style>
  <w:style w:type="paragraph" w:styleId="Heading8">
    <w:name w:val="heading 8"/>
    <w:basedOn w:val="Normal"/>
    <w:next w:val="Normal"/>
    <w:link w:val="Heading8Char"/>
    <w:qFormat/>
    <w:rsid w:val="00A43C7A"/>
    <w:pPr>
      <w:keepNext/>
      <w:jc w:val="righ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3C7A"/>
    <w:rPr>
      <w:rFonts w:ascii="Times New Roman" w:eastAsia="Times New Roman" w:hAnsi="Times New Roman" w:cs="Times New Roman"/>
      <w:b/>
      <w:szCs w:val="20"/>
    </w:rPr>
  </w:style>
  <w:style w:type="character" w:customStyle="1" w:styleId="Heading2Char">
    <w:name w:val="Heading 2 Char"/>
    <w:basedOn w:val="DefaultParagraphFont"/>
    <w:link w:val="Heading2"/>
    <w:rsid w:val="00A43C7A"/>
    <w:rPr>
      <w:rFonts w:ascii="Times New Roman" w:eastAsia="Times New Roman" w:hAnsi="Times New Roman" w:cs="Times New Roman"/>
      <w:b/>
      <w:szCs w:val="20"/>
    </w:rPr>
  </w:style>
  <w:style w:type="character" w:customStyle="1" w:styleId="Heading3Char">
    <w:name w:val="Heading 3 Char"/>
    <w:basedOn w:val="DefaultParagraphFont"/>
    <w:link w:val="Heading3"/>
    <w:rsid w:val="00A43C7A"/>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A43C7A"/>
    <w:rPr>
      <w:rFonts w:ascii="Times New Roman" w:eastAsia="Times New Roman" w:hAnsi="Times New Roman" w:cs="Times New Roman"/>
      <w:b/>
      <w:szCs w:val="20"/>
    </w:rPr>
  </w:style>
  <w:style w:type="character" w:customStyle="1" w:styleId="Heading5Char">
    <w:name w:val="Heading 5 Char"/>
    <w:basedOn w:val="DefaultParagraphFont"/>
    <w:link w:val="Heading5"/>
    <w:rsid w:val="00A43C7A"/>
    <w:rPr>
      <w:rFonts w:ascii="Times New Roman" w:eastAsia="Times New Roman" w:hAnsi="Times New Roman" w:cs="Times New Roman"/>
      <w:szCs w:val="20"/>
    </w:rPr>
  </w:style>
  <w:style w:type="character" w:customStyle="1" w:styleId="Heading6Char">
    <w:name w:val="Heading 6 Char"/>
    <w:basedOn w:val="DefaultParagraphFont"/>
    <w:link w:val="Heading6"/>
    <w:rsid w:val="00A43C7A"/>
    <w:rPr>
      <w:rFonts w:ascii="Times New Roman" w:eastAsia="Times New Roman" w:hAnsi="Times New Roman" w:cs="Times New Roman"/>
      <w:szCs w:val="20"/>
    </w:rPr>
  </w:style>
  <w:style w:type="character" w:customStyle="1" w:styleId="Heading7Char">
    <w:name w:val="Heading 7 Char"/>
    <w:basedOn w:val="DefaultParagraphFont"/>
    <w:link w:val="Heading7"/>
    <w:rsid w:val="00A43C7A"/>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A43C7A"/>
    <w:rPr>
      <w:rFonts w:ascii="Times New Roman" w:eastAsia="Times New Roman" w:hAnsi="Times New Roman" w:cs="Times New Roman"/>
      <w:szCs w:val="20"/>
    </w:rPr>
  </w:style>
  <w:style w:type="paragraph" w:styleId="EnvelopeAddress">
    <w:name w:val="envelope address"/>
    <w:basedOn w:val="Normal"/>
    <w:rsid w:val="00A43C7A"/>
    <w:pPr>
      <w:framePr w:w="7920" w:h="1980" w:hRule="exact" w:hSpace="180" w:wrap="auto" w:hAnchor="page" w:xAlign="center" w:yAlign="bottom"/>
      <w:ind w:left="2880"/>
    </w:pPr>
    <w:rPr>
      <w:rFonts w:ascii="Garamond" w:hAnsi="Garamond"/>
      <w:sz w:val="24"/>
    </w:rPr>
  </w:style>
  <w:style w:type="paragraph" w:styleId="Header">
    <w:name w:val="header"/>
    <w:basedOn w:val="Normal"/>
    <w:link w:val="HeaderChar"/>
    <w:uiPriority w:val="99"/>
    <w:rsid w:val="00A43C7A"/>
    <w:pPr>
      <w:tabs>
        <w:tab w:val="center" w:pos="4320"/>
        <w:tab w:val="right" w:pos="8640"/>
      </w:tabs>
    </w:pPr>
  </w:style>
  <w:style w:type="character" w:customStyle="1" w:styleId="HeaderChar">
    <w:name w:val="Header Char"/>
    <w:basedOn w:val="DefaultParagraphFont"/>
    <w:link w:val="Header"/>
    <w:uiPriority w:val="99"/>
    <w:rsid w:val="00A43C7A"/>
    <w:rPr>
      <w:rFonts w:ascii="Times New Roman" w:eastAsia="Times New Roman" w:hAnsi="Times New Roman" w:cs="Times New Roman"/>
      <w:sz w:val="20"/>
      <w:szCs w:val="20"/>
    </w:rPr>
  </w:style>
  <w:style w:type="paragraph" w:styleId="Footer">
    <w:name w:val="footer"/>
    <w:basedOn w:val="Normal"/>
    <w:link w:val="FooterChar"/>
    <w:rsid w:val="00A43C7A"/>
    <w:pPr>
      <w:tabs>
        <w:tab w:val="center" w:pos="4320"/>
        <w:tab w:val="right" w:pos="8640"/>
      </w:tabs>
    </w:pPr>
  </w:style>
  <w:style w:type="character" w:customStyle="1" w:styleId="FooterChar">
    <w:name w:val="Footer Char"/>
    <w:basedOn w:val="DefaultParagraphFont"/>
    <w:link w:val="Footer"/>
    <w:rsid w:val="00A43C7A"/>
    <w:rPr>
      <w:rFonts w:ascii="Times New Roman" w:eastAsia="Times New Roman" w:hAnsi="Times New Roman" w:cs="Times New Roman"/>
      <w:sz w:val="20"/>
      <w:szCs w:val="20"/>
    </w:rPr>
  </w:style>
  <w:style w:type="character" w:styleId="PageNumber">
    <w:name w:val="page number"/>
    <w:basedOn w:val="DefaultParagraphFont"/>
    <w:uiPriority w:val="99"/>
    <w:rsid w:val="00A43C7A"/>
  </w:style>
  <w:style w:type="paragraph" w:styleId="BodyTextIndent">
    <w:name w:val="Body Text Indent"/>
    <w:basedOn w:val="Normal"/>
    <w:link w:val="BodyTextIndentChar"/>
    <w:rsid w:val="00A43C7A"/>
    <w:pPr>
      <w:tabs>
        <w:tab w:val="left" w:pos="360"/>
        <w:tab w:val="left" w:pos="720"/>
        <w:tab w:val="left" w:pos="1080"/>
        <w:tab w:val="left" w:pos="1440"/>
        <w:tab w:val="left" w:pos="1800"/>
      </w:tabs>
      <w:ind w:left="360"/>
    </w:pPr>
    <w:rPr>
      <w:sz w:val="24"/>
    </w:rPr>
  </w:style>
  <w:style w:type="character" w:customStyle="1" w:styleId="BodyTextIndentChar">
    <w:name w:val="Body Text Indent Char"/>
    <w:basedOn w:val="DefaultParagraphFont"/>
    <w:link w:val="BodyTextIndent"/>
    <w:rsid w:val="00A43C7A"/>
    <w:rPr>
      <w:rFonts w:ascii="Times New Roman" w:eastAsia="Times New Roman" w:hAnsi="Times New Roman" w:cs="Times New Roman"/>
      <w:szCs w:val="20"/>
    </w:rPr>
  </w:style>
  <w:style w:type="paragraph" w:styleId="BodyText">
    <w:name w:val="Body Text"/>
    <w:basedOn w:val="Normal"/>
    <w:link w:val="BodyTextChar"/>
    <w:uiPriority w:val="1"/>
    <w:qFormat/>
    <w:rsid w:val="00A43C7A"/>
    <w:pPr>
      <w:tabs>
        <w:tab w:val="left" w:pos="360"/>
        <w:tab w:val="left" w:pos="1080"/>
        <w:tab w:val="left" w:pos="1440"/>
        <w:tab w:val="left" w:pos="1800"/>
      </w:tabs>
    </w:pPr>
    <w:rPr>
      <w:sz w:val="24"/>
    </w:rPr>
  </w:style>
  <w:style w:type="character" w:customStyle="1" w:styleId="BodyTextChar">
    <w:name w:val="Body Text Char"/>
    <w:basedOn w:val="DefaultParagraphFont"/>
    <w:link w:val="BodyText"/>
    <w:uiPriority w:val="1"/>
    <w:rsid w:val="00A43C7A"/>
    <w:rPr>
      <w:rFonts w:ascii="Times New Roman" w:eastAsia="Times New Roman" w:hAnsi="Times New Roman" w:cs="Times New Roman"/>
      <w:szCs w:val="20"/>
    </w:rPr>
  </w:style>
  <w:style w:type="paragraph" w:styleId="BodyText2">
    <w:name w:val="Body Text 2"/>
    <w:basedOn w:val="Normal"/>
    <w:link w:val="BodyText2Char"/>
    <w:rsid w:val="00A43C7A"/>
    <w:pPr>
      <w:spacing w:line="360" w:lineRule="auto"/>
    </w:pPr>
    <w:rPr>
      <w:sz w:val="22"/>
    </w:rPr>
  </w:style>
  <w:style w:type="character" w:customStyle="1" w:styleId="BodyText2Char">
    <w:name w:val="Body Text 2 Char"/>
    <w:basedOn w:val="DefaultParagraphFont"/>
    <w:link w:val="BodyText2"/>
    <w:rsid w:val="00A43C7A"/>
    <w:rPr>
      <w:rFonts w:ascii="Times New Roman" w:eastAsia="Times New Roman" w:hAnsi="Times New Roman" w:cs="Times New Roman"/>
      <w:sz w:val="22"/>
      <w:szCs w:val="20"/>
    </w:rPr>
  </w:style>
  <w:style w:type="paragraph" w:styleId="BodyTextIndent2">
    <w:name w:val="Body Text Indent 2"/>
    <w:basedOn w:val="Normal"/>
    <w:link w:val="BodyTextIndent2Char"/>
    <w:rsid w:val="00A43C7A"/>
    <w:pPr>
      <w:tabs>
        <w:tab w:val="left" w:pos="360"/>
        <w:tab w:val="left" w:pos="1080"/>
        <w:tab w:val="left" w:pos="1440"/>
        <w:tab w:val="left" w:pos="1800"/>
      </w:tabs>
      <w:ind w:firstLine="360"/>
    </w:pPr>
    <w:rPr>
      <w:sz w:val="24"/>
    </w:rPr>
  </w:style>
  <w:style w:type="character" w:customStyle="1" w:styleId="BodyTextIndent2Char">
    <w:name w:val="Body Text Indent 2 Char"/>
    <w:basedOn w:val="DefaultParagraphFont"/>
    <w:link w:val="BodyTextIndent2"/>
    <w:rsid w:val="00A43C7A"/>
    <w:rPr>
      <w:rFonts w:ascii="Times New Roman" w:eastAsia="Times New Roman" w:hAnsi="Times New Roman" w:cs="Times New Roman"/>
      <w:szCs w:val="20"/>
    </w:rPr>
  </w:style>
  <w:style w:type="paragraph" w:styleId="ListParagraph">
    <w:name w:val="List Paragraph"/>
    <w:basedOn w:val="Normal"/>
    <w:uiPriority w:val="34"/>
    <w:qFormat/>
    <w:rsid w:val="00A43C7A"/>
    <w:pPr>
      <w:ind w:left="720"/>
      <w:contextualSpacing/>
    </w:pPr>
  </w:style>
  <w:style w:type="character" w:styleId="Hyperlink">
    <w:name w:val="Hyperlink"/>
    <w:basedOn w:val="DefaultParagraphFont"/>
    <w:uiPriority w:val="99"/>
    <w:unhideWhenUsed/>
    <w:rsid w:val="00A43C7A"/>
    <w:rPr>
      <w:color w:val="0563C1" w:themeColor="hyperlink"/>
      <w:u w:val="single"/>
    </w:rPr>
  </w:style>
  <w:style w:type="table" w:styleId="TableGrid">
    <w:name w:val="Table Grid"/>
    <w:basedOn w:val="TableNormal"/>
    <w:uiPriority w:val="39"/>
    <w:rsid w:val="00A43C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43C7A"/>
    <w:rPr>
      <w:rFonts w:ascii="Tahoma" w:hAnsi="Tahoma" w:cs="Tahoma"/>
      <w:sz w:val="16"/>
      <w:szCs w:val="16"/>
    </w:rPr>
  </w:style>
  <w:style w:type="character" w:customStyle="1" w:styleId="BalloonTextChar">
    <w:name w:val="Balloon Text Char"/>
    <w:basedOn w:val="DefaultParagraphFont"/>
    <w:link w:val="BalloonText"/>
    <w:uiPriority w:val="99"/>
    <w:rsid w:val="00A43C7A"/>
    <w:rPr>
      <w:rFonts w:ascii="Tahoma" w:eastAsia="Times New Roman" w:hAnsi="Tahoma" w:cs="Tahoma"/>
      <w:sz w:val="16"/>
      <w:szCs w:val="16"/>
    </w:rPr>
  </w:style>
  <w:style w:type="character" w:styleId="CommentReference">
    <w:name w:val="annotation reference"/>
    <w:basedOn w:val="DefaultParagraphFont"/>
    <w:uiPriority w:val="99"/>
    <w:rsid w:val="00A43C7A"/>
    <w:rPr>
      <w:sz w:val="16"/>
      <w:szCs w:val="16"/>
    </w:rPr>
  </w:style>
  <w:style w:type="paragraph" w:styleId="CommentText">
    <w:name w:val="annotation text"/>
    <w:basedOn w:val="Normal"/>
    <w:link w:val="CommentTextChar"/>
    <w:uiPriority w:val="99"/>
    <w:rsid w:val="00A43C7A"/>
  </w:style>
  <w:style w:type="character" w:customStyle="1" w:styleId="CommentTextChar">
    <w:name w:val="Comment Text Char"/>
    <w:basedOn w:val="DefaultParagraphFont"/>
    <w:link w:val="CommentText"/>
    <w:uiPriority w:val="99"/>
    <w:rsid w:val="00A43C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A43C7A"/>
    <w:rPr>
      <w:b/>
      <w:bCs/>
    </w:rPr>
  </w:style>
  <w:style w:type="character" w:customStyle="1" w:styleId="CommentSubjectChar">
    <w:name w:val="Comment Subject Char"/>
    <w:basedOn w:val="CommentTextChar"/>
    <w:link w:val="CommentSubject"/>
    <w:uiPriority w:val="99"/>
    <w:rsid w:val="00A43C7A"/>
    <w:rPr>
      <w:rFonts w:ascii="Times New Roman" w:eastAsia="Times New Roman" w:hAnsi="Times New Roman" w:cs="Times New Roman"/>
      <w:b/>
      <w:bCs/>
      <w:sz w:val="20"/>
      <w:szCs w:val="20"/>
    </w:rPr>
  </w:style>
  <w:style w:type="character" w:styleId="Emphasis">
    <w:name w:val="Emphasis"/>
    <w:basedOn w:val="DefaultParagraphFont"/>
    <w:uiPriority w:val="20"/>
    <w:qFormat/>
    <w:rsid w:val="00A43C7A"/>
    <w:rPr>
      <w:i/>
      <w:iCs/>
    </w:rPr>
  </w:style>
  <w:style w:type="paragraph" w:styleId="Revision">
    <w:name w:val="Revision"/>
    <w:hidden/>
    <w:uiPriority w:val="99"/>
    <w:semiHidden/>
    <w:rsid w:val="00A43C7A"/>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A43C7A"/>
  </w:style>
  <w:style w:type="character" w:customStyle="1" w:styleId="FootnoteTextChar">
    <w:name w:val="Footnote Text Char"/>
    <w:basedOn w:val="DefaultParagraphFont"/>
    <w:link w:val="FootnoteText"/>
    <w:uiPriority w:val="99"/>
    <w:rsid w:val="00A43C7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43C7A"/>
    <w:rPr>
      <w:vertAlign w:val="superscript"/>
    </w:rPr>
  </w:style>
  <w:style w:type="paragraph" w:styleId="Title">
    <w:name w:val="Title"/>
    <w:basedOn w:val="Normal"/>
    <w:link w:val="TitleChar"/>
    <w:uiPriority w:val="10"/>
    <w:qFormat/>
    <w:rsid w:val="00A43C7A"/>
    <w:pPr>
      <w:jc w:val="center"/>
    </w:pPr>
    <w:rPr>
      <w:b/>
      <w:sz w:val="28"/>
    </w:rPr>
  </w:style>
  <w:style w:type="character" w:customStyle="1" w:styleId="TitleChar">
    <w:name w:val="Title Char"/>
    <w:basedOn w:val="DefaultParagraphFont"/>
    <w:link w:val="Title"/>
    <w:uiPriority w:val="10"/>
    <w:rsid w:val="00A43C7A"/>
    <w:rPr>
      <w:rFonts w:ascii="Times New Roman" w:eastAsia="Times New Roman" w:hAnsi="Times New Roman" w:cs="Times New Roman"/>
      <w:b/>
      <w:sz w:val="28"/>
      <w:szCs w:val="20"/>
    </w:rPr>
  </w:style>
  <w:style w:type="paragraph" w:styleId="Subtitle">
    <w:name w:val="Subtitle"/>
    <w:basedOn w:val="Normal"/>
    <w:link w:val="SubtitleChar"/>
    <w:uiPriority w:val="11"/>
    <w:qFormat/>
    <w:rsid w:val="00A43C7A"/>
    <w:pPr>
      <w:jc w:val="center"/>
    </w:pPr>
    <w:rPr>
      <w:b/>
      <w:sz w:val="28"/>
      <w:u w:val="single"/>
    </w:rPr>
  </w:style>
  <w:style w:type="character" w:customStyle="1" w:styleId="SubtitleChar">
    <w:name w:val="Subtitle Char"/>
    <w:basedOn w:val="DefaultParagraphFont"/>
    <w:link w:val="Subtitle"/>
    <w:uiPriority w:val="11"/>
    <w:rsid w:val="00A43C7A"/>
    <w:rPr>
      <w:rFonts w:ascii="Times New Roman" w:eastAsia="Times New Roman" w:hAnsi="Times New Roman" w:cs="Times New Roman"/>
      <w:b/>
      <w:sz w:val="28"/>
      <w:szCs w:val="20"/>
      <w:u w:val="single"/>
    </w:rPr>
  </w:style>
  <w:style w:type="paragraph" w:styleId="EndnoteText">
    <w:name w:val="endnote text"/>
    <w:basedOn w:val="Normal"/>
    <w:link w:val="EndnoteTextChar"/>
    <w:uiPriority w:val="99"/>
    <w:rsid w:val="00A43C7A"/>
    <w:pPr>
      <w:widowControl w:val="0"/>
    </w:pPr>
    <w:rPr>
      <w:rFonts w:ascii="Courier New" w:hAnsi="Courier New"/>
      <w:snapToGrid w:val="0"/>
      <w:sz w:val="24"/>
    </w:rPr>
  </w:style>
  <w:style w:type="character" w:customStyle="1" w:styleId="EndnoteTextChar">
    <w:name w:val="Endnote Text Char"/>
    <w:basedOn w:val="DefaultParagraphFont"/>
    <w:link w:val="EndnoteText"/>
    <w:uiPriority w:val="99"/>
    <w:rsid w:val="00A43C7A"/>
    <w:rPr>
      <w:rFonts w:ascii="Courier New" w:eastAsia="Times New Roman" w:hAnsi="Courier New" w:cs="Times New Roman"/>
      <w:snapToGrid w:val="0"/>
      <w:szCs w:val="20"/>
    </w:rPr>
  </w:style>
  <w:style w:type="paragraph" w:customStyle="1" w:styleId="HeaderFooter">
    <w:name w:val="Header &amp; Footer"/>
    <w:rsid w:val="00A43C7A"/>
    <w:pPr>
      <w:tabs>
        <w:tab w:val="right" w:pos="9360"/>
      </w:tabs>
    </w:pPr>
    <w:rPr>
      <w:rFonts w:ascii="Helvetica" w:eastAsia="ヒラギノ角ゴ Pro W3" w:hAnsi="Helvetica" w:cs="Times New Roman"/>
      <w:color w:val="000000"/>
      <w:sz w:val="20"/>
      <w:szCs w:val="20"/>
    </w:rPr>
  </w:style>
  <w:style w:type="paragraph" w:customStyle="1" w:styleId="Subtitle1">
    <w:name w:val="Subtitle1"/>
    <w:rsid w:val="00A43C7A"/>
    <w:pPr>
      <w:keepNext/>
    </w:pPr>
    <w:rPr>
      <w:rFonts w:ascii="Helvetica" w:eastAsia="ヒラギノ角ゴ Pro W3" w:hAnsi="Helvetica" w:cs="Times New Roman"/>
      <w:color w:val="000000"/>
      <w:sz w:val="48"/>
      <w:szCs w:val="20"/>
    </w:rPr>
  </w:style>
  <w:style w:type="paragraph" w:styleId="Caption">
    <w:name w:val="caption"/>
    <w:basedOn w:val="Normal"/>
    <w:next w:val="Normal"/>
    <w:unhideWhenUsed/>
    <w:qFormat/>
    <w:rsid w:val="00A43C7A"/>
    <w:pPr>
      <w:spacing w:after="200"/>
    </w:pPr>
    <w:rPr>
      <w:b/>
      <w:bCs/>
      <w:color w:val="4472C4" w:themeColor="accent1"/>
      <w:sz w:val="18"/>
      <w:szCs w:val="18"/>
    </w:rPr>
  </w:style>
  <w:style w:type="paragraph" w:styleId="NoSpacing">
    <w:name w:val="No Spacing"/>
    <w:uiPriority w:val="1"/>
    <w:qFormat/>
    <w:rsid w:val="00A43C7A"/>
    <w:rPr>
      <w:sz w:val="22"/>
      <w:szCs w:val="22"/>
    </w:rPr>
  </w:style>
  <w:style w:type="paragraph" w:customStyle="1" w:styleId="Default">
    <w:name w:val="Default"/>
    <w:rsid w:val="00A43C7A"/>
    <w:pPr>
      <w:widowControl w:val="0"/>
      <w:autoSpaceDE w:val="0"/>
      <w:autoSpaceDN w:val="0"/>
      <w:adjustRightInd w:val="0"/>
    </w:pPr>
    <w:rPr>
      <w:rFonts w:ascii="Times New Roman" w:eastAsiaTheme="minorEastAsia" w:hAnsi="Times New Roman" w:cs="Times New Roman"/>
      <w:color w:val="000000"/>
      <w:spacing w:val="-1"/>
    </w:rPr>
  </w:style>
  <w:style w:type="paragraph" w:styleId="NormalWeb">
    <w:name w:val="Normal (Web)"/>
    <w:basedOn w:val="Normal"/>
    <w:uiPriority w:val="99"/>
    <w:unhideWhenUsed/>
    <w:rsid w:val="00A43C7A"/>
    <w:pPr>
      <w:spacing w:before="100" w:beforeAutospacing="1" w:after="100" w:afterAutospacing="1"/>
    </w:pPr>
    <w:rPr>
      <w:rFonts w:ascii="Times" w:eastAsiaTheme="minorEastAsia" w:hAnsi="Times"/>
      <w:spacing w:val="-1"/>
    </w:rPr>
  </w:style>
  <w:style w:type="character" w:styleId="EndnoteReference">
    <w:name w:val="endnote reference"/>
    <w:basedOn w:val="DefaultParagraphFont"/>
    <w:uiPriority w:val="99"/>
    <w:unhideWhenUsed/>
    <w:rsid w:val="00A43C7A"/>
    <w:rPr>
      <w:vertAlign w:val="superscript"/>
    </w:rPr>
  </w:style>
  <w:style w:type="character" w:customStyle="1" w:styleId="normaltextrun">
    <w:name w:val="normaltextrun"/>
    <w:basedOn w:val="DefaultParagraphFont"/>
    <w:rsid w:val="00A43C7A"/>
  </w:style>
  <w:style w:type="character" w:customStyle="1" w:styleId="apple-converted-space">
    <w:name w:val="apple-converted-space"/>
    <w:basedOn w:val="DefaultParagraphFont"/>
    <w:rsid w:val="00A43C7A"/>
  </w:style>
  <w:style w:type="character" w:customStyle="1" w:styleId="eop">
    <w:name w:val="eop"/>
    <w:basedOn w:val="DefaultParagraphFont"/>
    <w:rsid w:val="00A43C7A"/>
  </w:style>
  <w:style w:type="paragraph" w:customStyle="1" w:styleId="paragraph">
    <w:name w:val="paragraph"/>
    <w:basedOn w:val="Normal"/>
    <w:rsid w:val="00A43C7A"/>
    <w:pPr>
      <w:spacing w:before="100" w:beforeAutospacing="1" w:after="100" w:afterAutospacing="1"/>
    </w:pPr>
    <w:rPr>
      <w:rFonts w:ascii="Times" w:eastAsiaTheme="minorEastAsia" w:hAnsi="Times"/>
    </w:rPr>
  </w:style>
  <w:style w:type="table" w:customStyle="1" w:styleId="TableGrid1">
    <w:name w:val="Table Grid1"/>
    <w:basedOn w:val="TableNormal"/>
    <w:next w:val="TableGrid"/>
    <w:uiPriority w:val="59"/>
    <w:rsid w:val="00A43C7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43C7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43C7A"/>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A43C7A"/>
    <w:pPr>
      <w:widowControl w:val="0"/>
      <w:autoSpaceDE w:val="0"/>
      <w:autoSpaceDN w:val="0"/>
      <w:adjustRightInd w:val="0"/>
      <w:spacing w:line="260" w:lineRule="atLeast"/>
      <w:jc w:val="both"/>
    </w:pPr>
    <w:rPr>
      <w:rFonts w:ascii="URWPalladioT" w:eastAsia="SimSun" w:hAnsi="URWPalladioT" w:cs="Times New Roman"/>
      <w:color w:val="000000"/>
      <w:sz w:val="22"/>
      <w:szCs w:val="22"/>
    </w:rPr>
  </w:style>
  <w:style w:type="character" w:styleId="FollowedHyperlink">
    <w:name w:val="FollowedHyperlink"/>
    <w:basedOn w:val="DefaultParagraphFont"/>
    <w:uiPriority w:val="99"/>
    <w:semiHidden/>
    <w:unhideWhenUsed/>
    <w:rsid w:val="00A43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seling.org/resources/aca-code-of-ethic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hca.org/learn/eth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6865</Words>
  <Characters>39135</Characters>
  <Application>Microsoft Office Word</Application>
  <DocSecurity>0</DocSecurity>
  <Lines>326</Lines>
  <Paragraphs>91</Paragraphs>
  <ScaleCrop>false</ScaleCrop>
  <Company/>
  <LinksUpToDate>false</LinksUpToDate>
  <CharactersWithSpaces>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Richardson</dc:creator>
  <cp:keywords/>
  <dc:description/>
  <cp:lastModifiedBy>Jaycee Terry</cp:lastModifiedBy>
  <cp:revision>2</cp:revision>
  <dcterms:created xsi:type="dcterms:W3CDTF">2020-11-03T16:58:00Z</dcterms:created>
  <dcterms:modified xsi:type="dcterms:W3CDTF">2020-11-03T16:58:00Z</dcterms:modified>
</cp:coreProperties>
</file>