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11DF" w14:textId="5A1E59F3" w:rsidR="00CB6D19" w:rsidRPr="00BF7FA4" w:rsidRDefault="00CB6D19"/>
    <w:p w14:paraId="6EB91B90" w14:textId="3AD52BC6" w:rsidR="000E1F14" w:rsidRPr="00BF7FA4" w:rsidRDefault="00350E0B" w:rsidP="000E1F14">
      <w:pPr>
        <w:widowControl w:val="0"/>
        <w:jc w:val="right"/>
        <w:rPr>
          <w:bCs/>
        </w:rPr>
      </w:pPr>
      <w:r>
        <w:rPr>
          <w:bCs/>
        </w:rPr>
        <w:t>Leadership &amp; Discipleship</w:t>
      </w:r>
    </w:p>
    <w:p w14:paraId="75320507" w14:textId="7987277E" w:rsidR="00CB6D19" w:rsidRPr="00BF7FA4" w:rsidRDefault="00350E0B" w:rsidP="000E1F14">
      <w:pPr>
        <w:widowControl w:val="0"/>
        <w:jc w:val="right"/>
        <w:rPr>
          <w:bCs/>
        </w:rPr>
      </w:pPr>
      <w:r w:rsidRPr="00350E0B">
        <w:rPr>
          <w:bCs/>
        </w:rPr>
        <w:t>PT5275</w:t>
      </w:r>
      <w:r>
        <w:rPr>
          <w:bCs/>
        </w:rPr>
        <w:t xml:space="preserve"> </w:t>
      </w:r>
      <w:r w:rsidR="000E1F14" w:rsidRPr="00BF7FA4">
        <w:rPr>
          <w:bCs/>
        </w:rPr>
        <w:t>Syllabus</w:t>
      </w:r>
    </w:p>
    <w:p w14:paraId="1AF7D668" w14:textId="514CDF81" w:rsidR="00CB6D19" w:rsidRDefault="00350E0B" w:rsidP="000E1F14">
      <w:pPr>
        <w:widowControl w:val="0"/>
        <w:jc w:val="right"/>
        <w:rPr>
          <w:bCs/>
        </w:rPr>
      </w:pPr>
      <w:r>
        <w:rPr>
          <w:bCs/>
        </w:rPr>
        <w:t>Winter 2021</w:t>
      </w:r>
    </w:p>
    <w:p w14:paraId="320CAAB0" w14:textId="77777777" w:rsidR="00171867" w:rsidRDefault="00171867" w:rsidP="00171867">
      <w:pPr>
        <w:widowControl w:val="0"/>
        <w:jc w:val="right"/>
        <w:rPr>
          <w:bCs/>
        </w:rPr>
      </w:pPr>
      <w:r>
        <w:rPr>
          <w:bCs/>
        </w:rPr>
        <w:t>January 4-7, (Mon.-Thurs.)</w:t>
      </w:r>
    </w:p>
    <w:p w14:paraId="0D2726EB" w14:textId="15F7861F" w:rsidR="00171867" w:rsidRPr="00BF7FA4" w:rsidRDefault="00171867" w:rsidP="00171867">
      <w:pPr>
        <w:widowControl w:val="0"/>
        <w:jc w:val="right"/>
        <w:rPr>
          <w:bCs/>
        </w:rPr>
      </w:pPr>
      <w:r>
        <w:rPr>
          <w:bCs/>
        </w:rPr>
        <w:t>9 AM - 4:30 PM</w:t>
      </w:r>
    </w:p>
    <w:p w14:paraId="65BE7E59" w14:textId="1203322B" w:rsidR="00CB6D19" w:rsidRPr="00BF7FA4" w:rsidRDefault="000E1F14" w:rsidP="000E1F14">
      <w:pPr>
        <w:widowControl w:val="0"/>
        <w:jc w:val="right"/>
        <w:rPr>
          <w:bCs/>
        </w:rPr>
      </w:pPr>
      <w:r w:rsidRPr="00BF7FA4">
        <w:rPr>
          <w:bCs/>
        </w:rPr>
        <w:t>RTS Jackson</w:t>
      </w:r>
    </w:p>
    <w:p w14:paraId="58020EBF" w14:textId="77777777" w:rsidR="00CB6D19" w:rsidRPr="00BF7FA4" w:rsidRDefault="00CB6D19" w:rsidP="00CB6D19">
      <w:pPr>
        <w:widowControl w:val="0"/>
        <w:jc w:val="center"/>
        <w:rPr>
          <w:b/>
          <w:bCs/>
        </w:rPr>
      </w:pPr>
    </w:p>
    <w:p w14:paraId="0F4E23CA" w14:textId="05B9F1FE" w:rsidR="00CB6D19" w:rsidRPr="00350E0B" w:rsidRDefault="00CB6D19" w:rsidP="00350E0B">
      <w:pPr>
        <w:widowControl w:val="0"/>
        <w:rPr>
          <w:b/>
          <w:bCs/>
        </w:rPr>
      </w:pPr>
      <w:r w:rsidRPr="00BF7FA4">
        <w:rPr>
          <w:b/>
          <w:bCs/>
        </w:rPr>
        <w:t xml:space="preserve">              </w:t>
      </w:r>
      <w:r w:rsidRPr="00BF7FA4">
        <w:rPr>
          <w:b/>
          <w:bCs/>
        </w:rPr>
        <w:tab/>
      </w:r>
      <w:r w:rsidRPr="00BF7FA4">
        <w:rPr>
          <w:b/>
          <w:bCs/>
        </w:rPr>
        <w:tab/>
        <w:t xml:space="preserve"> </w:t>
      </w:r>
      <w:r w:rsidRPr="00BF7FA4">
        <w:rPr>
          <w:b/>
          <w:bCs/>
        </w:rPr>
        <w:tab/>
      </w:r>
      <w:r w:rsidR="008F7599" w:rsidRPr="00BF7FA4">
        <w:t xml:space="preserve"> </w:t>
      </w:r>
      <w:r w:rsidR="008F7599" w:rsidRPr="00BF7FA4">
        <w:rPr>
          <w:b/>
          <w:bCs/>
          <w:u w:val="single"/>
        </w:rPr>
        <w:t xml:space="preserve"> </w:t>
      </w:r>
    </w:p>
    <w:p w14:paraId="7A0BDFEB" w14:textId="219F2764" w:rsidR="008F7599" w:rsidRDefault="008F7599" w:rsidP="008F7599">
      <w:pPr>
        <w:widowControl w:val="0"/>
        <w:rPr>
          <w:b/>
          <w:bCs/>
          <w:u w:val="single"/>
        </w:rPr>
      </w:pPr>
      <w:r w:rsidRPr="00BF7FA4">
        <w:rPr>
          <w:b/>
          <w:bCs/>
          <w:u w:val="single"/>
        </w:rPr>
        <w:t>Course Description</w:t>
      </w:r>
    </w:p>
    <w:p w14:paraId="71B6F7E0" w14:textId="77777777" w:rsidR="00D07CAE" w:rsidRPr="00BF7FA4" w:rsidRDefault="00D07CAE" w:rsidP="008F7599">
      <w:pPr>
        <w:widowControl w:val="0"/>
        <w:rPr>
          <w:b/>
          <w:bCs/>
          <w:u w:val="single"/>
        </w:rPr>
      </w:pPr>
    </w:p>
    <w:p w14:paraId="7161DCAE" w14:textId="1DE5608E" w:rsidR="00350E0B" w:rsidRPr="00F70B95" w:rsidRDefault="00350E0B" w:rsidP="00350E0B">
      <w:pPr>
        <w:widowControl w:val="0"/>
        <w:rPr>
          <w:bCs/>
        </w:rPr>
      </w:pPr>
      <w:r w:rsidRPr="00F70B95">
        <w:rPr>
          <w:bCs/>
        </w:rPr>
        <w:t xml:space="preserve">From the RTS Catalogue: This course is a study of leadership philosophy, principles, and skills through which a pastor can lead a session and a congregation in </w:t>
      </w:r>
      <w:r w:rsidR="00C61CDA" w:rsidRPr="00F70B95">
        <w:rPr>
          <w:bCs/>
        </w:rPr>
        <w:t>fostering</w:t>
      </w:r>
      <w:r w:rsidRPr="00F70B95">
        <w:rPr>
          <w:bCs/>
        </w:rPr>
        <w:t xml:space="preserve"> a culture of discipleship in order to fulfill the church’s mission in its life and witness.  A variety of leadership, discipleship, Christian education, and philosophy of ministry topics will be discussed. </w:t>
      </w:r>
    </w:p>
    <w:p w14:paraId="7B2D70EF" w14:textId="5134A74F" w:rsidR="00AD74B5" w:rsidRDefault="00AD74B5" w:rsidP="008F7599">
      <w:pPr>
        <w:widowControl w:val="0"/>
      </w:pPr>
    </w:p>
    <w:p w14:paraId="59A1BA5F" w14:textId="77777777" w:rsidR="004461F9" w:rsidRPr="004461F9" w:rsidRDefault="004461F9" w:rsidP="004461F9">
      <w:pPr>
        <w:widowControl w:val="0"/>
        <w:rPr>
          <w:bCs/>
        </w:rPr>
      </w:pPr>
    </w:p>
    <w:p w14:paraId="05995556" w14:textId="42A9A57A" w:rsidR="004461F9" w:rsidRPr="004461F9" w:rsidRDefault="004461F9" w:rsidP="004461F9">
      <w:pPr>
        <w:widowControl w:val="0"/>
        <w:rPr>
          <w:b/>
          <w:bCs/>
          <w:u w:val="single"/>
        </w:rPr>
      </w:pPr>
      <w:r>
        <w:rPr>
          <w:b/>
          <w:bCs/>
          <w:u w:val="single"/>
        </w:rPr>
        <w:t>Course Topics</w:t>
      </w:r>
    </w:p>
    <w:p w14:paraId="449A56FB" w14:textId="77777777" w:rsidR="004461F9" w:rsidRPr="004461F9" w:rsidRDefault="004461F9" w:rsidP="004461F9">
      <w:pPr>
        <w:widowControl w:val="0"/>
        <w:rPr>
          <w:bCs/>
        </w:rPr>
      </w:pPr>
    </w:p>
    <w:p w14:paraId="7007B120" w14:textId="7E193E40" w:rsidR="004461F9" w:rsidRPr="004461F9" w:rsidRDefault="004461F9" w:rsidP="004461F9">
      <w:pPr>
        <w:widowControl w:val="0"/>
        <w:numPr>
          <w:ilvl w:val="0"/>
          <w:numId w:val="2"/>
        </w:numPr>
        <w:rPr>
          <w:bCs/>
        </w:rPr>
      </w:pPr>
      <w:r w:rsidRPr="004461F9">
        <w:rPr>
          <w:bCs/>
        </w:rPr>
        <w:t xml:space="preserve">The pastor’s </w:t>
      </w:r>
      <w:r>
        <w:rPr>
          <w:bCs/>
        </w:rPr>
        <w:t>self-care</w:t>
      </w:r>
    </w:p>
    <w:p w14:paraId="7222FF93" w14:textId="77777777" w:rsidR="004461F9" w:rsidRPr="004461F9" w:rsidRDefault="004461F9" w:rsidP="004461F9">
      <w:pPr>
        <w:widowControl w:val="0"/>
        <w:numPr>
          <w:ilvl w:val="0"/>
          <w:numId w:val="2"/>
        </w:numPr>
        <w:rPr>
          <w:bCs/>
        </w:rPr>
      </w:pPr>
      <w:r w:rsidRPr="004461F9">
        <w:rPr>
          <w:bCs/>
        </w:rPr>
        <w:t>The pastor’s piety</w:t>
      </w:r>
    </w:p>
    <w:p w14:paraId="43B39A6C" w14:textId="77777777" w:rsidR="004461F9" w:rsidRPr="004461F9" w:rsidRDefault="004461F9" w:rsidP="004461F9">
      <w:pPr>
        <w:widowControl w:val="0"/>
        <w:numPr>
          <w:ilvl w:val="0"/>
          <w:numId w:val="2"/>
        </w:numPr>
        <w:rPr>
          <w:bCs/>
        </w:rPr>
      </w:pPr>
      <w:r w:rsidRPr="004461F9">
        <w:rPr>
          <w:bCs/>
        </w:rPr>
        <w:t>The pastor’s devotional life</w:t>
      </w:r>
    </w:p>
    <w:p w14:paraId="34A22DE3" w14:textId="51B304AC" w:rsidR="004461F9" w:rsidRDefault="004461F9" w:rsidP="004461F9">
      <w:pPr>
        <w:widowControl w:val="0"/>
        <w:numPr>
          <w:ilvl w:val="0"/>
          <w:numId w:val="2"/>
        </w:numPr>
        <w:rPr>
          <w:bCs/>
        </w:rPr>
      </w:pPr>
      <w:r>
        <w:rPr>
          <w:bCs/>
        </w:rPr>
        <w:t>The pastor’s self-care</w:t>
      </w:r>
    </w:p>
    <w:p w14:paraId="441D8CBE" w14:textId="29762625" w:rsidR="004461F9" w:rsidRPr="004461F9" w:rsidRDefault="004461F9" w:rsidP="004461F9">
      <w:pPr>
        <w:widowControl w:val="0"/>
        <w:numPr>
          <w:ilvl w:val="0"/>
          <w:numId w:val="2"/>
        </w:numPr>
        <w:rPr>
          <w:bCs/>
        </w:rPr>
      </w:pPr>
      <w:r w:rsidRPr="004461F9">
        <w:rPr>
          <w:bCs/>
        </w:rPr>
        <w:t>The pastor’s time management</w:t>
      </w:r>
    </w:p>
    <w:p w14:paraId="3CAD1E14" w14:textId="77777777" w:rsidR="004461F9" w:rsidRPr="004461F9" w:rsidRDefault="004461F9" w:rsidP="004461F9">
      <w:pPr>
        <w:widowControl w:val="0"/>
        <w:numPr>
          <w:ilvl w:val="0"/>
          <w:numId w:val="2"/>
        </w:numPr>
        <w:rPr>
          <w:bCs/>
        </w:rPr>
      </w:pPr>
      <w:r w:rsidRPr="004461F9">
        <w:rPr>
          <w:bCs/>
        </w:rPr>
        <w:t>Church administration</w:t>
      </w:r>
    </w:p>
    <w:p w14:paraId="6B2322CC" w14:textId="2777DB42" w:rsidR="004461F9" w:rsidRPr="004461F9" w:rsidRDefault="004461F9" w:rsidP="004461F9">
      <w:pPr>
        <w:widowControl w:val="0"/>
        <w:numPr>
          <w:ilvl w:val="0"/>
          <w:numId w:val="2"/>
        </w:numPr>
        <w:rPr>
          <w:bCs/>
        </w:rPr>
      </w:pPr>
      <w:r>
        <w:rPr>
          <w:bCs/>
        </w:rPr>
        <w:t>The calling and equipping of church officers</w:t>
      </w:r>
    </w:p>
    <w:p w14:paraId="1FADD9E3" w14:textId="7D5BB7DD" w:rsidR="004461F9" w:rsidRPr="004461F9" w:rsidRDefault="004461F9" w:rsidP="004461F9">
      <w:pPr>
        <w:widowControl w:val="0"/>
        <w:numPr>
          <w:ilvl w:val="0"/>
          <w:numId w:val="2"/>
        </w:numPr>
        <w:rPr>
          <w:bCs/>
        </w:rPr>
      </w:pPr>
      <w:r>
        <w:t>Developing a strategy for Christian education</w:t>
      </w:r>
    </w:p>
    <w:p w14:paraId="6B8CA07F" w14:textId="77777777" w:rsidR="004461F9" w:rsidRPr="004461F9" w:rsidRDefault="004461F9" w:rsidP="004461F9">
      <w:pPr>
        <w:widowControl w:val="0"/>
        <w:numPr>
          <w:ilvl w:val="0"/>
          <w:numId w:val="2"/>
        </w:numPr>
        <w:rPr>
          <w:bCs/>
        </w:rPr>
      </w:pPr>
      <w:r w:rsidRPr="004461F9">
        <w:rPr>
          <w:bCs/>
        </w:rPr>
        <w:t>Managing a Christian school</w:t>
      </w:r>
    </w:p>
    <w:p w14:paraId="0CF60979" w14:textId="3244A7E7" w:rsidR="004461F9" w:rsidRPr="004461F9" w:rsidRDefault="004461F9" w:rsidP="004461F9">
      <w:pPr>
        <w:widowControl w:val="0"/>
        <w:numPr>
          <w:ilvl w:val="0"/>
          <w:numId w:val="2"/>
        </w:numPr>
        <w:rPr>
          <w:bCs/>
        </w:rPr>
      </w:pPr>
      <w:r>
        <w:rPr>
          <w:bCs/>
        </w:rPr>
        <w:t>Handling conflict and criticism</w:t>
      </w:r>
    </w:p>
    <w:p w14:paraId="7657F2E6" w14:textId="77777777" w:rsidR="004461F9" w:rsidRPr="004461F9" w:rsidRDefault="004461F9" w:rsidP="004461F9">
      <w:pPr>
        <w:widowControl w:val="0"/>
        <w:numPr>
          <w:ilvl w:val="0"/>
          <w:numId w:val="2"/>
        </w:numPr>
        <w:rPr>
          <w:bCs/>
        </w:rPr>
      </w:pPr>
      <w:r w:rsidRPr="004461F9">
        <w:rPr>
          <w:bCs/>
        </w:rPr>
        <w:t>Understanding budgets and financial reports</w:t>
      </w:r>
    </w:p>
    <w:p w14:paraId="270E5B77" w14:textId="77777777" w:rsidR="004461F9" w:rsidRPr="004461F9" w:rsidRDefault="004461F9" w:rsidP="004461F9">
      <w:pPr>
        <w:widowControl w:val="0"/>
        <w:numPr>
          <w:ilvl w:val="0"/>
          <w:numId w:val="2"/>
        </w:numPr>
        <w:rPr>
          <w:bCs/>
        </w:rPr>
      </w:pPr>
      <w:r w:rsidRPr="004461F9">
        <w:rPr>
          <w:bCs/>
        </w:rPr>
        <w:t>Capital campaigns</w:t>
      </w:r>
    </w:p>
    <w:p w14:paraId="6CD7AC16" w14:textId="77777777" w:rsidR="004461F9" w:rsidRPr="004461F9" w:rsidRDefault="004461F9" w:rsidP="004461F9">
      <w:pPr>
        <w:widowControl w:val="0"/>
        <w:numPr>
          <w:ilvl w:val="0"/>
          <w:numId w:val="2"/>
        </w:numPr>
        <w:rPr>
          <w:bCs/>
        </w:rPr>
      </w:pPr>
      <w:r w:rsidRPr="004461F9">
        <w:rPr>
          <w:bCs/>
        </w:rPr>
        <w:t>Denominational duties</w:t>
      </w:r>
    </w:p>
    <w:p w14:paraId="28F1A940" w14:textId="05B46D1A" w:rsidR="004461F9" w:rsidRPr="004461F9" w:rsidRDefault="004461F9" w:rsidP="004461F9">
      <w:pPr>
        <w:widowControl w:val="0"/>
        <w:numPr>
          <w:ilvl w:val="0"/>
          <w:numId w:val="2"/>
        </w:numPr>
        <w:rPr>
          <w:bCs/>
        </w:rPr>
      </w:pPr>
      <w:r>
        <w:rPr>
          <w:bCs/>
        </w:rPr>
        <w:t>Developing and i</w:t>
      </w:r>
      <w:r w:rsidRPr="004461F9">
        <w:rPr>
          <w:bCs/>
        </w:rPr>
        <w:t>mplementing a plan for your first year of ministry</w:t>
      </w:r>
    </w:p>
    <w:p w14:paraId="6C036760" w14:textId="77777777" w:rsidR="004461F9" w:rsidRPr="00BF7FA4" w:rsidRDefault="004461F9" w:rsidP="008F7599">
      <w:pPr>
        <w:widowControl w:val="0"/>
      </w:pPr>
    </w:p>
    <w:p w14:paraId="4F78AE8B" w14:textId="5AAAD9B5" w:rsidR="00CB6D19" w:rsidRDefault="008F7599" w:rsidP="008F7599">
      <w:pPr>
        <w:widowControl w:val="0"/>
        <w:rPr>
          <w:b/>
          <w:bCs/>
          <w:u w:val="single"/>
        </w:rPr>
      </w:pPr>
      <w:r w:rsidRPr="00BF7FA4">
        <w:rPr>
          <w:b/>
          <w:bCs/>
          <w:u w:val="single"/>
        </w:rPr>
        <w:t>Required Texts</w:t>
      </w:r>
    </w:p>
    <w:p w14:paraId="676ED2F0" w14:textId="77777777" w:rsidR="00D07CAE" w:rsidRPr="00BF7FA4" w:rsidRDefault="00D07CAE" w:rsidP="008F7599">
      <w:pPr>
        <w:widowControl w:val="0"/>
        <w:rPr>
          <w:b/>
          <w:bCs/>
          <w:u w:val="single"/>
        </w:rPr>
      </w:pPr>
    </w:p>
    <w:p w14:paraId="7627D330" w14:textId="11EB097D" w:rsidR="004461F9" w:rsidRDefault="00CC0DF1" w:rsidP="00350E0B">
      <w:pPr>
        <w:widowControl w:val="0"/>
      </w:pPr>
      <w:r w:rsidRPr="00CC0DF1">
        <w:t>The Bible (especially 1 Thessalonians</w:t>
      </w:r>
      <w:r w:rsidR="00821320">
        <w:t xml:space="preserve">, </w:t>
      </w:r>
      <w:r w:rsidRPr="00CC0DF1">
        <w:t>1 and 2 Timothy</w:t>
      </w:r>
      <w:r w:rsidR="00821320">
        <w:t>, and Titus</w:t>
      </w:r>
      <w:r w:rsidRPr="00CC0DF1">
        <w:t xml:space="preserve">)  </w:t>
      </w:r>
    </w:p>
    <w:p w14:paraId="064365FE" w14:textId="77777777" w:rsidR="004461F9" w:rsidRDefault="004461F9" w:rsidP="00350E0B">
      <w:pPr>
        <w:widowControl w:val="0"/>
      </w:pPr>
    </w:p>
    <w:p w14:paraId="14799140" w14:textId="1718033D" w:rsidR="004461F9" w:rsidRPr="004461F9" w:rsidRDefault="004461F9" w:rsidP="00350E0B">
      <w:pPr>
        <w:widowControl w:val="0"/>
      </w:pPr>
      <w:proofErr w:type="spellStart"/>
      <w:r>
        <w:t>Beeke</w:t>
      </w:r>
      <w:proofErr w:type="spellEnd"/>
      <w:r>
        <w:t xml:space="preserve">, Joel R. and Nick Thompson. </w:t>
      </w:r>
      <w:r w:rsidRPr="004461F9">
        <w:rPr>
          <w:i/>
          <w:iCs/>
        </w:rPr>
        <w:t>Pastors and Their Critics: A Guide to Coping with Criticism in the Ministry.</w:t>
      </w:r>
      <w:r>
        <w:rPr>
          <w:i/>
          <w:iCs/>
        </w:rPr>
        <w:t xml:space="preserve"> </w:t>
      </w:r>
      <w:r>
        <w:rPr>
          <w:i/>
          <w:iCs/>
        </w:rPr>
        <w:tab/>
      </w:r>
      <w:r w:rsidRPr="00350E0B">
        <w:t>Phillipsburg</w:t>
      </w:r>
      <w:r w:rsidRPr="004461F9">
        <w:t>, NJ</w:t>
      </w:r>
      <w:r w:rsidRPr="00350E0B">
        <w:t>: P&amp;R, 2010.</w:t>
      </w:r>
    </w:p>
    <w:p w14:paraId="42CED6FA" w14:textId="77777777" w:rsidR="004461F9" w:rsidRDefault="004461F9" w:rsidP="00350E0B">
      <w:pPr>
        <w:widowControl w:val="0"/>
      </w:pPr>
    </w:p>
    <w:p w14:paraId="262497F9" w14:textId="61AF2790" w:rsidR="00350E0B" w:rsidRPr="00350E0B" w:rsidRDefault="00350E0B" w:rsidP="00350E0B">
      <w:pPr>
        <w:widowControl w:val="0"/>
      </w:pPr>
      <w:r w:rsidRPr="00350E0B">
        <w:t xml:space="preserve">Murray, David P. </w:t>
      </w:r>
      <w:r w:rsidRPr="00350E0B">
        <w:rPr>
          <w:i/>
        </w:rPr>
        <w:t>Reset: Living a Grace-Paced Life in a Burnout Culture.</w:t>
      </w:r>
      <w:r w:rsidRPr="00350E0B">
        <w:t xml:space="preserve"> Wheaton, IL: Crossway, 2017.</w:t>
      </w:r>
    </w:p>
    <w:p w14:paraId="64E6F197" w14:textId="7C981B94" w:rsidR="00350E0B" w:rsidRDefault="004461F9" w:rsidP="00350E0B">
      <w:pPr>
        <w:widowControl w:val="0"/>
      </w:pPr>
      <w:r>
        <w:t xml:space="preserve"> </w:t>
      </w:r>
    </w:p>
    <w:p w14:paraId="72670429" w14:textId="013E0D78" w:rsidR="004461F9" w:rsidRDefault="004461F9" w:rsidP="00350E0B">
      <w:pPr>
        <w:widowControl w:val="0"/>
      </w:pPr>
      <w:r>
        <w:t xml:space="preserve">Parrett, Gary A. and S. Steve King. </w:t>
      </w:r>
      <w:r w:rsidRPr="00CC0DF1">
        <w:rPr>
          <w:i/>
          <w:iCs/>
        </w:rPr>
        <w:t>Teaching the Faith and Forming the Faithful:</w:t>
      </w:r>
      <w:r>
        <w:t xml:space="preserve"> A Biblical Vision for Education in </w:t>
      </w:r>
      <w:r>
        <w:tab/>
        <w:t>the Church. Dowers Grove, IL: IVP Academic, 2009.</w:t>
      </w:r>
    </w:p>
    <w:p w14:paraId="18DAE40C" w14:textId="77777777" w:rsidR="00350E0B" w:rsidRPr="00350E0B" w:rsidRDefault="00350E0B" w:rsidP="00350E0B">
      <w:pPr>
        <w:widowControl w:val="0"/>
        <w:rPr>
          <w:i/>
        </w:rPr>
      </w:pPr>
    </w:p>
    <w:p w14:paraId="53CEE422" w14:textId="04E47F2F" w:rsidR="00350E0B" w:rsidRPr="00350E0B" w:rsidRDefault="00350E0B" w:rsidP="00350E0B">
      <w:pPr>
        <w:widowControl w:val="0"/>
      </w:pPr>
      <w:r w:rsidRPr="00350E0B">
        <w:t xml:space="preserve">Witmer, Timothy. </w:t>
      </w:r>
      <w:r w:rsidRPr="00350E0B">
        <w:rPr>
          <w:i/>
          <w:iCs/>
        </w:rPr>
        <w:t>The Shepherd Leader: achieving effective shepherding in your church</w:t>
      </w:r>
      <w:r w:rsidRPr="00350E0B">
        <w:t xml:space="preserve">. </w:t>
      </w:r>
      <w:r w:rsidR="00821320">
        <w:t xml:space="preserve"> </w:t>
      </w:r>
      <w:r w:rsidRPr="00350E0B">
        <w:t>Phillipsburg</w:t>
      </w:r>
      <w:r w:rsidR="004461F9">
        <w:t>, NJ</w:t>
      </w:r>
      <w:r w:rsidRPr="00350E0B">
        <w:t xml:space="preserve">: P&amp;R, </w:t>
      </w:r>
      <w:r w:rsidR="004B7C97">
        <w:tab/>
      </w:r>
      <w:r w:rsidRPr="00350E0B">
        <w:t>2010.</w:t>
      </w:r>
    </w:p>
    <w:p w14:paraId="3CF75D8A" w14:textId="78CC4DBF" w:rsidR="00305E34" w:rsidRDefault="00305E34" w:rsidP="00CB6D19">
      <w:pPr>
        <w:widowControl w:val="0"/>
        <w:rPr>
          <w:rFonts w:ascii="Times" w:hAnsi="Times"/>
          <w:i/>
          <w:sz w:val="24"/>
          <w:szCs w:val="24"/>
        </w:rPr>
      </w:pPr>
    </w:p>
    <w:p w14:paraId="50CF97B0" w14:textId="0395600E" w:rsidR="00305E34" w:rsidRPr="00CC0DF1" w:rsidRDefault="00305E34" w:rsidP="00CB6D19">
      <w:pPr>
        <w:widowControl w:val="0"/>
        <w:rPr>
          <w:b/>
          <w:u w:val="single"/>
        </w:rPr>
      </w:pPr>
      <w:r w:rsidRPr="00CC0DF1">
        <w:rPr>
          <w:b/>
          <w:u w:val="single"/>
        </w:rPr>
        <w:t>Course Requirements</w:t>
      </w:r>
    </w:p>
    <w:p w14:paraId="1492B15C" w14:textId="77777777" w:rsidR="00D07CAE" w:rsidRPr="00305E34" w:rsidRDefault="00D07CAE" w:rsidP="00CB6D19">
      <w:pPr>
        <w:widowControl w:val="0"/>
        <w:rPr>
          <w:rFonts w:ascii="Times" w:hAnsi="Times"/>
          <w:b/>
          <w:sz w:val="24"/>
          <w:szCs w:val="24"/>
          <w:u w:val="single"/>
        </w:rPr>
      </w:pPr>
    </w:p>
    <w:p w14:paraId="596D931F" w14:textId="5255A525" w:rsidR="00CB6D19" w:rsidRDefault="00222B07">
      <w:r>
        <w:t>1. Reflection Papers (</w:t>
      </w:r>
      <w:r w:rsidR="00095A94">
        <w:t>25</w:t>
      </w:r>
      <w:r>
        <w:t>%). You will write a reflection paper (</w:t>
      </w:r>
      <w:r w:rsidR="0057370A">
        <w:t>550</w:t>
      </w:r>
      <w:r w:rsidR="00DB7D40">
        <w:t>-</w:t>
      </w:r>
      <w:r w:rsidR="0057370A">
        <w:t>600</w:t>
      </w:r>
      <w:r>
        <w:t xml:space="preserve"> words each</w:t>
      </w:r>
      <w:r w:rsidR="00DB7D40">
        <w:t>)</w:t>
      </w:r>
      <w:r>
        <w:t xml:space="preserve"> on the following books: </w:t>
      </w:r>
      <w:r w:rsidR="00CC0DF1" w:rsidRPr="00350E0B">
        <w:rPr>
          <w:i/>
        </w:rPr>
        <w:t>Reset</w:t>
      </w:r>
      <w:r w:rsidR="00CC0DF1">
        <w:rPr>
          <w:i/>
        </w:rPr>
        <w:t xml:space="preserve"> </w:t>
      </w:r>
      <w:r w:rsidR="00C61CDA">
        <w:rPr>
          <w:b/>
        </w:rPr>
        <w:t>(</w:t>
      </w:r>
      <w:r w:rsidRPr="00BF7FA4">
        <w:rPr>
          <w:b/>
        </w:rPr>
        <w:t xml:space="preserve">due </w:t>
      </w:r>
      <w:r w:rsidR="00350E0B">
        <w:rPr>
          <w:b/>
        </w:rPr>
        <w:t>January</w:t>
      </w:r>
      <w:r w:rsidR="00CC0DF1">
        <w:rPr>
          <w:b/>
        </w:rPr>
        <w:t xml:space="preserve"> 16</w:t>
      </w:r>
      <w:r w:rsidR="00C61CDA">
        <w:rPr>
          <w:b/>
        </w:rPr>
        <w:t>)</w:t>
      </w:r>
      <w:r>
        <w:t xml:space="preserve">, </w:t>
      </w:r>
      <w:r w:rsidR="00CC0DF1" w:rsidRPr="00350E0B">
        <w:rPr>
          <w:i/>
          <w:iCs/>
        </w:rPr>
        <w:t>The Shepherd Leader</w:t>
      </w:r>
      <w:r w:rsidR="00CC0DF1">
        <w:t xml:space="preserve"> </w:t>
      </w:r>
      <w:r w:rsidR="00C61CDA">
        <w:rPr>
          <w:b/>
        </w:rPr>
        <w:t>(</w:t>
      </w:r>
      <w:r w:rsidR="00CC0DF1">
        <w:rPr>
          <w:b/>
        </w:rPr>
        <w:t>due January 30</w:t>
      </w:r>
      <w:r w:rsidR="00C61CDA">
        <w:rPr>
          <w:b/>
        </w:rPr>
        <w:t>)</w:t>
      </w:r>
      <w:r>
        <w:t xml:space="preserve">, </w:t>
      </w:r>
      <w:r w:rsidR="00DB7D40">
        <w:t xml:space="preserve">and </w:t>
      </w:r>
      <w:r w:rsidR="00CC0DF1">
        <w:rPr>
          <w:i/>
          <w:iCs/>
        </w:rPr>
        <w:t xml:space="preserve">Pastors and Their </w:t>
      </w:r>
      <w:r w:rsidR="00C61CDA">
        <w:rPr>
          <w:i/>
          <w:iCs/>
        </w:rPr>
        <w:t>C</w:t>
      </w:r>
      <w:r w:rsidR="00CC0DF1">
        <w:rPr>
          <w:i/>
          <w:iCs/>
        </w:rPr>
        <w:t>ritics</w:t>
      </w:r>
      <w:r w:rsidR="00CC0DF1">
        <w:rPr>
          <w:i/>
        </w:rPr>
        <w:t xml:space="preserve"> </w:t>
      </w:r>
      <w:r w:rsidR="00C61CDA">
        <w:rPr>
          <w:b/>
        </w:rPr>
        <w:t>(</w:t>
      </w:r>
      <w:r w:rsidR="00DB7D40" w:rsidRPr="00BF7FA4">
        <w:rPr>
          <w:b/>
        </w:rPr>
        <w:t xml:space="preserve">due </w:t>
      </w:r>
      <w:r w:rsidR="00CC0DF1">
        <w:rPr>
          <w:b/>
        </w:rPr>
        <w:t>Feb 13</w:t>
      </w:r>
      <w:r w:rsidR="00C61CDA">
        <w:rPr>
          <w:b/>
        </w:rPr>
        <w:t>)</w:t>
      </w:r>
      <w:r w:rsidR="00DB7D40" w:rsidRPr="00BF7FA4">
        <w:rPr>
          <w:b/>
        </w:rPr>
        <w:t>.</w:t>
      </w:r>
      <w:r w:rsidR="00DB7D40">
        <w:t xml:space="preserve"> No title page is necessary. Papers should be 1.5 spaced, </w:t>
      </w:r>
      <w:r w:rsidR="00CE01E4">
        <w:t>one-inch margins on all sides</w:t>
      </w:r>
      <w:r w:rsidR="00DB7D40">
        <w:t xml:space="preserve">, Times New Roman </w:t>
      </w:r>
      <w:r w:rsidR="0057370A">
        <w:t>12-point</w:t>
      </w:r>
      <w:r w:rsidR="00DB7D40">
        <w:t xml:space="preserve"> font, </w:t>
      </w:r>
      <w:r w:rsidR="00DB7D40">
        <w:lastRenderedPageBreak/>
        <w:t xml:space="preserve">with name and date in the upper </w:t>
      </w:r>
      <w:r w:rsidR="00643A2E">
        <w:t>right-hand</w:t>
      </w:r>
      <w:r w:rsidR="00DB7D40">
        <w:t xml:space="preserve"> corner. </w:t>
      </w:r>
      <w:r w:rsidR="00DB7D40" w:rsidRPr="00CC0DF1">
        <w:rPr>
          <w:u w:val="single"/>
        </w:rPr>
        <w:t>Include the word count at the end of your paper</w:t>
      </w:r>
      <w:r w:rsidR="00DB7D40">
        <w:t>. I will not accept papers that exceed the word count.</w:t>
      </w:r>
      <w:r w:rsidR="009E27AB">
        <w:t xml:space="preserve"> </w:t>
      </w:r>
      <w:r w:rsidR="001B7951">
        <w:t>See the due date extension policy below.</w:t>
      </w:r>
    </w:p>
    <w:p w14:paraId="33B1505D" w14:textId="3464D62E" w:rsidR="00222B07" w:rsidRDefault="00222B07"/>
    <w:p w14:paraId="113C1E08" w14:textId="77777777" w:rsidR="001B7951" w:rsidRDefault="00222B07" w:rsidP="001B7951">
      <w:r>
        <w:t>2. Memoriz</w:t>
      </w:r>
      <w:r w:rsidR="00095455">
        <w:t>ation (1</w:t>
      </w:r>
      <w:r w:rsidR="00095A94">
        <w:t>5</w:t>
      </w:r>
      <w:r w:rsidR="00095455">
        <w:t xml:space="preserve">%). You will memorize </w:t>
      </w:r>
      <w:r w:rsidR="00CC0DF1">
        <w:t>1 Corinthians 12:31-13:12</w:t>
      </w:r>
      <w:r w:rsidR="00095455">
        <w:t>.</w:t>
      </w:r>
      <w:r w:rsidR="009427ED">
        <w:t xml:space="preserve"> </w:t>
      </w:r>
      <w:r w:rsidR="00095455">
        <w:t xml:space="preserve">You will </w:t>
      </w:r>
      <w:r w:rsidR="00D07CAE">
        <w:t>complete this as a quiz on Canvas. Th</w:t>
      </w:r>
      <w:r w:rsidR="000468F2">
        <w:t>e</w:t>
      </w:r>
      <w:r w:rsidR="00D07CAE">
        <w:t xml:space="preserve"> memorization</w:t>
      </w:r>
      <w:r w:rsidR="000468F2">
        <w:t xml:space="preserve"> quiz</w:t>
      </w:r>
      <w:r w:rsidR="00D07CAE">
        <w:t xml:space="preserve"> must be completed </w:t>
      </w:r>
      <w:r w:rsidR="000468F2" w:rsidRPr="00281802">
        <w:rPr>
          <w:b/>
        </w:rPr>
        <w:t>by 11:59 pm,</w:t>
      </w:r>
      <w:r w:rsidR="00095455">
        <w:t xml:space="preserve"> </w:t>
      </w:r>
      <w:r w:rsidR="00821320">
        <w:rPr>
          <w:b/>
        </w:rPr>
        <w:t>March 6</w:t>
      </w:r>
      <w:r w:rsidR="00095455" w:rsidRPr="00281802">
        <w:rPr>
          <w:b/>
        </w:rPr>
        <w:t>.</w:t>
      </w:r>
      <w:r w:rsidR="001B7951">
        <w:rPr>
          <w:b/>
        </w:rPr>
        <w:t xml:space="preserve"> </w:t>
      </w:r>
      <w:r w:rsidR="001B7951">
        <w:t>See the due date extension policy below.</w:t>
      </w:r>
    </w:p>
    <w:p w14:paraId="4A58DFDD" w14:textId="77777777" w:rsidR="001B7951" w:rsidRDefault="001B7951" w:rsidP="001B7951"/>
    <w:p w14:paraId="5C9D6F60" w14:textId="1EC6A54C" w:rsidR="00095455" w:rsidRDefault="00095455"/>
    <w:p w14:paraId="2B12EB65" w14:textId="3C211768" w:rsidR="001B7951" w:rsidRDefault="00095455" w:rsidP="001B7951">
      <w:r>
        <w:t xml:space="preserve">3. </w:t>
      </w:r>
      <w:r w:rsidR="00617113">
        <w:t>Reading Report (</w:t>
      </w:r>
      <w:r w:rsidR="00095A94">
        <w:t>25</w:t>
      </w:r>
      <w:r w:rsidR="00617113">
        <w:t xml:space="preserve">%). All reading materials should be read in their entirety. Since these readings are an essential part of your </w:t>
      </w:r>
      <w:r w:rsidR="00DB7D40">
        <w:t xml:space="preserve">seminary </w:t>
      </w:r>
      <w:r w:rsidR="00617113">
        <w:t xml:space="preserve">preparation for gospel ministry, skimming is forbidden. You will </w:t>
      </w:r>
      <w:r w:rsidR="00D07CAE">
        <w:t>indicate the percentage of the reading completed</w:t>
      </w:r>
      <w:r w:rsidR="00DB7D40" w:rsidRPr="00281802">
        <w:rPr>
          <w:b/>
        </w:rPr>
        <w:t xml:space="preserve"> by 11:59</w:t>
      </w:r>
      <w:r w:rsidR="0057370A" w:rsidRPr="00281802">
        <w:rPr>
          <w:b/>
        </w:rPr>
        <w:t xml:space="preserve"> </w:t>
      </w:r>
      <w:r w:rsidR="00DB7D40" w:rsidRPr="00281802">
        <w:rPr>
          <w:b/>
        </w:rPr>
        <w:t>pm</w:t>
      </w:r>
      <w:r w:rsidR="0057370A" w:rsidRPr="00281802">
        <w:rPr>
          <w:b/>
        </w:rPr>
        <w:t>,</w:t>
      </w:r>
      <w:r w:rsidR="00617113" w:rsidRPr="00281802">
        <w:rPr>
          <w:b/>
        </w:rPr>
        <w:t xml:space="preserve"> </w:t>
      </w:r>
      <w:r w:rsidR="00821320">
        <w:rPr>
          <w:b/>
        </w:rPr>
        <w:t>March 6</w:t>
      </w:r>
      <w:r w:rsidR="0057370A" w:rsidRPr="00281802">
        <w:rPr>
          <w:b/>
        </w:rPr>
        <w:t>,</w:t>
      </w:r>
      <w:r w:rsidR="00DB7D40" w:rsidRPr="00281802">
        <w:rPr>
          <w:b/>
        </w:rPr>
        <w:t xml:space="preserve"> </w:t>
      </w:r>
      <w:r w:rsidR="00D07CAE">
        <w:t>by completing the “Reading Report” assignment in Canvas</w:t>
      </w:r>
      <w:r w:rsidR="00DB7D40">
        <w:t>.</w:t>
      </w:r>
      <w:r w:rsidR="00D07CAE">
        <w:t xml:space="preserve"> The assignment consists of one question asking you to indicate the total percentage of reading completed.</w:t>
      </w:r>
      <w:r w:rsidR="001B7951" w:rsidRPr="001B7951">
        <w:t xml:space="preserve"> </w:t>
      </w:r>
      <w:r w:rsidR="001B7951">
        <w:t>See the due date extension policy below.</w:t>
      </w:r>
    </w:p>
    <w:p w14:paraId="45C00BE8" w14:textId="35A954A5" w:rsidR="00095455" w:rsidRDefault="00095455"/>
    <w:p w14:paraId="13E370CA" w14:textId="176AA51D" w:rsidR="00DB7D40" w:rsidRDefault="00DB7D40"/>
    <w:p w14:paraId="7936CF73" w14:textId="77777777" w:rsidR="001B7951" w:rsidRDefault="00DB7D40" w:rsidP="001B7951">
      <w:r>
        <w:t xml:space="preserve">4. Final Exam (25%). Final exam questions will be taken from </w:t>
      </w:r>
      <w:r w:rsidR="00CC0DF1" w:rsidRPr="00CC0DF1">
        <w:rPr>
          <w:i/>
          <w:iCs/>
        </w:rPr>
        <w:t>Teaching the Faith and Forming the Faithful</w:t>
      </w:r>
      <w:r>
        <w:rPr>
          <w:i/>
        </w:rPr>
        <w:t xml:space="preserve">. </w:t>
      </w:r>
      <w:r>
        <w:t xml:space="preserve">Completed </w:t>
      </w:r>
      <w:r w:rsidR="00203AB5">
        <w:t>ex</w:t>
      </w:r>
      <w:r>
        <w:t xml:space="preserve">ams must be uploaded to </w:t>
      </w:r>
      <w:r w:rsidRPr="009E27AB">
        <w:rPr>
          <w:b/>
        </w:rPr>
        <w:t>Canvas by 11:59</w:t>
      </w:r>
      <w:r w:rsidR="0057370A" w:rsidRPr="009E27AB">
        <w:rPr>
          <w:b/>
        </w:rPr>
        <w:t xml:space="preserve"> </w:t>
      </w:r>
      <w:r w:rsidRPr="009E27AB">
        <w:rPr>
          <w:b/>
        </w:rPr>
        <w:t>pm</w:t>
      </w:r>
      <w:r w:rsidR="0057370A" w:rsidRPr="009E27AB">
        <w:rPr>
          <w:b/>
        </w:rPr>
        <w:t>,</w:t>
      </w:r>
      <w:r w:rsidRPr="009E27AB">
        <w:rPr>
          <w:b/>
        </w:rPr>
        <w:t xml:space="preserve"> </w:t>
      </w:r>
      <w:r w:rsidR="00821320">
        <w:rPr>
          <w:b/>
        </w:rPr>
        <w:t>March 6</w:t>
      </w:r>
      <w:r w:rsidRPr="009E27AB">
        <w:rPr>
          <w:b/>
        </w:rPr>
        <w:t>.</w:t>
      </w:r>
      <w:r w:rsidR="00203AB5">
        <w:t xml:space="preserve"> You will receive a </w:t>
      </w:r>
      <w:r w:rsidR="0057370A">
        <w:t xml:space="preserve">final exam </w:t>
      </w:r>
      <w:r w:rsidR="00203AB5">
        <w:t>study guide by the last class session.</w:t>
      </w:r>
      <w:r w:rsidR="001B7951">
        <w:t xml:space="preserve"> See the due date extension policy below.</w:t>
      </w:r>
    </w:p>
    <w:p w14:paraId="79D454DE" w14:textId="03C5FC37" w:rsidR="00203AB5" w:rsidRPr="00CC0DF1" w:rsidRDefault="00203AB5"/>
    <w:p w14:paraId="40D649DA" w14:textId="2C4C30CD" w:rsidR="00CB6D19" w:rsidRDefault="00CB6D19"/>
    <w:p w14:paraId="01F8E7CB" w14:textId="13503055" w:rsidR="00203AB5" w:rsidRPr="00CC0DF1" w:rsidRDefault="00203AB5" w:rsidP="00203AB5">
      <w:pPr>
        <w:jc w:val="both"/>
        <w:rPr>
          <w:b/>
          <w:u w:val="single"/>
        </w:rPr>
      </w:pPr>
      <w:r w:rsidRPr="00CC0DF1">
        <w:rPr>
          <w:b/>
          <w:u w:val="single"/>
        </w:rPr>
        <w:t xml:space="preserve">Additional </w:t>
      </w:r>
      <w:r w:rsidR="009E27AB" w:rsidRPr="00CC0DF1">
        <w:rPr>
          <w:b/>
          <w:u w:val="single"/>
        </w:rPr>
        <w:t>Class Rules and Information</w:t>
      </w:r>
    </w:p>
    <w:p w14:paraId="065AEC59" w14:textId="77777777" w:rsidR="00D07CAE" w:rsidRPr="00D07CAE" w:rsidRDefault="00D07CAE" w:rsidP="00203AB5">
      <w:pPr>
        <w:jc w:val="both"/>
        <w:rPr>
          <w:b/>
          <w:sz w:val="24"/>
          <w:szCs w:val="24"/>
          <w:u w:val="single"/>
        </w:rPr>
      </w:pPr>
    </w:p>
    <w:p w14:paraId="7345D119" w14:textId="077CE5C0" w:rsidR="00203AB5" w:rsidRDefault="00203AB5" w:rsidP="00203AB5">
      <w:r w:rsidRPr="00203AB5">
        <w:t xml:space="preserve">1. </w:t>
      </w:r>
      <w:r>
        <w:t xml:space="preserve">Attendance. </w:t>
      </w:r>
      <w:r w:rsidRPr="00203AB5">
        <w:t xml:space="preserve">Class attendance is mandatory. If </w:t>
      </w:r>
      <w:r>
        <w:t>you</w:t>
      </w:r>
      <w:r w:rsidRPr="00203AB5">
        <w:t xml:space="preserve"> anticipate an unavoidable absence</w:t>
      </w:r>
      <w:r w:rsidR="00CC0DF1">
        <w:t xml:space="preserve"> for any part of the class</w:t>
      </w:r>
      <w:r w:rsidRPr="00203AB5">
        <w:t xml:space="preserve">, </w:t>
      </w:r>
      <w:r>
        <w:t>you</w:t>
      </w:r>
      <w:r w:rsidRPr="00203AB5">
        <w:t xml:space="preserve"> should notify the </w:t>
      </w:r>
      <w:r>
        <w:t>TA</w:t>
      </w:r>
      <w:r w:rsidRPr="00203AB5">
        <w:t xml:space="preserve"> in advance.</w:t>
      </w:r>
      <w:r>
        <w:t xml:space="preserve"> </w:t>
      </w:r>
    </w:p>
    <w:p w14:paraId="5D86BE15" w14:textId="15370279" w:rsidR="00821320" w:rsidRDefault="00821320" w:rsidP="00203AB5"/>
    <w:p w14:paraId="5A818EE8" w14:textId="6D196B15" w:rsidR="00821320" w:rsidRPr="00821320" w:rsidRDefault="00821320" w:rsidP="00821320">
      <w:r w:rsidRPr="00821320">
        <w:t>2. Due Date Extension policy.</w:t>
      </w:r>
      <w:r>
        <w:t xml:space="preserve"> </w:t>
      </w:r>
      <w:r w:rsidRPr="00821320">
        <w:t>There will be no extensions granted for any assignments. Any late submissions will be assessed a penalty of 10 points per day late.</w:t>
      </w:r>
    </w:p>
    <w:p w14:paraId="7A66A36F" w14:textId="77777777" w:rsidR="00821320" w:rsidRDefault="00821320" w:rsidP="00203AB5"/>
    <w:p w14:paraId="7128B49A" w14:textId="155729C1" w:rsidR="00203AB5" w:rsidRPr="00203AB5" w:rsidRDefault="00821320" w:rsidP="00203AB5">
      <w:r>
        <w:t>3</w:t>
      </w:r>
      <w:r w:rsidR="00203AB5" w:rsidRPr="00203AB5">
        <w:rPr>
          <w:bCs/>
        </w:rPr>
        <w:t xml:space="preserve">. </w:t>
      </w:r>
      <w:r w:rsidR="00203AB5">
        <w:rPr>
          <w:bCs/>
        </w:rPr>
        <w:t>Grading Scale:</w:t>
      </w:r>
    </w:p>
    <w:p w14:paraId="41A5656A" w14:textId="2A358047" w:rsidR="00203AB5" w:rsidRPr="00203AB5" w:rsidRDefault="00203AB5" w:rsidP="00203AB5">
      <w:r w:rsidRPr="00203AB5">
        <w:t>97-100%</w:t>
      </w:r>
      <w:r>
        <w:t xml:space="preserve"> </w:t>
      </w:r>
      <w:r w:rsidRPr="00203AB5">
        <w:t xml:space="preserve">A </w:t>
      </w:r>
    </w:p>
    <w:p w14:paraId="01307BE3" w14:textId="77777777" w:rsidR="00203AB5" w:rsidRPr="00203AB5" w:rsidRDefault="00203AB5" w:rsidP="00203AB5">
      <w:r w:rsidRPr="00203AB5">
        <w:t>94-96%</w:t>
      </w:r>
      <w:r w:rsidRPr="00203AB5">
        <w:tab/>
        <w:t xml:space="preserve">A- </w:t>
      </w:r>
    </w:p>
    <w:p w14:paraId="3C0D67EA" w14:textId="77777777" w:rsidR="00203AB5" w:rsidRPr="00203AB5" w:rsidRDefault="00203AB5" w:rsidP="00203AB5">
      <w:r w:rsidRPr="00203AB5">
        <w:t>91-93%</w:t>
      </w:r>
      <w:r w:rsidRPr="00203AB5">
        <w:tab/>
        <w:t xml:space="preserve">B+ </w:t>
      </w:r>
    </w:p>
    <w:p w14:paraId="69585B8A" w14:textId="77777777" w:rsidR="00203AB5" w:rsidRPr="00203AB5" w:rsidRDefault="00203AB5" w:rsidP="00203AB5">
      <w:r w:rsidRPr="00203AB5">
        <w:t>88-90%</w:t>
      </w:r>
      <w:r w:rsidRPr="00203AB5">
        <w:tab/>
        <w:t xml:space="preserve">B </w:t>
      </w:r>
    </w:p>
    <w:p w14:paraId="7DBCB923" w14:textId="77777777" w:rsidR="00203AB5" w:rsidRPr="00203AB5" w:rsidRDefault="00203AB5" w:rsidP="00203AB5">
      <w:r w:rsidRPr="00203AB5">
        <w:t>86-87%</w:t>
      </w:r>
      <w:r w:rsidRPr="00203AB5">
        <w:tab/>
        <w:t>B-</w:t>
      </w:r>
    </w:p>
    <w:p w14:paraId="4C176528" w14:textId="77777777" w:rsidR="00203AB5" w:rsidRPr="00203AB5" w:rsidRDefault="00203AB5" w:rsidP="00203AB5">
      <w:r w:rsidRPr="00203AB5">
        <w:t>83-85%</w:t>
      </w:r>
      <w:r w:rsidRPr="00203AB5">
        <w:tab/>
        <w:t xml:space="preserve">C+ </w:t>
      </w:r>
    </w:p>
    <w:p w14:paraId="389089AC" w14:textId="77777777" w:rsidR="00203AB5" w:rsidRPr="00203AB5" w:rsidRDefault="00203AB5" w:rsidP="00203AB5">
      <w:r w:rsidRPr="00203AB5">
        <w:t>80-82%</w:t>
      </w:r>
      <w:r w:rsidRPr="00203AB5">
        <w:tab/>
        <w:t xml:space="preserve">C </w:t>
      </w:r>
    </w:p>
    <w:p w14:paraId="1BFE52AB" w14:textId="77777777" w:rsidR="00203AB5" w:rsidRPr="00203AB5" w:rsidRDefault="00203AB5" w:rsidP="00203AB5">
      <w:r w:rsidRPr="00203AB5">
        <w:t>78-79%</w:t>
      </w:r>
      <w:r w:rsidRPr="00203AB5">
        <w:tab/>
        <w:t xml:space="preserve">C- </w:t>
      </w:r>
    </w:p>
    <w:p w14:paraId="06B63308" w14:textId="77777777" w:rsidR="00203AB5" w:rsidRPr="00203AB5" w:rsidRDefault="00203AB5" w:rsidP="00203AB5">
      <w:r w:rsidRPr="00203AB5">
        <w:t>75-77%</w:t>
      </w:r>
      <w:r w:rsidRPr="00203AB5">
        <w:tab/>
        <w:t xml:space="preserve">D+ </w:t>
      </w:r>
    </w:p>
    <w:p w14:paraId="16D06345" w14:textId="77777777" w:rsidR="00203AB5" w:rsidRPr="00203AB5" w:rsidRDefault="00203AB5" w:rsidP="00203AB5">
      <w:r w:rsidRPr="00203AB5">
        <w:t>72-74%</w:t>
      </w:r>
      <w:r w:rsidRPr="00203AB5">
        <w:tab/>
        <w:t xml:space="preserve">D </w:t>
      </w:r>
    </w:p>
    <w:p w14:paraId="537D0BBB" w14:textId="77777777" w:rsidR="00203AB5" w:rsidRPr="00203AB5" w:rsidRDefault="00203AB5" w:rsidP="00203AB5">
      <w:r w:rsidRPr="00203AB5">
        <w:t>70-71%</w:t>
      </w:r>
      <w:r w:rsidRPr="00203AB5">
        <w:tab/>
        <w:t xml:space="preserve">D- </w:t>
      </w:r>
    </w:p>
    <w:p w14:paraId="7F37F193" w14:textId="3FC08B68" w:rsidR="00203AB5" w:rsidRPr="00203AB5" w:rsidRDefault="00203AB5" w:rsidP="00203AB5">
      <w:r w:rsidRPr="00203AB5">
        <w:t>0-69%</w:t>
      </w:r>
      <w:r w:rsidRPr="00203AB5">
        <w:tab/>
        <w:t>F</w:t>
      </w:r>
    </w:p>
    <w:p w14:paraId="1956C83C" w14:textId="77777777" w:rsidR="00203AB5" w:rsidRPr="00203AB5" w:rsidRDefault="00203AB5" w:rsidP="00203AB5"/>
    <w:p w14:paraId="314C6BDB" w14:textId="5B78FC09" w:rsidR="00203AB5" w:rsidRPr="00203AB5" w:rsidRDefault="00821320" w:rsidP="00203AB5">
      <w:r>
        <w:t>4</w:t>
      </w:r>
      <w:r w:rsidR="00203AB5" w:rsidRPr="00203AB5">
        <w:t>. E</w:t>
      </w:r>
      <w:r w:rsidR="00203AB5">
        <w:t xml:space="preserve">tiquette. </w:t>
      </w:r>
      <w:r w:rsidR="00203AB5" w:rsidRPr="00203AB5">
        <w:t>Gentlemen may not wear caps or hats in the classroom.</w:t>
      </w:r>
    </w:p>
    <w:p w14:paraId="02315C12" w14:textId="77777777" w:rsidR="00203AB5" w:rsidRDefault="00203AB5" w:rsidP="00203AB5"/>
    <w:p w14:paraId="361FE7B8" w14:textId="326DEB80" w:rsidR="00203AB5" w:rsidRPr="00203AB5" w:rsidRDefault="00821320" w:rsidP="00203AB5">
      <w:r>
        <w:t>5</w:t>
      </w:r>
      <w:r w:rsidR="00203AB5" w:rsidRPr="00203AB5">
        <w:t xml:space="preserve">.  </w:t>
      </w:r>
      <w:r w:rsidR="00203AB5">
        <w:t>Electronic Devices. Unless you are joining the class by Zoom, c</w:t>
      </w:r>
      <w:r w:rsidR="00203AB5" w:rsidRPr="00203AB5">
        <w:t>omputers and tablets are not permitted in the classroom. Cell phones should be turned off and put away. Voice recorders are not permitted.</w:t>
      </w:r>
    </w:p>
    <w:p w14:paraId="01095C42" w14:textId="77777777" w:rsidR="00203AB5" w:rsidRPr="00203AB5" w:rsidRDefault="00203AB5" w:rsidP="00203AB5"/>
    <w:p w14:paraId="5F24FE5B" w14:textId="38FEEDA3" w:rsidR="00203AB5" w:rsidRPr="00203AB5" w:rsidRDefault="00821320" w:rsidP="00203AB5">
      <w:r>
        <w:t>6</w:t>
      </w:r>
      <w:r w:rsidR="00203AB5">
        <w:t xml:space="preserve">. </w:t>
      </w:r>
      <w:r w:rsidR="00203AB5" w:rsidRPr="00203AB5">
        <w:t>The instructor reserves the right to modify any portion of this syllabus during the semeste</w:t>
      </w:r>
      <w:r w:rsidR="00095A94">
        <w:t>r. You</w:t>
      </w:r>
      <w:r w:rsidR="00203AB5" w:rsidRPr="00203AB5">
        <w:t xml:space="preserve"> are expected to keep up with syllabus revisions. </w:t>
      </w:r>
      <w:r w:rsidR="00203AB5">
        <w:t xml:space="preserve">The current syllabus will be posted on Canvas. You will be notified </w:t>
      </w:r>
      <w:r w:rsidR="00C61CDA">
        <w:t>through Canvas</w:t>
      </w:r>
      <w:r w:rsidR="00203AB5">
        <w:t xml:space="preserve"> if there is a change to the syllabus. </w:t>
      </w:r>
      <w:r w:rsidR="00203AB5" w:rsidRPr="00203AB5">
        <w:t>Late work because an out of date syllabus was consulted will not be excused.</w:t>
      </w:r>
    </w:p>
    <w:p w14:paraId="293ED39C" w14:textId="77777777" w:rsidR="00203AB5" w:rsidRPr="00203AB5" w:rsidRDefault="00203AB5" w:rsidP="00203AB5"/>
    <w:p w14:paraId="23133783" w14:textId="2941094C" w:rsidR="00350E0B" w:rsidRPr="00F70B95" w:rsidRDefault="00821320" w:rsidP="00CC0DF1">
      <w:r>
        <w:t>7</w:t>
      </w:r>
      <w:r w:rsidR="00203AB5">
        <w:t>. Office hours.</w:t>
      </w:r>
      <w:r w:rsidR="00203AB5" w:rsidRPr="00203AB5">
        <w:rPr>
          <w:bCs/>
        </w:rPr>
        <w:t xml:space="preserve"> Monday</w:t>
      </w:r>
      <w:r w:rsidR="0057370A">
        <w:rPr>
          <w:bCs/>
        </w:rPr>
        <w:t>-Thursday</w:t>
      </w:r>
      <w:r w:rsidR="00203AB5">
        <w:rPr>
          <w:bCs/>
        </w:rPr>
        <w:t xml:space="preserve"> by</w:t>
      </w:r>
      <w:r w:rsidR="00203AB5" w:rsidRPr="00203AB5">
        <w:rPr>
          <w:bCs/>
        </w:rPr>
        <w:t xml:space="preserve"> appointment or whenever the door is open.</w:t>
      </w:r>
      <w:r w:rsidR="00203AB5">
        <w:rPr>
          <w:bCs/>
        </w:rPr>
        <w:t xml:space="preserve"> If you have a personal or family emergency, I am available 24x7 by cell phone.</w:t>
      </w:r>
    </w:p>
    <w:p w14:paraId="02FCE423" w14:textId="1E4A4F04" w:rsidR="00350E0B" w:rsidRPr="00CC0DF1" w:rsidRDefault="00350E0B" w:rsidP="00CC0DF1">
      <w:pPr>
        <w:widowControl w:val="0"/>
        <w:jc w:val="center"/>
        <w:rPr>
          <w:b/>
          <w:bCs/>
          <w:u w:val="single"/>
        </w:rPr>
      </w:pPr>
      <w:r w:rsidRPr="00F70B95">
        <w:t xml:space="preserve"> </w:t>
      </w:r>
    </w:p>
    <w:p w14:paraId="3AC8BF5F" w14:textId="7DC10B80" w:rsidR="00350E0B" w:rsidRPr="00CC0DF1" w:rsidRDefault="00CC0DF1" w:rsidP="00CC0DF1">
      <w:pPr>
        <w:rPr>
          <w:b/>
          <w:u w:val="single"/>
        </w:rPr>
      </w:pPr>
      <w:r>
        <w:rPr>
          <w:b/>
          <w:u w:val="single"/>
        </w:rPr>
        <w:t>Re</w:t>
      </w:r>
      <w:r w:rsidRPr="00CC0DF1">
        <w:rPr>
          <w:b/>
          <w:u w:val="single"/>
        </w:rPr>
        <w:t xml:space="preserve">commended readings in </w:t>
      </w:r>
      <w:r>
        <w:rPr>
          <w:b/>
          <w:u w:val="single"/>
        </w:rPr>
        <w:t xml:space="preserve">Leadership &amp; </w:t>
      </w:r>
      <w:r w:rsidR="00821320">
        <w:rPr>
          <w:b/>
          <w:u w:val="single"/>
        </w:rPr>
        <w:t>Discipleship</w:t>
      </w:r>
    </w:p>
    <w:p w14:paraId="4262833E" w14:textId="77777777" w:rsidR="00350E0B" w:rsidRPr="00CC0DF1" w:rsidRDefault="00350E0B" w:rsidP="00350E0B"/>
    <w:p w14:paraId="5851C94C" w14:textId="7AE8E95B" w:rsidR="00350E0B" w:rsidRDefault="00350E0B" w:rsidP="00350E0B">
      <w:pPr>
        <w:pStyle w:val="Body"/>
        <w:ind w:left="720" w:hanging="720"/>
        <w:rPr>
          <w:rFonts w:hAnsi="Times New Roman" w:cs="Times New Roman"/>
        </w:rPr>
      </w:pPr>
      <w:r w:rsidRPr="00CC0DF1">
        <w:rPr>
          <w:rFonts w:hAnsi="Times New Roman" w:cs="Times New Roman"/>
        </w:rPr>
        <w:t xml:space="preserve">Adams, Jay E. </w:t>
      </w:r>
      <w:r w:rsidRPr="00CC0DF1">
        <w:rPr>
          <w:rFonts w:hAnsi="Times New Roman" w:cs="Times New Roman"/>
          <w:i/>
          <w:iCs/>
        </w:rPr>
        <w:t>Shepherding God’s Flock</w:t>
      </w:r>
      <w:r w:rsidRPr="00CC0DF1">
        <w:rPr>
          <w:rFonts w:hAnsi="Times New Roman" w:cs="Times New Roman"/>
        </w:rPr>
        <w:t>. Grand Rapids: Zondervan, 1974, 1975.</w:t>
      </w:r>
    </w:p>
    <w:p w14:paraId="544D378D" w14:textId="315900DA" w:rsidR="00821320" w:rsidRDefault="00821320" w:rsidP="00350E0B">
      <w:pPr>
        <w:pStyle w:val="Body"/>
        <w:ind w:left="720" w:hanging="720"/>
        <w:rPr>
          <w:rFonts w:hAnsi="Times New Roman" w:cs="Times New Roman"/>
        </w:rPr>
      </w:pPr>
    </w:p>
    <w:p w14:paraId="2FE31FB1" w14:textId="09798D96" w:rsidR="00821320" w:rsidRPr="00821320" w:rsidRDefault="00821320" w:rsidP="00821320">
      <w:pPr>
        <w:pStyle w:val="Body"/>
        <w:ind w:left="720" w:hanging="720"/>
        <w:rPr>
          <w:lang w:val="en"/>
        </w:rPr>
      </w:pPr>
      <w:r>
        <w:rPr>
          <w:lang w:val="en"/>
        </w:rPr>
        <w:t>Allen, David</w:t>
      </w:r>
      <w:r w:rsidRPr="00821320">
        <w:rPr>
          <w:lang w:val="en"/>
        </w:rPr>
        <w:t xml:space="preserve">.  </w:t>
      </w:r>
      <w:r w:rsidRPr="00821320">
        <w:rPr>
          <w:i/>
          <w:lang w:val="en"/>
        </w:rPr>
        <w:t>Getting Things Done:  The Art of Stress-Free Productivity</w:t>
      </w:r>
      <w:r w:rsidRPr="00821320">
        <w:rPr>
          <w:lang w:val="en"/>
        </w:rPr>
        <w:t>.  New York: Penguin, 2001.</w:t>
      </w:r>
    </w:p>
    <w:p w14:paraId="3743A71D" w14:textId="77777777" w:rsidR="00821320" w:rsidRPr="00821320" w:rsidRDefault="00821320" w:rsidP="00821320">
      <w:pPr>
        <w:pStyle w:val="Body"/>
        <w:ind w:left="720" w:hanging="720"/>
        <w:rPr>
          <w:lang w:val="en"/>
        </w:rPr>
      </w:pPr>
    </w:p>
    <w:p w14:paraId="3E8282DD" w14:textId="5D696A7F" w:rsidR="00821320" w:rsidRPr="001B7951" w:rsidRDefault="00821320" w:rsidP="00350E0B">
      <w:pPr>
        <w:pStyle w:val="Body"/>
        <w:ind w:left="720" w:hanging="720"/>
        <w:rPr>
          <w:lang w:val="en"/>
        </w:rPr>
      </w:pPr>
      <w:proofErr w:type="spellStart"/>
      <w:r w:rsidRPr="00821320">
        <w:rPr>
          <w:lang w:val="en"/>
        </w:rPr>
        <w:t>Babiak</w:t>
      </w:r>
      <w:proofErr w:type="spellEnd"/>
      <w:r>
        <w:rPr>
          <w:lang w:val="en"/>
        </w:rPr>
        <w:t>, Paul</w:t>
      </w:r>
      <w:r w:rsidRPr="00821320">
        <w:rPr>
          <w:lang w:val="en"/>
        </w:rPr>
        <w:t xml:space="preserve"> and Robert D. Hare.  </w:t>
      </w:r>
      <w:r w:rsidRPr="00821320">
        <w:rPr>
          <w:i/>
          <w:lang w:val="en"/>
        </w:rPr>
        <w:t>Snakes in Suits:  When Psychopaths Go to Work.</w:t>
      </w:r>
      <w:r w:rsidRPr="00821320">
        <w:rPr>
          <w:lang w:val="en"/>
        </w:rPr>
        <w:t xml:space="preserve">  New York: Harper Collins, 2006.</w:t>
      </w:r>
    </w:p>
    <w:p w14:paraId="54A45867" w14:textId="77777777" w:rsidR="00350E0B" w:rsidRPr="00CC0DF1" w:rsidRDefault="00350E0B" w:rsidP="00350E0B">
      <w:pPr>
        <w:pStyle w:val="Body"/>
        <w:ind w:left="720" w:hanging="720"/>
        <w:rPr>
          <w:rFonts w:eastAsia="Times New Roman" w:hAnsi="Times New Roman" w:cs="Times New Roman"/>
        </w:rPr>
      </w:pPr>
    </w:p>
    <w:p w14:paraId="3FE0418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Bannerman, James. </w:t>
      </w:r>
      <w:r w:rsidRPr="00CC0DF1">
        <w:rPr>
          <w:rFonts w:hAnsi="Times New Roman" w:cs="Times New Roman"/>
          <w:i/>
          <w:iCs/>
        </w:rPr>
        <w:t xml:space="preserve"> The Church of Christ: A treatise on the nature, powers, ordinances, discipline, and government of the Christian Church</w:t>
      </w:r>
      <w:r w:rsidRPr="00CC0DF1">
        <w:rPr>
          <w:rFonts w:hAnsi="Times New Roman" w:cs="Times New Roman"/>
        </w:rPr>
        <w:t>. Edmonton, AB Canada: Still Waters Revival Books, 1991.</w:t>
      </w:r>
    </w:p>
    <w:p w14:paraId="193FD222" w14:textId="77777777" w:rsidR="00350E0B" w:rsidRPr="00CC0DF1" w:rsidRDefault="00350E0B" w:rsidP="00350E0B">
      <w:pPr>
        <w:pStyle w:val="Body"/>
        <w:rPr>
          <w:rFonts w:eastAsia="Times New Roman" w:hAnsi="Times New Roman" w:cs="Times New Roman"/>
        </w:rPr>
      </w:pPr>
    </w:p>
    <w:p w14:paraId="406D2B4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Blaikie, William G. </w:t>
      </w:r>
      <w:r w:rsidRPr="00CC0DF1">
        <w:rPr>
          <w:rFonts w:hAnsi="Times New Roman" w:cs="Times New Roman"/>
          <w:i/>
          <w:iCs/>
        </w:rPr>
        <w:t>For the Work of the Ministry: A manual of homiletical and pastoral theology</w:t>
      </w:r>
      <w:r w:rsidRPr="00CC0DF1">
        <w:rPr>
          <w:rFonts w:hAnsi="Times New Roman" w:cs="Times New Roman"/>
        </w:rPr>
        <w:t xml:space="preserve">. Birmingham, AL: Solid Ground Christian Books, 2005. </w:t>
      </w:r>
    </w:p>
    <w:p w14:paraId="372152B3" w14:textId="77777777" w:rsidR="00350E0B" w:rsidRPr="00CC0DF1" w:rsidRDefault="00350E0B" w:rsidP="00350E0B">
      <w:pPr>
        <w:pStyle w:val="Body"/>
        <w:ind w:left="720" w:hanging="720"/>
        <w:rPr>
          <w:rFonts w:eastAsia="Times New Roman" w:hAnsi="Times New Roman" w:cs="Times New Roman"/>
        </w:rPr>
      </w:pPr>
    </w:p>
    <w:p w14:paraId="146E810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Bridges, Charles. </w:t>
      </w:r>
      <w:r w:rsidRPr="00CC0DF1">
        <w:rPr>
          <w:rFonts w:hAnsi="Times New Roman" w:cs="Times New Roman"/>
          <w:i/>
          <w:iCs/>
        </w:rPr>
        <w:t>The Christian Ministry: with an inquiry into the causes of its inefficiency</w:t>
      </w:r>
      <w:r w:rsidRPr="00CC0DF1">
        <w:rPr>
          <w:rFonts w:hAnsi="Times New Roman" w:cs="Times New Roman"/>
        </w:rPr>
        <w:t>. Carlisle: Banner of Truth, 1991.</w:t>
      </w:r>
    </w:p>
    <w:p w14:paraId="6E59E2BB" w14:textId="77777777" w:rsidR="00350E0B" w:rsidRPr="00CC0DF1" w:rsidRDefault="00350E0B" w:rsidP="00350E0B">
      <w:pPr>
        <w:pStyle w:val="Body"/>
        <w:ind w:left="720" w:hanging="720"/>
        <w:rPr>
          <w:rFonts w:eastAsia="Times New Roman" w:hAnsi="Times New Roman" w:cs="Times New Roman"/>
        </w:rPr>
      </w:pPr>
    </w:p>
    <w:p w14:paraId="095C0850" w14:textId="775C00D3" w:rsidR="00350E0B" w:rsidRDefault="00350E0B" w:rsidP="00350E0B">
      <w:pPr>
        <w:pStyle w:val="Body"/>
        <w:ind w:left="720" w:hanging="720"/>
        <w:rPr>
          <w:rFonts w:hAnsi="Times New Roman" w:cs="Times New Roman"/>
        </w:rPr>
      </w:pPr>
      <w:r w:rsidRPr="00CC0DF1">
        <w:rPr>
          <w:rFonts w:hAnsi="Times New Roman" w:cs="Times New Roman"/>
        </w:rPr>
        <w:t xml:space="preserve">Bridges, Jerry. </w:t>
      </w:r>
      <w:r w:rsidRPr="00CC0DF1">
        <w:rPr>
          <w:rFonts w:hAnsi="Times New Roman" w:cs="Times New Roman"/>
          <w:i/>
          <w:iCs/>
        </w:rPr>
        <w:t>Respectable Sins: Confronting the sins we tolerate</w:t>
      </w:r>
      <w:r w:rsidRPr="00CC0DF1">
        <w:rPr>
          <w:rFonts w:hAnsi="Times New Roman" w:cs="Times New Roman"/>
        </w:rPr>
        <w:t>. Colorado Springs: NavPress, 2007.</w:t>
      </w:r>
    </w:p>
    <w:p w14:paraId="1F98A321" w14:textId="3DB6E1DC" w:rsidR="00821320" w:rsidRDefault="00821320" w:rsidP="00350E0B">
      <w:pPr>
        <w:pStyle w:val="Body"/>
        <w:ind w:left="720" w:hanging="720"/>
        <w:rPr>
          <w:rFonts w:hAnsi="Times New Roman" w:cs="Times New Roman"/>
        </w:rPr>
      </w:pPr>
    </w:p>
    <w:p w14:paraId="1EC24970" w14:textId="338EE2B9" w:rsidR="00821320" w:rsidRPr="00821320" w:rsidRDefault="00821320" w:rsidP="00821320">
      <w:pPr>
        <w:pStyle w:val="Body"/>
        <w:ind w:left="720" w:hanging="720"/>
        <w:rPr>
          <w:lang w:val="en"/>
        </w:rPr>
      </w:pPr>
      <w:r w:rsidRPr="00821320">
        <w:rPr>
          <w:lang w:val="en"/>
        </w:rPr>
        <w:t>Bridges</w:t>
      </w:r>
      <w:r>
        <w:rPr>
          <w:lang w:val="en"/>
        </w:rPr>
        <w:t>, John</w:t>
      </w:r>
      <w:r w:rsidRPr="00821320">
        <w:rPr>
          <w:lang w:val="en"/>
        </w:rPr>
        <w:t xml:space="preserve">.  </w:t>
      </w:r>
      <w:r w:rsidRPr="00821320">
        <w:rPr>
          <w:i/>
          <w:lang w:val="en"/>
        </w:rPr>
        <w:t>How to Be a Gentleman:  A Contemporary Guide to Common Courtesy</w:t>
      </w:r>
      <w:r w:rsidRPr="00821320">
        <w:rPr>
          <w:lang w:val="en"/>
        </w:rPr>
        <w:t>.  Nashville:  Thomas Nelson, 1998.</w:t>
      </w:r>
    </w:p>
    <w:p w14:paraId="2AB79997" w14:textId="77777777" w:rsidR="00350E0B" w:rsidRPr="00CC0DF1" w:rsidRDefault="00350E0B" w:rsidP="00350E0B">
      <w:pPr>
        <w:pStyle w:val="Body"/>
        <w:rPr>
          <w:rFonts w:hAnsi="Times New Roman" w:cs="Times New Roman"/>
        </w:rPr>
      </w:pPr>
    </w:p>
    <w:p w14:paraId="608BF5FE"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Brown, Charles. </w:t>
      </w:r>
      <w:r w:rsidRPr="00CC0DF1">
        <w:rPr>
          <w:rFonts w:hAnsi="Times New Roman" w:cs="Times New Roman"/>
          <w:i/>
          <w:iCs/>
        </w:rPr>
        <w:t>The Ministry</w:t>
      </w:r>
      <w:r w:rsidRPr="00CC0DF1">
        <w:rPr>
          <w:rFonts w:hAnsi="Times New Roman" w:cs="Times New Roman"/>
        </w:rPr>
        <w:t xml:space="preserve">. Carlisle: Banner of Truth, 2006. </w:t>
      </w:r>
    </w:p>
    <w:p w14:paraId="7468FDB1" w14:textId="77777777" w:rsidR="00350E0B" w:rsidRPr="00CC0DF1" w:rsidRDefault="00350E0B" w:rsidP="00350E0B">
      <w:pPr>
        <w:pStyle w:val="Body"/>
        <w:ind w:left="720" w:hanging="720"/>
        <w:rPr>
          <w:rFonts w:eastAsia="Times New Roman" w:hAnsi="Times New Roman" w:cs="Times New Roman"/>
        </w:rPr>
      </w:pPr>
    </w:p>
    <w:p w14:paraId="7AD96922" w14:textId="77777777" w:rsidR="00350E0B" w:rsidRPr="00CC0DF1" w:rsidRDefault="00350E0B" w:rsidP="00350E0B">
      <w:pPr>
        <w:pStyle w:val="Body"/>
        <w:ind w:left="720" w:hanging="720"/>
        <w:rPr>
          <w:rFonts w:eastAsia="Times New Roman" w:hAnsi="Times New Roman" w:cs="Times New Roman"/>
        </w:rPr>
      </w:pPr>
      <w:proofErr w:type="spellStart"/>
      <w:r w:rsidRPr="00CC0DF1">
        <w:rPr>
          <w:rFonts w:hAnsi="Times New Roman" w:cs="Times New Roman"/>
        </w:rPr>
        <w:t>Bucer</w:t>
      </w:r>
      <w:proofErr w:type="spellEnd"/>
      <w:r w:rsidRPr="00CC0DF1">
        <w:rPr>
          <w:rFonts w:hAnsi="Times New Roman" w:cs="Times New Roman"/>
        </w:rPr>
        <w:t xml:space="preserve">, Martin. </w:t>
      </w:r>
      <w:r w:rsidRPr="00CC0DF1">
        <w:rPr>
          <w:rFonts w:hAnsi="Times New Roman" w:cs="Times New Roman"/>
          <w:i/>
          <w:iCs/>
        </w:rPr>
        <w:t>Concerning the True Care of Souls</w:t>
      </w:r>
      <w:r w:rsidRPr="00CC0DF1">
        <w:rPr>
          <w:rFonts w:hAnsi="Times New Roman" w:cs="Times New Roman"/>
        </w:rPr>
        <w:t>. Carlisle: Banner of Truth, 2009.</w:t>
      </w:r>
    </w:p>
    <w:p w14:paraId="01A324AF" w14:textId="77777777" w:rsidR="00350E0B" w:rsidRPr="00CC0DF1" w:rsidRDefault="00350E0B" w:rsidP="00350E0B">
      <w:pPr>
        <w:pStyle w:val="Body"/>
        <w:ind w:left="720" w:hanging="720"/>
        <w:rPr>
          <w:rFonts w:eastAsia="Times New Roman" w:hAnsi="Times New Roman" w:cs="Times New Roman"/>
        </w:rPr>
      </w:pPr>
    </w:p>
    <w:p w14:paraId="6AC2ED44"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Bunyan, John. </w:t>
      </w:r>
      <w:r w:rsidRPr="00CC0DF1">
        <w:rPr>
          <w:rFonts w:hAnsi="Times New Roman" w:cs="Times New Roman"/>
          <w:i/>
          <w:iCs/>
        </w:rPr>
        <w:t>The Pilgrim’s Progress</w:t>
      </w:r>
      <w:r w:rsidRPr="00CC0DF1">
        <w:rPr>
          <w:rFonts w:hAnsi="Times New Roman" w:cs="Times New Roman"/>
        </w:rPr>
        <w:t>. Carlisle: Banner of Truth, 2005.</w:t>
      </w:r>
    </w:p>
    <w:p w14:paraId="53154389" w14:textId="77777777" w:rsidR="00350E0B" w:rsidRPr="00CC0DF1" w:rsidRDefault="00350E0B" w:rsidP="00350E0B">
      <w:pPr>
        <w:pStyle w:val="Body"/>
        <w:ind w:left="720" w:hanging="720"/>
        <w:rPr>
          <w:rFonts w:eastAsia="Times New Roman" w:hAnsi="Times New Roman" w:cs="Times New Roman"/>
        </w:rPr>
      </w:pPr>
    </w:p>
    <w:p w14:paraId="71CCD168"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Carson, D. A. </w:t>
      </w:r>
      <w:r w:rsidRPr="00CC0DF1">
        <w:rPr>
          <w:rFonts w:hAnsi="Times New Roman" w:cs="Times New Roman"/>
          <w:i/>
        </w:rPr>
        <w:t>A Call to Spiritual Reformation: Priorities from Paul and His Prayers</w:t>
      </w:r>
      <w:r w:rsidRPr="00CC0DF1">
        <w:rPr>
          <w:rFonts w:hAnsi="Times New Roman" w:cs="Times New Roman"/>
        </w:rPr>
        <w:t>. Grand Rapids: Baker, 1994.</w:t>
      </w:r>
    </w:p>
    <w:p w14:paraId="598A7F89" w14:textId="77777777" w:rsidR="00350E0B" w:rsidRPr="00CC0DF1" w:rsidRDefault="00350E0B" w:rsidP="00350E0B">
      <w:pPr>
        <w:pStyle w:val="Body"/>
        <w:ind w:left="720" w:hanging="720"/>
        <w:rPr>
          <w:rFonts w:hAnsi="Times New Roman" w:cs="Times New Roman"/>
        </w:rPr>
      </w:pPr>
    </w:p>
    <w:p w14:paraId="314B953E"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Carson, D. A. </w:t>
      </w:r>
      <w:r w:rsidRPr="00CC0DF1">
        <w:rPr>
          <w:rFonts w:hAnsi="Times New Roman" w:cs="Times New Roman"/>
          <w:i/>
          <w:iCs/>
        </w:rPr>
        <w:t>The Cross and Christian Ministry: Leadership lessons from 1 Corinthians</w:t>
      </w:r>
      <w:r w:rsidRPr="00CC0DF1">
        <w:rPr>
          <w:rFonts w:hAnsi="Times New Roman" w:cs="Times New Roman"/>
        </w:rPr>
        <w:t>. Grand Rapids: Baker, 1993.</w:t>
      </w:r>
    </w:p>
    <w:p w14:paraId="3BA949A2" w14:textId="77777777" w:rsidR="00350E0B" w:rsidRPr="00CC0DF1" w:rsidRDefault="00350E0B" w:rsidP="00350E0B">
      <w:pPr>
        <w:pStyle w:val="Body"/>
        <w:rPr>
          <w:rFonts w:eastAsia="Times New Roman" w:hAnsi="Times New Roman" w:cs="Times New Roman"/>
        </w:rPr>
      </w:pPr>
    </w:p>
    <w:p w14:paraId="687AAB15" w14:textId="68E706C0" w:rsidR="00350E0B" w:rsidRDefault="00350E0B" w:rsidP="00350E0B">
      <w:pPr>
        <w:pStyle w:val="Body"/>
        <w:ind w:left="720" w:hanging="720"/>
        <w:rPr>
          <w:rFonts w:hAnsi="Times New Roman" w:cs="Times New Roman"/>
        </w:rPr>
      </w:pPr>
      <w:proofErr w:type="spellStart"/>
      <w:r w:rsidRPr="00CC0DF1">
        <w:rPr>
          <w:rFonts w:hAnsi="Times New Roman" w:cs="Times New Roman"/>
        </w:rPr>
        <w:t>Clebsch</w:t>
      </w:r>
      <w:proofErr w:type="spellEnd"/>
      <w:r w:rsidRPr="00CC0DF1">
        <w:rPr>
          <w:rFonts w:hAnsi="Times New Roman" w:cs="Times New Roman"/>
        </w:rPr>
        <w:t xml:space="preserve">, William A., and </w:t>
      </w:r>
      <w:proofErr w:type="spellStart"/>
      <w:r w:rsidRPr="00CC0DF1">
        <w:rPr>
          <w:rFonts w:hAnsi="Times New Roman" w:cs="Times New Roman"/>
        </w:rPr>
        <w:t>Jaekle</w:t>
      </w:r>
      <w:proofErr w:type="spellEnd"/>
      <w:r w:rsidRPr="00CC0DF1">
        <w:rPr>
          <w:rFonts w:hAnsi="Times New Roman" w:cs="Times New Roman"/>
        </w:rPr>
        <w:t xml:space="preserve">, Charles. </w:t>
      </w:r>
      <w:r w:rsidRPr="00CC0DF1">
        <w:rPr>
          <w:rFonts w:hAnsi="Times New Roman" w:cs="Times New Roman"/>
          <w:i/>
          <w:iCs/>
        </w:rPr>
        <w:t>Pastoral Care in Historical Perspective</w:t>
      </w:r>
      <w:r w:rsidRPr="00CC0DF1">
        <w:rPr>
          <w:rFonts w:hAnsi="Times New Roman" w:cs="Times New Roman"/>
        </w:rPr>
        <w:t>. New York: Jason Aronson, 1983.</w:t>
      </w:r>
    </w:p>
    <w:p w14:paraId="01FAEC3D" w14:textId="124596A3" w:rsidR="00CC0DF1" w:rsidRDefault="00CC0DF1" w:rsidP="00350E0B">
      <w:pPr>
        <w:pStyle w:val="Body"/>
        <w:ind w:left="720" w:hanging="720"/>
        <w:rPr>
          <w:rFonts w:hAnsi="Times New Roman" w:cs="Times New Roman"/>
        </w:rPr>
      </w:pPr>
    </w:p>
    <w:p w14:paraId="71FEC4FF" w14:textId="77777777" w:rsidR="00821320" w:rsidRDefault="00CC0DF1" w:rsidP="00821320">
      <w:pPr>
        <w:pStyle w:val="Body"/>
        <w:ind w:left="720" w:hanging="720"/>
        <w:rPr>
          <w:rFonts w:hAnsi="Times New Roman" w:cs="Times New Roman"/>
        </w:rPr>
      </w:pPr>
      <w:proofErr w:type="spellStart"/>
      <w:r>
        <w:rPr>
          <w:rFonts w:hAnsi="Times New Roman" w:cs="Times New Roman"/>
        </w:rPr>
        <w:t>Costales</w:t>
      </w:r>
      <w:proofErr w:type="spellEnd"/>
      <w:r>
        <w:rPr>
          <w:rFonts w:hAnsi="Times New Roman" w:cs="Times New Roman"/>
        </w:rPr>
        <w:t xml:space="preserve">, S.B. and </w:t>
      </w:r>
      <w:proofErr w:type="spellStart"/>
      <w:r>
        <w:rPr>
          <w:rFonts w:hAnsi="Times New Roman" w:cs="Times New Roman"/>
        </w:rPr>
        <w:t>Geza</w:t>
      </w:r>
      <w:proofErr w:type="spellEnd"/>
      <w:r>
        <w:rPr>
          <w:rFonts w:hAnsi="Times New Roman" w:cs="Times New Roman"/>
        </w:rPr>
        <w:t xml:space="preserve"> </w:t>
      </w:r>
      <w:proofErr w:type="spellStart"/>
      <w:r>
        <w:rPr>
          <w:rFonts w:hAnsi="Times New Roman" w:cs="Times New Roman"/>
        </w:rPr>
        <w:t>Szurovy</w:t>
      </w:r>
      <w:proofErr w:type="spellEnd"/>
      <w:r>
        <w:rPr>
          <w:rFonts w:hAnsi="Times New Roman" w:cs="Times New Roman"/>
        </w:rPr>
        <w:t xml:space="preserve">. </w:t>
      </w:r>
      <w:r w:rsidRPr="00CC0DF1">
        <w:rPr>
          <w:rFonts w:hAnsi="Times New Roman" w:cs="Times New Roman"/>
          <w:i/>
          <w:iCs/>
        </w:rPr>
        <w:t>The Guide to Understanding Financial Statements: The Popular Reference for Non-Financial Managers, Entrepreneurs, and Investors.</w:t>
      </w:r>
      <w:r>
        <w:rPr>
          <w:rFonts w:hAnsi="Times New Roman" w:cs="Times New Roman"/>
        </w:rPr>
        <w:t xml:space="preserve"> New York: McGraw-Hill, 1994.</w:t>
      </w:r>
    </w:p>
    <w:p w14:paraId="67D2CB18" w14:textId="77777777" w:rsidR="00821320" w:rsidRDefault="00821320" w:rsidP="00821320">
      <w:pPr>
        <w:pStyle w:val="Body"/>
        <w:ind w:left="720" w:hanging="720"/>
        <w:rPr>
          <w:rFonts w:hAnsi="Times New Roman" w:cs="Times New Roman"/>
        </w:rPr>
      </w:pPr>
    </w:p>
    <w:p w14:paraId="7648736F" w14:textId="0906624F" w:rsidR="00821320" w:rsidRPr="00821320" w:rsidRDefault="00821320" w:rsidP="00821320">
      <w:pPr>
        <w:pStyle w:val="Body"/>
        <w:ind w:left="720" w:hanging="720"/>
        <w:rPr>
          <w:rFonts w:hAnsi="Times New Roman" w:cs="Times New Roman"/>
        </w:rPr>
      </w:pPr>
      <w:proofErr w:type="spellStart"/>
      <w:r>
        <w:rPr>
          <w:rFonts w:hAnsi="Times New Roman" w:cs="Times New Roman"/>
        </w:rPr>
        <w:t>Dever</w:t>
      </w:r>
      <w:proofErr w:type="spellEnd"/>
      <w:r>
        <w:rPr>
          <w:rFonts w:hAnsi="Times New Roman" w:cs="Times New Roman"/>
        </w:rPr>
        <w:t xml:space="preserve">, Mark </w:t>
      </w:r>
      <w:r>
        <w:rPr>
          <w:lang w:val="en"/>
        </w:rPr>
        <w:t xml:space="preserve">and Paul Alexander. </w:t>
      </w:r>
      <w:r w:rsidRPr="00D640E9">
        <w:rPr>
          <w:i/>
          <w:lang w:val="en"/>
        </w:rPr>
        <w:t>The Deliberate Church: Building Your Ministry on the Gospel</w:t>
      </w:r>
      <w:r>
        <w:rPr>
          <w:lang w:val="en"/>
        </w:rPr>
        <w:t>.  Wheaton:  Crossway, 2005.</w:t>
      </w:r>
    </w:p>
    <w:p w14:paraId="45023FA9" w14:textId="77777777" w:rsidR="00350E0B" w:rsidRPr="00CC0DF1" w:rsidRDefault="00350E0B" w:rsidP="00350E0B">
      <w:pPr>
        <w:pStyle w:val="Body"/>
        <w:ind w:left="720" w:hanging="720"/>
        <w:rPr>
          <w:rFonts w:eastAsia="Times New Roman" w:hAnsi="Times New Roman" w:cs="Times New Roman"/>
        </w:rPr>
      </w:pPr>
    </w:p>
    <w:p w14:paraId="025119FA"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Dickson, David. </w:t>
      </w:r>
      <w:r w:rsidRPr="00CC0DF1">
        <w:rPr>
          <w:rFonts w:hAnsi="Times New Roman" w:cs="Times New Roman"/>
          <w:i/>
          <w:iCs/>
        </w:rPr>
        <w:t>The Elder &amp; His Work</w:t>
      </w:r>
      <w:r w:rsidRPr="00CC0DF1">
        <w:rPr>
          <w:rFonts w:hAnsi="Times New Roman" w:cs="Times New Roman"/>
        </w:rPr>
        <w:t>. Phillipsburg: P&amp;R, 2004.</w:t>
      </w:r>
    </w:p>
    <w:p w14:paraId="7C5E4EA7" w14:textId="77777777" w:rsidR="00350E0B" w:rsidRPr="00CC0DF1" w:rsidRDefault="00350E0B" w:rsidP="00350E0B">
      <w:pPr>
        <w:pStyle w:val="Body"/>
        <w:ind w:left="720" w:hanging="720"/>
        <w:rPr>
          <w:rFonts w:eastAsia="Times New Roman" w:hAnsi="Times New Roman" w:cs="Times New Roman"/>
        </w:rPr>
      </w:pPr>
    </w:p>
    <w:p w14:paraId="48FC5DC6"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Drucker, Peter F. </w:t>
      </w:r>
      <w:r w:rsidRPr="00CC0DF1">
        <w:rPr>
          <w:rFonts w:hAnsi="Times New Roman" w:cs="Times New Roman"/>
          <w:i/>
          <w:iCs/>
        </w:rPr>
        <w:t>The Effective Executive: The definitive guide to getting the right things done</w:t>
      </w:r>
      <w:r w:rsidRPr="00CC0DF1">
        <w:rPr>
          <w:rFonts w:hAnsi="Times New Roman" w:cs="Times New Roman"/>
        </w:rPr>
        <w:t>. New York: Harper Collins Publishers, 2002.</w:t>
      </w:r>
    </w:p>
    <w:p w14:paraId="14A63E23" w14:textId="77777777" w:rsidR="00350E0B" w:rsidRPr="00CC0DF1" w:rsidRDefault="00350E0B" w:rsidP="00350E0B">
      <w:pPr>
        <w:pStyle w:val="Body"/>
        <w:rPr>
          <w:rFonts w:eastAsia="Times New Roman" w:hAnsi="Times New Roman" w:cs="Times New Roman"/>
        </w:rPr>
      </w:pPr>
    </w:p>
    <w:p w14:paraId="48AA89F3"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Fairbairn, Patrick. </w:t>
      </w:r>
      <w:r w:rsidRPr="00CC0DF1">
        <w:rPr>
          <w:rFonts w:hAnsi="Times New Roman" w:cs="Times New Roman"/>
          <w:i/>
          <w:iCs/>
        </w:rPr>
        <w:t>Pastoral Theology A Treatise: On the office and duties of the Christian pastor</w:t>
      </w:r>
      <w:r w:rsidRPr="00CC0DF1">
        <w:rPr>
          <w:rFonts w:hAnsi="Times New Roman" w:cs="Times New Roman"/>
        </w:rPr>
        <w:t>. Audubon, NJ: Old Paths Publications, 1992.</w:t>
      </w:r>
    </w:p>
    <w:p w14:paraId="517B02D2" w14:textId="77777777" w:rsidR="00350E0B" w:rsidRPr="00CC0DF1" w:rsidRDefault="00350E0B" w:rsidP="00350E0B">
      <w:pPr>
        <w:pStyle w:val="Body"/>
        <w:ind w:left="720" w:hanging="720"/>
        <w:rPr>
          <w:rFonts w:eastAsia="Times New Roman" w:hAnsi="Times New Roman" w:cs="Times New Roman"/>
        </w:rPr>
      </w:pPr>
    </w:p>
    <w:p w14:paraId="7728206E" w14:textId="26F193E9" w:rsidR="00350E0B" w:rsidRDefault="00350E0B" w:rsidP="00350E0B">
      <w:pPr>
        <w:pStyle w:val="Body"/>
        <w:ind w:left="720" w:hanging="720"/>
        <w:rPr>
          <w:rFonts w:hAnsi="Times New Roman" w:cs="Times New Roman"/>
        </w:rPr>
      </w:pPr>
      <w:r w:rsidRPr="00CC0DF1">
        <w:rPr>
          <w:rFonts w:hAnsi="Times New Roman" w:cs="Times New Roman"/>
        </w:rPr>
        <w:t xml:space="preserve">Garretson, James. M. </w:t>
      </w:r>
      <w:r w:rsidRPr="00CC0DF1">
        <w:rPr>
          <w:rFonts w:hAnsi="Times New Roman" w:cs="Times New Roman"/>
          <w:i/>
          <w:iCs/>
        </w:rPr>
        <w:t>Princeton and the Work of the Christian Ministry</w:t>
      </w:r>
      <w:r w:rsidRPr="00CC0DF1">
        <w:rPr>
          <w:rFonts w:hAnsi="Times New Roman" w:cs="Times New Roman"/>
        </w:rPr>
        <w:t>, 2 vols. Carlisle: Banner of Truth, 2012.</w:t>
      </w:r>
    </w:p>
    <w:p w14:paraId="1CC41921" w14:textId="2A04C568" w:rsidR="00821320" w:rsidRDefault="00821320" w:rsidP="00350E0B">
      <w:pPr>
        <w:pStyle w:val="Body"/>
        <w:ind w:left="720" w:hanging="720"/>
        <w:rPr>
          <w:rFonts w:hAnsi="Times New Roman" w:cs="Times New Roman"/>
        </w:rPr>
      </w:pPr>
    </w:p>
    <w:p w14:paraId="27263359" w14:textId="3A1E2D0E" w:rsidR="00821320" w:rsidRPr="00821320" w:rsidRDefault="00821320" w:rsidP="00821320">
      <w:pPr>
        <w:pStyle w:val="Body"/>
        <w:ind w:left="720" w:hanging="720"/>
        <w:rPr>
          <w:lang w:val="en"/>
        </w:rPr>
      </w:pPr>
      <w:r w:rsidRPr="00821320">
        <w:rPr>
          <w:lang w:val="en"/>
        </w:rPr>
        <w:t xml:space="preserve">Gerber Michael </w:t>
      </w:r>
      <w:proofErr w:type="gramStart"/>
      <w:r w:rsidRPr="00821320">
        <w:rPr>
          <w:lang w:val="en"/>
        </w:rPr>
        <w:t>E..</w:t>
      </w:r>
      <w:proofErr w:type="gramEnd"/>
      <w:r w:rsidRPr="00821320">
        <w:rPr>
          <w:lang w:val="en"/>
        </w:rPr>
        <w:t xml:space="preserve">  </w:t>
      </w:r>
      <w:r w:rsidRPr="00821320">
        <w:rPr>
          <w:i/>
          <w:lang w:val="en"/>
        </w:rPr>
        <w:t>The E-Myth Revisited:  Why Most Small Businesses Don</w:t>
      </w:r>
      <w:r w:rsidRPr="00821320">
        <w:rPr>
          <w:i/>
          <w:lang w:val="en"/>
        </w:rPr>
        <w:t>’</w:t>
      </w:r>
      <w:r w:rsidRPr="00821320">
        <w:rPr>
          <w:i/>
          <w:lang w:val="en"/>
        </w:rPr>
        <w:t>t Work and What to Do About It.</w:t>
      </w:r>
      <w:r w:rsidRPr="00821320">
        <w:rPr>
          <w:lang w:val="en"/>
        </w:rPr>
        <w:t xml:space="preserve">  New York:  HarperCollins, 2001.</w:t>
      </w:r>
    </w:p>
    <w:p w14:paraId="7F8C9586" w14:textId="77777777" w:rsidR="00821320" w:rsidRPr="00821320" w:rsidRDefault="00821320" w:rsidP="00821320">
      <w:pPr>
        <w:pStyle w:val="Body"/>
        <w:ind w:left="720" w:hanging="720"/>
        <w:rPr>
          <w:lang w:val="en"/>
        </w:rPr>
      </w:pPr>
      <w:r w:rsidRPr="00821320">
        <w:rPr>
          <w:lang w:val="en"/>
        </w:rPr>
        <w:tab/>
      </w:r>
    </w:p>
    <w:p w14:paraId="4F513EB9" w14:textId="2EC39DB9" w:rsidR="00821320" w:rsidRPr="00821320" w:rsidRDefault="00821320" w:rsidP="00821320">
      <w:pPr>
        <w:pStyle w:val="Body"/>
        <w:ind w:left="720" w:hanging="720"/>
        <w:rPr>
          <w:lang w:val="en"/>
        </w:rPr>
      </w:pPr>
      <w:proofErr w:type="spellStart"/>
      <w:r w:rsidRPr="00821320">
        <w:rPr>
          <w:lang w:val="en"/>
        </w:rPr>
        <w:t>Haugk</w:t>
      </w:r>
      <w:proofErr w:type="spellEnd"/>
      <w:r w:rsidRPr="00821320">
        <w:rPr>
          <w:lang w:val="en"/>
        </w:rPr>
        <w:t>.</w:t>
      </w:r>
      <w:r>
        <w:rPr>
          <w:lang w:val="en"/>
        </w:rPr>
        <w:t xml:space="preserve"> </w:t>
      </w:r>
      <w:r w:rsidRPr="00821320">
        <w:rPr>
          <w:lang w:val="en"/>
        </w:rPr>
        <w:t xml:space="preserve">Kenneth C.   </w:t>
      </w:r>
      <w:r w:rsidRPr="00821320">
        <w:rPr>
          <w:i/>
          <w:lang w:val="en"/>
        </w:rPr>
        <w:t>Antagonists in the Church:  How to Identify and Deal with Destructive Conflict.</w:t>
      </w:r>
      <w:r w:rsidRPr="00821320">
        <w:rPr>
          <w:lang w:val="en"/>
        </w:rPr>
        <w:t xml:space="preserve">  Minneapolis:  Augsburg, 1988.</w:t>
      </w:r>
    </w:p>
    <w:p w14:paraId="2E0136E2" w14:textId="77777777" w:rsidR="00821320" w:rsidRDefault="00821320" w:rsidP="00350E0B">
      <w:pPr>
        <w:pStyle w:val="Body"/>
        <w:ind w:left="720" w:hanging="720"/>
        <w:rPr>
          <w:lang w:val="en"/>
        </w:rPr>
      </w:pPr>
    </w:p>
    <w:p w14:paraId="1A2F1100" w14:textId="7FA33CE9" w:rsidR="00CC0DF1" w:rsidRDefault="00CC0DF1" w:rsidP="00350E0B">
      <w:pPr>
        <w:pStyle w:val="Body"/>
        <w:ind w:left="720" w:hanging="720"/>
        <w:rPr>
          <w:rFonts w:hAnsi="Times New Roman" w:cs="Times New Roman"/>
        </w:rPr>
      </w:pPr>
      <w:r>
        <w:rPr>
          <w:rFonts w:hAnsi="Times New Roman" w:cs="Times New Roman"/>
        </w:rPr>
        <w:lastRenderedPageBreak/>
        <w:t xml:space="preserve">Hillman, George M. Jr. and John Reece. </w:t>
      </w:r>
      <w:r w:rsidRPr="00CC0DF1">
        <w:rPr>
          <w:rFonts w:hAnsi="Times New Roman" w:cs="Times New Roman"/>
          <w:i/>
          <w:iCs/>
        </w:rPr>
        <w:t>Smart Church Finances: A Pastor’s Guide to Budgets, Spreadsheets, and Other Things You Didn’t Learn in Seminary</w:t>
      </w:r>
      <w:r>
        <w:rPr>
          <w:rFonts w:hAnsi="Times New Roman" w:cs="Times New Roman"/>
        </w:rPr>
        <w:t xml:space="preserve">. Bellingham, WA: </w:t>
      </w:r>
      <w:proofErr w:type="spellStart"/>
      <w:r>
        <w:rPr>
          <w:rFonts w:hAnsi="Times New Roman" w:cs="Times New Roman"/>
        </w:rPr>
        <w:t>Lexham</w:t>
      </w:r>
      <w:proofErr w:type="spellEnd"/>
      <w:r>
        <w:rPr>
          <w:rFonts w:hAnsi="Times New Roman" w:cs="Times New Roman"/>
        </w:rPr>
        <w:t xml:space="preserve"> Press, 2020.</w:t>
      </w:r>
    </w:p>
    <w:p w14:paraId="3464BB6B" w14:textId="1776CC9E" w:rsidR="00821320" w:rsidRDefault="00821320" w:rsidP="00350E0B">
      <w:pPr>
        <w:pStyle w:val="Body"/>
        <w:ind w:left="720" w:hanging="720"/>
        <w:rPr>
          <w:rFonts w:hAnsi="Times New Roman" w:cs="Times New Roman"/>
        </w:rPr>
      </w:pPr>
    </w:p>
    <w:p w14:paraId="43948D95" w14:textId="5E86E7F7" w:rsidR="00821320" w:rsidRDefault="00821320" w:rsidP="00350E0B">
      <w:pPr>
        <w:pStyle w:val="Body"/>
        <w:ind w:left="720" w:hanging="720"/>
        <w:rPr>
          <w:lang w:val="en"/>
        </w:rPr>
      </w:pPr>
      <w:proofErr w:type="spellStart"/>
      <w:r w:rsidRPr="00821320">
        <w:rPr>
          <w:lang w:val="en"/>
        </w:rPr>
        <w:t>Ittelson</w:t>
      </w:r>
      <w:proofErr w:type="spellEnd"/>
      <w:r w:rsidRPr="00821320">
        <w:rPr>
          <w:i/>
          <w:lang w:val="en"/>
        </w:rPr>
        <w:t xml:space="preserve">. </w:t>
      </w:r>
      <w:r w:rsidRPr="00821320">
        <w:rPr>
          <w:lang w:val="en"/>
        </w:rPr>
        <w:t xml:space="preserve">Thomas R. </w:t>
      </w:r>
      <w:r w:rsidRPr="00821320">
        <w:rPr>
          <w:i/>
          <w:lang w:val="en"/>
        </w:rPr>
        <w:t>Financial Statements:  A Step-by-Step Guide to Understanding and Creating Financial Reports.</w:t>
      </w:r>
      <w:r w:rsidRPr="00821320">
        <w:rPr>
          <w:lang w:val="en"/>
        </w:rPr>
        <w:t xml:space="preserve">  Franklin Lakes, NJ:  Career Press, 1998.</w:t>
      </w:r>
    </w:p>
    <w:p w14:paraId="787DC6FE" w14:textId="0C47FD6E" w:rsidR="00821320" w:rsidRDefault="00821320" w:rsidP="00350E0B">
      <w:pPr>
        <w:pStyle w:val="Body"/>
        <w:ind w:left="720" w:hanging="720"/>
        <w:rPr>
          <w:lang w:val="en"/>
        </w:rPr>
      </w:pPr>
    </w:p>
    <w:p w14:paraId="586A8210" w14:textId="3DC76F8C" w:rsidR="00821320" w:rsidRDefault="00821320" w:rsidP="00821320">
      <w:pPr>
        <w:widowControl w:val="0"/>
        <w:rPr>
          <w:lang w:val="en"/>
        </w:rPr>
      </w:pPr>
      <w:r>
        <w:rPr>
          <w:lang w:val="en"/>
        </w:rPr>
        <w:t xml:space="preserve">Jones, O. Garfield.  </w:t>
      </w:r>
      <w:r w:rsidRPr="001F4137">
        <w:rPr>
          <w:i/>
          <w:lang w:val="en"/>
        </w:rPr>
        <w:t>Parliamentary Procedure at a Glance</w:t>
      </w:r>
      <w:r>
        <w:rPr>
          <w:lang w:val="en"/>
        </w:rPr>
        <w:t>.  New York:  Penguin, 1990.</w:t>
      </w:r>
    </w:p>
    <w:p w14:paraId="5BAD597E" w14:textId="244F0DFE" w:rsidR="00350E0B" w:rsidRPr="00CC0DF1" w:rsidRDefault="00350E0B" w:rsidP="00350E0B">
      <w:pPr>
        <w:pStyle w:val="Body"/>
        <w:ind w:left="720" w:hanging="720"/>
        <w:rPr>
          <w:rFonts w:hAnsi="Times New Roman" w:cs="Times New Roman"/>
        </w:rPr>
      </w:pPr>
    </w:p>
    <w:p w14:paraId="59711C9D" w14:textId="11AB4435" w:rsidR="00350E0B" w:rsidRPr="00CC0DF1" w:rsidRDefault="00350E0B" w:rsidP="00350E0B">
      <w:pPr>
        <w:pStyle w:val="Body"/>
        <w:ind w:left="720" w:hanging="720"/>
        <w:rPr>
          <w:rFonts w:hAnsi="Times New Roman" w:cs="Times New Roman"/>
        </w:rPr>
      </w:pPr>
      <w:r w:rsidRPr="00350E0B">
        <w:rPr>
          <w:rFonts w:hAnsi="Times New Roman" w:cs="Times New Roman"/>
        </w:rPr>
        <w:t xml:space="preserve">Knight, George W. </w:t>
      </w:r>
      <w:r w:rsidRPr="00350E0B">
        <w:rPr>
          <w:rFonts w:hAnsi="Times New Roman" w:cs="Times New Roman"/>
          <w:i/>
        </w:rPr>
        <w:t>The Pastoral Epistles: A Commentary on the Greek Text</w:t>
      </w:r>
      <w:r w:rsidRPr="00350E0B">
        <w:rPr>
          <w:rFonts w:hAnsi="Times New Roman" w:cs="Times New Roman"/>
        </w:rPr>
        <w:t>. Grand Rapids: Eerdmans, 1992.</w:t>
      </w:r>
    </w:p>
    <w:p w14:paraId="159DB493" w14:textId="77777777" w:rsidR="00350E0B" w:rsidRPr="00CC0DF1" w:rsidRDefault="00350E0B" w:rsidP="00350E0B">
      <w:pPr>
        <w:pStyle w:val="Body"/>
        <w:ind w:left="720" w:hanging="720"/>
        <w:rPr>
          <w:rFonts w:hAnsi="Times New Roman" w:cs="Times New Roman"/>
        </w:rPr>
      </w:pPr>
    </w:p>
    <w:p w14:paraId="6363883A" w14:textId="70DBB697" w:rsidR="00350E0B" w:rsidRDefault="00350E0B" w:rsidP="00350E0B">
      <w:pPr>
        <w:pStyle w:val="Body"/>
        <w:ind w:left="720" w:hanging="720"/>
        <w:rPr>
          <w:rFonts w:hAnsi="Times New Roman" w:cs="Times New Roman"/>
        </w:rPr>
      </w:pPr>
      <w:proofErr w:type="spellStart"/>
      <w:r w:rsidRPr="00CC0DF1">
        <w:rPr>
          <w:rFonts w:hAnsi="Times New Roman" w:cs="Times New Roman"/>
        </w:rPr>
        <w:t>Manetsch</w:t>
      </w:r>
      <w:proofErr w:type="spellEnd"/>
      <w:r w:rsidRPr="00CC0DF1">
        <w:rPr>
          <w:rFonts w:hAnsi="Times New Roman" w:cs="Times New Roman"/>
        </w:rPr>
        <w:t xml:space="preserve">, Scott M. </w:t>
      </w:r>
      <w:r w:rsidRPr="00CC0DF1">
        <w:rPr>
          <w:rFonts w:hAnsi="Times New Roman" w:cs="Times New Roman"/>
          <w:i/>
          <w:iCs/>
        </w:rPr>
        <w:t>Calvin’s Company of Pastors: Pastoral care and the emerging Reformed Church, 1536-1609</w:t>
      </w:r>
      <w:r w:rsidRPr="00CC0DF1">
        <w:rPr>
          <w:rFonts w:hAnsi="Times New Roman" w:cs="Times New Roman"/>
        </w:rPr>
        <w:t>. New York: Oxford University Press, 2013.</w:t>
      </w:r>
    </w:p>
    <w:p w14:paraId="37F8C188" w14:textId="5D254FDA" w:rsidR="00821320" w:rsidRDefault="00821320" w:rsidP="00350E0B">
      <w:pPr>
        <w:pStyle w:val="Body"/>
        <w:ind w:left="720" w:hanging="720"/>
        <w:rPr>
          <w:rFonts w:hAnsi="Times New Roman" w:cs="Times New Roman"/>
        </w:rPr>
      </w:pPr>
    </w:p>
    <w:p w14:paraId="7B75490A" w14:textId="7A9D5805" w:rsidR="00821320" w:rsidRPr="00821320" w:rsidRDefault="00821320" w:rsidP="00350E0B">
      <w:pPr>
        <w:pStyle w:val="Body"/>
        <w:ind w:left="720" w:hanging="720"/>
        <w:rPr>
          <w:lang w:val="en"/>
        </w:rPr>
      </w:pPr>
      <w:r w:rsidRPr="00821320">
        <w:rPr>
          <w:lang w:val="en"/>
        </w:rPr>
        <w:t>Maxwell</w:t>
      </w:r>
      <w:r>
        <w:rPr>
          <w:lang w:val="en"/>
        </w:rPr>
        <w:t xml:space="preserve">, </w:t>
      </w:r>
      <w:r w:rsidRPr="00821320">
        <w:rPr>
          <w:lang w:val="en"/>
        </w:rPr>
        <w:t xml:space="preserve">John C. </w:t>
      </w:r>
      <w:r w:rsidRPr="00821320">
        <w:rPr>
          <w:i/>
          <w:lang w:val="en"/>
        </w:rPr>
        <w:t xml:space="preserve">Failing Forward:  Turning Mistakes into </w:t>
      </w:r>
      <w:proofErr w:type="gramStart"/>
      <w:r w:rsidRPr="00821320">
        <w:rPr>
          <w:i/>
          <w:lang w:val="en"/>
        </w:rPr>
        <w:t>Stepping Stones</w:t>
      </w:r>
      <w:proofErr w:type="gramEnd"/>
      <w:r w:rsidRPr="00821320">
        <w:rPr>
          <w:i/>
          <w:lang w:val="en"/>
        </w:rPr>
        <w:t xml:space="preserve"> for Success.  Nashville:  Thomas Nelson, 2000.</w:t>
      </w:r>
    </w:p>
    <w:p w14:paraId="7C6E0710" w14:textId="77777777" w:rsidR="00350E0B" w:rsidRPr="00CC0DF1" w:rsidRDefault="00350E0B" w:rsidP="00350E0B">
      <w:pPr>
        <w:pStyle w:val="Body"/>
        <w:rPr>
          <w:rFonts w:eastAsia="Times New Roman" w:hAnsi="Times New Roman" w:cs="Times New Roman"/>
        </w:rPr>
      </w:pPr>
    </w:p>
    <w:p w14:paraId="2411E388" w14:textId="6EAA443C"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McNeill, John T. </w:t>
      </w:r>
      <w:r w:rsidRPr="00CC0DF1">
        <w:rPr>
          <w:rFonts w:hAnsi="Times New Roman" w:cs="Times New Roman"/>
          <w:i/>
          <w:iCs/>
        </w:rPr>
        <w:t>A History of the Cure of Souls</w:t>
      </w:r>
      <w:r w:rsidRPr="00CC0DF1">
        <w:rPr>
          <w:rFonts w:hAnsi="Times New Roman" w:cs="Times New Roman"/>
        </w:rPr>
        <w:t>. New York: Harper &amp; Row Publishers, 1951.</w:t>
      </w:r>
    </w:p>
    <w:p w14:paraId="1508B4B3" w14:textId="0A08F718" w:rsidR="00350E0B" w:rsidRPr="00CC0DF1" w:rsidRDefault="00350E0B" w:rsidP="00350E0B">
      <w:pPr>
        <w:pStyle w:val="Body"/>
        <w:ind w:left="720" w:hanging="720"/>
        <w:rPr>
          <w:rFonts w:hAnsi="Times New Roman" w:cs="Times New Roman"/>
        </w:rPr>
      </w:pPr>
    </w:p>
    <w:p w14:paraId="14FC12D0" w14:textId="7DF63A2E"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Murray, Shona and David. </w:t>
      </w:r>
      <w:proofErr w:type="spellStart"/>
      <w:r w:rsidRPr="00CC0DF1">
        <w:rPr>
          <w:rFonts w:hAnsi="Times New Roman" w:cs="Times New Roman"/>
          <w:i/>
        </w:rPr>
        <w:t>ReFresh</w:t>
      </w:r>
      <w:proofErr w:type="spellEnd"/>
      <w:r w:rsidRPr="00CC0DF1">
        <w:rPr>
          <w:rFonts w:hAnsi="Times New Roman" w:cs="Times New Roman"/>
          <w:i/>
        </w:rPr>
        <w:t xml:space="preserve">: Embracing a Grace-Paced Life in a World of Endless Demands. </w:t>
      </w:r>
      <w:r w:rsidRPr="00CC0DF1">
        <w:rPr>
          <w:rFonts w:hAnsi="Times New Roman" w:cs="Times New Roman"/>
        </w:rPr>
        <w:t>Wheaton, IL: Crossway, 2017.</w:t>
      </w:r>
    </w:p>
    <w:p w14:paraId="5D528F7A" w14:textId="77777777" w:rsidR="00350E0B" w:rsidRPr="00CC0DF1" w:rsidRDefault="00350E0B" w:rsidP="00350E0B">
      <w:pPr>
        <w:pStyle w:val="Body"/>
        <w:ind w:left="720" w:hanging="720"/>
        <w:rPr>
          <w:rFonts w:eastAsia="Times New Roman" w:hAnsi="Times New Roman" w:cs="Times New Roman"/>
        </w:rPr>
      </w:pPr>
    </w:p>
    <w:p w14:paraId="43572891"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Murphy, Thomas. </w:t>
      </w:r>
      <w:r w:rsidRPr="00CC0DF1">
        <w:rPr>
          <w:rFonts w:hAnsi="Times New Roman" w:cs="Times New Roman"/>
          <w:i/>
          <w:iCs/>
        </w:rPr>
        <w:t>Pastoral Theology: The pastor in the various duties of his office</w:t>
      </w:r>
      <w:r w:rsidRPr="00CC0DF1">
        <w:rPr>
          <w:rFonts w:hAnsi="Times New Roman" w:cs="Times New Roman"/>
        </w:rPr>
        <w:t>. Whitefish, MT: Kessinger Publishing, 2002.</w:t>
      </w:r>
    </w:p>
    <w:p w14:paraId="01BC1613" w14:textId="77777777" w:rsidR="00350E0B" w:rsidRPr="00CC0DF1" w:rsidRDefault="00350E0B" w:rsidP="00350E0B">
      <w:pPr>
        <w:pStyle w:val="Body"/>
        <w:rPr>
          <w:rFonts w:eastAsia="Times New Roman" w:hAnsi="Times New Roman" w:cs="Times New Roman"/>
        </w:rPr>
      </w:pPr>
    </w:p>
    <w:p w14:paraId="27A790C0" w14:textId="0395CA86" w:rsidR="00350E0B" w:rsidRDefault="00350E0B" w:rsidP="00350E0B">
      <w:pPr>
        <w:pStyle w:val="Body"/>
        <w:ind w:left="720" w:hanging="720"/>
        <w:rPr>
          <w:rFonts w:hAnsi="Times New Roman" w:cs="Times New Roman"/>
        </w:rPr>
      </w:pPr>
      <w:r w:rsidRPr="00CC0DF1">
        <w:rPr>
          <w:rFonts w:hAnsi="Times New Roman" w:cs="Times New Roman"/>
        </w:rPr>
        <w:t xml:space="preserve">Peck, T. E. </w:t>
      </w:r>
      <w:r w:rsidRPr="00CC0DF1">
        <w:rPr>
          <w:rFonts w:hAnsi="Times New Roman" w:cs="Times New Roman"/>
          <w:i/>
          <w:iCs/>
        </w:rPr>
        <w:t>Notes on Ecclesiology</w:t>
      </w:r>
      <w:r w:rsidRPr="00CC0DF1">
        <w:rPr>
          <w:rFonts w:hAnsi="Times New Roman" w:cs="Times New Roman"/>
        </w:rPr>
        <w:t>. Richmond: Presbyterian Committee of Publication, 1892.</w:t>
      </w:r>
    </w:p>
    <w:p w14:paraId="29FA6FAC" w14:textId="77777777" w:rsidR="00821320" w:rsidRDefault="00821320" w:rsidP="00821320">
      <w:pPr>
        <w:pStyle w:val="Body"/>
        <w:ind w:left="720" w:hanging="720"/>
        <w:rPr>
          <w:lang w:val="en"/>
        </w:rPr>
      </w:pPr>
    </w:p>
    <w:p w14:paraId="077A0329" w14:textId="5213D01E" w:rsidR="00821320" w:rsidRPr="00821320" w:rsidRDefault="00821320" w:rsidP="00821320">
      <w:pPr>
        <w:pStyle w:val="Body"/>
        <w:ind w:left="720" w:hanging="720"/>
        <w:rPr>
          <w:rFonts w:hAnsi="Times New Roman" w:cs="Times New Roman"/>
        </w:rPr>
      </w:pPr>
      <w:proofErr w:type="spellStart"/>
      <w:r w:rsidRPr="00821320">
        <w:rPr>
          <w:lang w:val="en"/>
        </w:rPr>
        <w:t>Poirer</w:t>
      </w:r>
      <w:proofErr w:type="spellEnd"/>
      <w:r>
        <w:rPr>
          <w:lang w:val="en"/>
        </w:rPr>
        <w:t>,</w:t>
      </w:r>
      <w:r>
        <w:rPr>
          <w:rFonts w:hAnsi="Times New Roman" w:cs="Times New Roman"/>
        </w:rPr>
        <w:t xml:space="preserve"> </w:t>
      </w:r>
      <w:r w:rsidRPr="00821320">
        <w:rPr>
          <w:lang w:val="en"/>
        </w:rPr>
        <w:t xml:space="preserve">Alfred.  </w:t>
      </w:r>
      <w:r w:rsidRPr="00821320">
        <w:rPr>
          <w:i/>
          <w:lang w:val="en"/>
        </w:rPr>
        <w:t>The Peacemaking Pastor: A Biblical Guide to Resolving Church Conflict</w:t>
      </w:r>
      <w:r w:rsidRPr="00821320">
        <w:rPr>
          <w:lang w:val="en"/>
        </w:rPr>
        <w:t>.  Grand Rapids:  Baker, 2006.</w:t>
      </w:r>
    </w:p>
    <w:p w14:paraId="6268D1EB" w14:textId="77777777" w:rsidR="00350E0B" w:rsidRPr="00CC0DF1" w:rsidRDefault="00350E0B" w:rsidP="00350E0B">
      <w:pPr>
        <w:pStyle w:val="Body"/>
        <w:rPr>
          <w:rFonts w:eastAsia="Times New Roman" w:hAnsi="Times New Roman" w:cs="Times New Roman"/>
        </w:rPr>
      </w:pPr>
    </w:p>
    <w:p w14:paraId="6A4A0FBE"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Postman, Neil. </w:t>
      </w:r>
      <w:r w:rsidRPr="00CC0DF1">
        <w:rPr>
          <w:rFonts w:hAnsi="Times New Roman" w:cs="Times New Roman"/>
          <w:i/>
          <w:iCs/>
        </w:rPr>
        <w:t>Amusing Ourselves to Death: Public discourse in the age of show business</w:t>
      </w:r>
      <w:r w:rsidRPr="00CC0DF1">
        <w:rPr>
          <w:rFonts w:hAnsi="Times New Roman" w:cs="Times New Roman"/>
        </w:rPr>
        <w:t>. New York: Penguin, 1985.</w:t>
      </w:r>
    </w:p>
    <w:p w14:paraId="364AD107" w14:textId="77777777" w:rsidR="00350E0B" w:rsidRPr="00CC0DF1" w:rsidRDefault="00350E0B" w:rsidP="00350E0B">
      <w:pPr>
        <w:pStyle w:val="Body"/>
        <w:rPr>
          <w:rFonts w:eastAsia="Times New Roman" w:hAnsi="Times New Roman" w:cs="Times New Roman"/>
        </w:rPr>
      </w:pPr>
    </w:p>
    <w:p w14:paraId="6F41CDAF"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Presbyterian Church of America, General Assembly. </w:t>
      </w:r>
      <w:r w:rsidRPr="00CC0DF1">
        <w:rPr>
          <w:rFonts w:hAnsi="Times New Roman" w:cs="Times New Roman"/>
          <w:i/>
          <w:iCs/>
        </w:rPr>
        <w:t>The Book of Church Order of the Presbyterian Church of America</w:t>
      </w:r>
      <w:r w:rsidRPr="00CC0DF1">
        <w:rPr>
          <w:rFonts w:hAnsi="Times New Roman" w:cs="Times New Roman"/>
        </w:rPr>
        <w:t>, Sixth Ed. Lawrenceville, GA: The Committee for Christian Education and Publications, 2013.</w:t>
      </w:r>
    </w:p>
    <w:p w14:paraId="4A7CB21A" w14:textId="77777777" w:rsidR="00350E0B" w:rsidRPr="00CC0DF1" w:rsidRDefault="00350E0B" w:rsidP="00350E0B">
      <w:pPr>
        <w:pStyle w:val="Body"/>
        <w:ind w:left="720" w:hanging="720"/>
        <w:rPr>
          <w:rFonts w:eastAsia="Times New Roman" w:hAnsi="Times New Roman" w:cs="Times New Roman"/>
        </w:rPr>
      </w:pPr>
    </w:p>
    <w:p w14:paraId="2CC96F48" w14:textId="1196BA57" w:rsidR="00350E0B" w:rsidRDefault="00350E0B" w:rsidP="00350E0B">
      <w:pPr>
        <w:pStyle w:val="Body"/>
        <w:ind w:left="720" w:hanging="720"/>
        <w:rPr>
          <w:rFonts w:hAnsi="Times New Roman" w:cs="Times New Roman"/>
        </w:rPr>
      </w:pPr>
      <w:r w:rsidRPr="00CC0DF1">
        <w:rPr>
          <w:rFonts w:hAnsi="Times New Roman" w:cs="Times New Roman"/>
        </w:rPr>
        <w:t xml:space="preserve">—————. </w:t>
      </w:r>
      <w:r w:rsidRPr="00CC0DF1">
        <w:rPr>
          <w:rFonts w:hAnsi="Times New Roman" w:cs="Times New Roman"/>
          <w:i/>
          <w:iCs/>
        </w:rPr>
        <w:t>The Westminster Confession of Faith and Catechisms: as adopted by The Presbyterian Church in America</w:t>
      </w:r>
      <w:r w:rsidRPr="00CC0DF1">
        <w:rPr>
          <w:rFonts w:hAnsi="Times New Roman" w:cs="Times New Roman"/>
        </w:rPr>
        <w:t>. Willow Grove, PA: The Committee on Christian Education of the Orthodox Presbyterian Church, 2007.</w:t>
      </w:r>
    </w:p>
    <w:p w14:paraId="5E775B25" w14:textId="23F0757B" w:rsidR="00821320" w:rsidRDefault="00821320" w:rsidP="00350E0B">
      <w:pPr>
        <w:pStyle w:val="Body"/>
        <w:ind w:left="720" w:hanging="720"/>
        <w:rPr>
          <w:rFonts w:hAnsi="Times New Roman" w:cs="Times New Roman"/>
        </w:rPr>
      </w:pPr>
    </w:p>
    <w:p w14:paraId="5AD7BDC2" w14:textId="50D4C440" w:rsidR="00821320" w:rsidRDefault="00821320" w:rsidP="00821320">
      <w:pPr>
        <w:widowControl w:val="0"/>
      </w:pPr>
      <w:r w:rsidRPr="00350E0B">
        <w:t xml:space="preserve">Reinke, Tony. </w:t>
      </w:r>
      <w:r w:rsidRPr="00350E0B">
        <w:rPr>
          <w:i/>
        </w:rPr>
        <w:t>12 Ways Your Phone is Changing You.</w:t>
      </w:r>
      <w:r w:rsidRPr="00350E0B">
        <w:t xml:space="preserve"> Wheaton, IL:  Crossway, 2017.</w:t>
      </w:r>
    </w:p>
    <w:p w14:paraId="3D12E4A9" w14:textId="18DAF22D" w:rsidR="00821320" w:rsidRDefault="00821320" w:rsidP="00350E0B">
      <w:pPr>
        <w:pStyle w:val="Body"/>
        <w:ind w:left="720" w:hanging="720"/>
        <w:rPr>
          <w:rFonts w:hAnsi="Times New Roman" w:cs="Times New Roman"/>
        </w:rPr>
      </w:pPr>
    </w:p>
    <w:p w14:paraId="22896677" w14:textId="5465DD0D" w:rsidR="00821320" w:rsidRDefault="00821320" w:rsidP="00350E0B">
      <w:pPr>
        <w:pStyle w:val="Body"/>
        <w:ind w:left="720" w:hanging="720"/>
        <w:rPr>
          <w:rFonts w:hAnsi="Times New Roman" w:cs="Times New Roman"/>
          <w:lang w:val="en"/>
        </w:rPr>
      </w:pPr>
      <w:proofErr w:type="spellStart"/>
      <w:r w:rsidRPr="00821320">
        <w:rPr>
          <w:rFonts w:hAnsi="Times New Roman" w:cs="Times New Roman"/>
          <w:lang w:val="en"/>
        </w:rPr>
        <w:t>Riesen</w:t>
      </w:r>
      <w:proofErr w:type="spellEnd"/>
      <w:r w:rsidRPr="00821320">
        <w:rPr>
          <w:rFonts w:hAnsi="Times New Roman" w:cs="Times New Roman"/>
          <w:lang w:val="en"/>
        </w:rPr>
        <w:t>.</w:t>
      </w:r>
      <w:r>
        <w:rPr>
          <w:rFonts w:hAnsi="Times New Roman" w:cs="Times New Roman"/>
          <w:lang w:val="en"/>
        </w:rPr>
        <w:t xml:space="preserve"> </w:t>
      </w:r>
      <w:r w:rsidRPr="00821320">
        <w:rPr>
          <w:rFonts w:hAnsi="Times New Roman" w:cs="Times New Roman"/>
          <w:lang w:val="en"/>
        </w:rPr>
        <w:t xml:space="preserve">Richard A. </w:t>
      </w:r>
      <w:r w:rsidRPr="00821320">
        <w:rPr>
          <w:rFonts w:hAnsi="Times New Roman" w:cs="Times New Roman"/>
          <w:i/>
          <w:lang w:val="en"/>
        </w:rPr>
        <w:t>Piety and Philosophy: A Primer for Christian Schools</w:t>
      </w:r>
      <w:r w:rsidRPr="00821320">
        <w:rPr>
          <w:rFonts w:hAnsi="Times New Roman" w:cs="Times New Roman"/>
          <w:lang w:val="en"/>
        </w:rPr>
        <w:t>.  Phoenix:  ACW Press, 2002.</w:t>
      </w:r>
    </w:p>
    <w:p w14:paraId="0A20CD93" w14:textId="277B2A97" w:rsidR="00821320" w:rsidRDefault="00821320" w:rsidP="00350E0B">
      <w:pPr>
        <w:pStyle w:val="Body"/>
        <w:ind w:left="720" w:hanging="720"/>
        <w:rPr>
          <w:rFonts w:hAnsi="Times New Roman" w:cs="Times New Roman"/>
          <w:lang w:val="en"/>
        </w:rPr>
      </w:pPr>
    </w:p>
    <w:p w14:paraId="037BC7E8" w14:textId="43E7C167" w:rsidR="00821320" w:rsidRDefault="00821320" w:rsidP="00821320">
      <w:pPr>
        <w:widowControl w:val="0"/>
        <w:rPr>
          <w:i/>
          <w:lang w:val="en"/>
        </w:rPr>
      </w:pPr>
      <w:proofErr w:type="spellStart"/>
      <w:r>
        <w:rPr>
          <w:lang w:val="en"/>
        </w:rPr>
        <w:t>Rosensweig</w:t>
      </w:r>
      <w:proofErr w:type="spellEnd"/>
      <w:r>
        <w:rPr>
          <w:lang w:val="en"/>
        </w:rPr>
        <w:t xml:space="preserve">, Phil. </w:t>
      </w:r>
      <w:r w:rsidRPr="00FD43D0">
        <w:rPr>
          <w:i/>
          <w:lang w:val="en"/>
        </w:rPr>
        <w:t xml:space="preserve">The Halo Effect . . . and the Eight Other Business Delusions that Deceive Managers.  New York:  </w:t>
      </w:r>
      <w:r>
        <w:rPr>
          <w:i/>
          <w:lang w:val="en"/>
        </w:rPr>
        <w:tab/>
      </w:r>
      <w:r w:rsidRPr="00FD43D0">
        <w:rPr>
          <w:i/>
          <w:lang w:val="en"/>
        </w:rPr>
        <w:t>Free Press, 2007.</w:t>
      </w:r>
    </w:p>
    <w:p w14:paraId="1B3B4009" w14:textId="77777777" w:rsidR="00821320" w:rsidRDefault="00821320" w:rsidP="00821320">
      <w:pPr>
        <w:widowControl w:val="0"/>
        <w:rPr>
          <w:i/>
          <w:lang w:val="en"/>
        </w:rPr>
      </w:pPr>
    </w:p>
    <w:p w14:paraId="3C80DEA2" w14:textId="2CF358D9" w:rsidR="00821320" w:rsidRPr="00821320" w:rsidRDefault="00821320" w:rsidP="00821320">
      <w:pPr>
        <w:widowControl w:val="0"/>
        <w:rPr>
          <w:i/>
          <w:lang w:val="en"/>
        </w:rPr>
      </w:pPr>
      <w:r>
        <w:rPr>
          <w:lang w:val="en"/>
        </w:rPr>
        <w:t xml:space="preserve">Sullivan, Gordon R. and Michael V. Harper.  </w:t>
      </w:r>
      <w:r w:rsidRPr="00D640E9">
        <w:rPr>
          <w:i/>
          <w:lang w:val="en"/>
        </w:rPr>
        <w:t xml:space="preserve">Hope Is Not a Method:  What Business Leaders Can Learn from </w:t>
      </w:r>
      <w:r>
        <w:rPr>
          <w:i/>
          <w:lang w:val="en"/>
        </w:rPr>
        <w:tab/>
      </w:r>
      <w:r w:rsidRPr="00D640E9">
        <w:rPr>
          <w:i/>
          <w:lang w:val="en"/>
        </w:rPr>
        <w:t>America’s Army</w:t>
      </w:r>
      <w:r>
        <w:rPr>
          <w:lang w:val="en"/>
        </w:rPr>
        <w:t>.  New York:  Broadway, 1996.</w:t>
      </w:r>
    </w:p>
    <w:p w14:paraId="3B1DA072" w14:textId="77777777" w:rsidR="00821320" w:rsidRPr="00CC0DF1" w:rsidRDefault="00821320" w:rsidP="00350E0B">
      <w:pPr>
        <w:pStyle w:val="Body"/>
        <w:ind w:left="720" w:hanging="720"/>
        <w:rPr>
          <w:rFonts w:eastAsia="Times New Roman" w:hAnsi="Times New Roman" w:cs="Times New Roman"/>
        </w:rPr>
      </w:pPr>
    </w:p>
    <w:p w14:paraId="232B337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Shedd, William G. T. </w:t>
      </w:r>
      <w:r w:rsidRPr="00CC0DF1">
        <w:rPr>
          <w:rFonts w:hAnsi="Times New Roman" w:cs="Times New Roman"/>
          <w:i/>
          <w:iCs/>
        </w:rPr>
        <w:t>Homiletics and Pastoral Theology</w:t>
      </w:r>
      <w:r w:rsidRPr="00CC0DF1">
        <w:rPr>
          <w:rFonts w:hAnsi="Times New Roman" w:cs="Times New Roman"/>
        </w:rPr>
        <w:t>. New York: Charles Scribner’s Sons, 1902.</w:t>
      </w:r>
    </w:p>
    <w:p w14:paraId="4B61623F" w14:textId="77777777" w:rsidR="00350E0B" w:rsidRPr="00CC0DF1" w:rsidRDefault="00350E0B" w:rsidP="00350E0B">
      <w:pPr>
        <w:pStyle w:val="Body"/>
        <w:ind w:left="720" w:hanging="720"/>
        <w:rPr>
          <w:rFonts w:eastAsia="Times New Roman" w:hAnsi="Times New Roman" w:cs="Times New Roman"/>
        </w:rPr>
      </w:pPr>
    </w:p>
    <w:p w14:paraId="7202EFD0"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Short, David and Searle, David. </w:t>
      </w:r>
      <w:r w:rsidRPr="00CC0DF1">
        <w:rPr>
          <w:rFonts w:hAnsi="Times New Roman" w:cs="Times New Roman"/>
          <w:i/>
          <w:iCs/>
        </w:rPr>
        <w:t>Pastoral Visitation: A Pocket Manual</w:t>
      </w:r>
      <w:r w:rsidRPr="00CC0DF1">
        <w:rPr>
          <w:rFonts w:hAnsi="Times New Roman" w:cs="Times New Roman"/>
        </w:rPr>
        <w:t>. Ross-shire: Christian Focus; Edinburgh: Rutherford House, 2004.</w:t>
      </w:r>
    </w:p>
    <w:p w14:paraId="75B6F219" w14:textId="77777777" w:rsidR="00350E0B" w:rsidRPr="00CC0DF1" w:rsidRDefault="00350E0B" w:rsidP="00350E0B">
      <w:pPr>
        <w:pStyle w:val="Body"/>
        <w:rPr>
          <w:rFonts w:eastAsia="Times New Roman" w:hAnsi="Times New Roman" w:cs="Times New Roman"/>
        </w:rPr>
      </w:pPr>
    </w:p>
    <w:p w14:paraId="0672ACE2"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Spring, Gardiner. </w:t>
      </w:r>
      <w:r w:rsidRPr="00CC0DF1">
        <w:rPr>
          <w:rFonts w:hAnsi="Times New Roman" w:cs="Times New Roman"/>
          <w:i/>
          <w:iCs/>
        </w:rPr>
        <w:t>The Distinguishing Traits of Christian Character</w:t>
      </w:r>
      <w:r w:rsidRPr="00CC0DF1">
        <w:rPr>
          <w:rFonts w:hAnsi="Times New Roman" w:cs="Times New Roman"/>
        </w:rPr>
        <w:t>. Phillipsburg: P&amp;R, 1967.</w:t>
      </w:r>
    </w:p>
    <w:p w14:paraId="785F210E" w14:textId="77777777" w:rsidR="00350E0B" w:rsidRPr="00CC0DF1" w:rsidRDefault="00350E0B" w:rsidP="00350E0B">
      <w:pPr>
        <w:pStyle w:val="Body"/>
        <w:rPr>
          <w:rFonts w:eastAsia="Times New Roman" w:hAnsi="Times New Roman" w:cs="Times New Roman"/>
        </w:rPr>
      </w:pPr>
    </w:p>
    <w:p w14:paraId="748416CF"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lastRenderedPageBreak/>
        <w:t xml:space="preserve">Still, William. </w:t>
      </w:r>
      <w:r w:rsidRPr="00CC0DF1">
        <w:rPr>
          <w:rFonts w:hAnsi="Times New Roman" w:cs="Times New Roman"/>
          <w:i/>
          <w:iCs/>
        </w:rPr>
        <w:t>Dying to Live</w:t>
      </w:r>
      <w:r w:rsidRPr="00CC0DF1">
        <w:rPr>
          <w:rFonts w:hAnsi="Times New Roman" w:cs="Times New Roman"/>
        </w:rPr>
        <w:t>. Ross-shire: Christian Focus, 1991.</w:t>
      </w:r>
    </w:p>
    <w:p w14:paraId="0A6C05CE" w14:textId="77777777" w:rsidR="00350E0B" w:rsidRPr="00CC0DF1" w:rsidRDefault="00350E0B" w:rsidP="00350E0B">
      <w:pPr>
        <w:pStyle w:val="Body"/>
        <w:ind w:left="720" w:hanging="720"/>
        <w:rPr>
          <w:rFonts w:hAnsi="Times New Roman" w:cs="Times New Roman"/>
        </w:rPr>
      </w:pPr>
    </w:p>
    <w:p w14:paraId="6D275406" w14:textId="7777777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 </w:t>
      </w:r>
      <w:r w:rsidRPr="00CC0DF1">
        <w:rPr>
          <w:rFonts w:hAnsi="Times New Roman" w:cs="Times New Roman"/>
          <w:i/>
        </w:rPr>
        <w:t>The Work of the Pastor: Revised Edition</w:t>
      </w:r>
      <w:r w:rsidRPr="00CC0DF1">
        <w:rPr>
          <w:rFonts w:hAnsi="Times New Roman" w:cs="Times New Roman"/>
        </w:rPr>
        <w:t>. Ross-Shire, Scotland: Christian Focus, 2010.</w:t>
      </w:r>
    </w:p>
    <w:p w14:paraId="18CF601F" w14:textId="77777777" w:rsidR="00350E0B" w:rsidRPr="00CC0DF1" w:rsidRDefault="00350E0B" w:rsidP="00350E0B">
      <w:pPr>
        <w:pStyle w:val="Body"/>
        <w:rPr>
          <w:rFonts w:hAnsi="Times New Roman" w:cs="Times New Roman"/>
        </w:rPr>
      </w:pPr>
    </w:p>
    <w:p w14:paraId="66A73524" w14:textId="6DA376B0"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Stott, John R.W. </w:t>
      </w:r>
      <w:r w:rsidRPr="00CC0DF1">
        <w:rPr>
          <w:rFonts w:hAnsi="Times New Roman" w:cs="Times New Roman"/>
          <w:i/>
          <w:iCs/>
        </w:rPr>
        <w:t>The Preacher’s Portrait: Some New Testament word studies</w:t>
      </w:r>
      <w:r w:rsidRPr="00CC0DF1">
        <w:rPr>
          <w:rFonts w:hAnsi="Times New Roman" w:cs="Times New Roman"/>
        </w:rPr>
        <w:t>. Grand Rapids: Eerdmans, 1961.</w:t>
      </w:r>
    </w:p>
    <w:p w14:paraId="330D20F5" w14:textId="19B61F2A" w:rsidR="00350E0B" w:rsidRPr="00CC0DF1" w:rsidRDefault="00350E0B" w:rsidP="00350E0B">
      <w:pPr>
        <w:pStyle w:val="Body"/>
        <w:ind w:left="720" w:hanging="720"/>
        <w:rPr>
          <w:rFonts w:hAnsi="Times New Roman" w:cs="Times New Roman"/>
        </w:rPr>
      </w:pPr>
    </w:p>
    <w:p w14:paraId="082EC046" w14:textId="77777777" w:rsidR="00350E0B" w:rsidRPr="00350E0B" w:rsidRDefault="00350E0B" w:rsidP="00350E0B">
      <w:pPr>
        <w:pStyle w:val="Body"/>
        <w:ind w:left="720" w:hanging="720"/>
        <w:rPr>
          <w:rFonts w:hAnsi="Times New Roman" w:cs="Times New Roman"/>
        </w:rPr>
      </w:pPr>
      <w:r w:rsidRPr="00350E0B">
        <w:rPr>
          <w:rFonts w:hAnsi="Times New Roman" w:cs="Times New Roman"/>
        </w:rPr>
        <w:t xml:space="preserve">Waters, Guy P. </w:t>
      </w:r>
      <w:r w:rsidRPr="00350E0B">
        <w:rPr>
          <w:rFonts w:hAnsi="Times New Roman" w:cs="Times New Roman"/>
          <w:i/>
          <w:iCs/>
        </w:rPr>
        <w:t>How Jesus Runs the Church</w:t>
      </w:r>
      <w:r w:rsidRPr="00350E0B">
        <w:rPr>
          <w:rFonts w:hAnsi="Times New Roman" w:cs="Times New Roman"/>
        </w:rPr>
        <w:t>. Phillipsburg: P&amp;R, 2011.</w:t>
      </w:r>
    </w:p>
    <w:p w14:paraId="37AE828A" w14:textId="77777777" w:rsidR="00350E0B" w:rsidRPr="00CC0DF1" w:rsidRDefault="00350E0B" w:rsidP="00350E0B">
      <w:pPr>
        <w:pStyle w:val="Body"/>
        <w:rPr>
          <w:rFonts w:eastAsia="Times New Roman" w:hAnsi="Times New Roman" w:cs="Times New Roman"/>
        </w:rPr>
      </w:pPr>
    </w:p>
    <w:p w14:paraId="3CD2C784" w14:textId="77777777" w:rsidR="00350E0B" w:rsidRPr="00CC0DF1" w:rsidRDefault="00350E0B" w:rsidP="00350E0B">
      <w:pPr>
        <w:pStyle w:val="Body"/>
        <w:ind w:left="720" w:hanging="720"/>
        <w:rPr>
          <w:rFonts w:eastAsia="Times New Roman" w:hAnsi="Times New Roman" w:cs="Times New Roman"/>
        </w:rPr>
      </w:pPr>
      <w:r w:rsidRPr="00CC0DF1">
        <w:rPr>
          <w:rFonts w:eastAsia="Times New Roman" w:hAnsi="Times New Roman" w:cs="Times New Roman"/>
        </w:rPr>
        <w:t xml:space="preserve">Watson, Thomas. </w:t>
      </w:r>
      <w:r w:rsidRPr="00CC0DF1">
        <w:rPr>
          <w:rFonts w:eastAsia="Times New Roman" w:hAnsi="Times New Roman" w:cs="Times New Roman"/>
          <w:i/>
        </w:rPr>
        <w:t>The Godly Man’s Picture</w:t>
      </w:r>
      <w:r w:rsidRPr="00CC0DF1">
        <w:rPr>
          <w:rFonts w:eastAsia="Times New Roman" w:hAnsi="Times New Roman" w:cs="Times New Roman"/>
        </w:rPr>
        <w:t>. Edinburgh: Banner of Truth, 1992.</w:t>
      </w:r>
    </w:p>
    <w:p w14:paraId="7D3CF58E" w14:textId="77777777" w:rsidR="00350E0B" w:rsidRPr="00CC0DF1" w:rsidRDefault="00350E0B" w:rsidP="00350E0B">
      <w:pPr>
        <w:pStyle w:val="Body"/>
        <w:ind w:left="720" w:hanging="720"/>
        <w:rPr>
          <w:rFonts w:eastAsia="Times New Roman" w:hAnsi="Times New Roman" w:cs="Times New Roman"/>
        </w:rPr>
      </w:pPr>
    </w:p>
    <w:p w14:paraId="26A54A4A" w14:textId="77777777" w:rsidR="00350E0B" w:rsidRPr="00CC0DF1" w:rsidRDefault="00350E0B" w:rsidP="00350E0B">
      <w:pPr>
        <w:pStyle w:val="Body"/>
        <w:ind w:left="720" w:hanging="720"/>
        <w:rPr>
          <w:rFonts w:eastAsia="Times New Roman" w:hAnsi="Times New Roman" w:cs="Times New Roman"/>
        </w:rPr>
      </w:pPr>
      <w:r w:rsidRPr="00CC0DF1">
        <w:rPr>
          <w:rFonts w:hAnsi="Times New Roman" w:cs="Times New Roman"/>
        </w:rPr>
        <w:t xml:space="preserve">Wells, David F. </w:t>
      </w:r>
      <w:r w:rsidRPr="00CC0DF1">
        <w:rPr>
          <w:rFonts w:hAnsi="Times New Roman" w:cs="Times New Roman"/>
          <w:i/>
          <w:iCs/>
        </w:rPr>
        <w:t xml:space="preserve">The Courage to Be Protestant: Truth-lovers, Marketers, and </w:t>
      </w:r>
      <w:proofErr w:type="spellStart"/>
      <w:r w:rsidRPr="00CC0DF1">
        <w:rPr>
          <w:rFonts w:hAnsi="Times New Roman" w:cs="Times New Roman"/>
          <w:i/>
          <w:iCs/>
        </w:rPr>
        <w:t>Emergents</w:t>
      </w:r>
      <w:proofErr w:type="spellEnd"/>
      <w:r w:rsidRPr="00CC0DF1">
        <w:rPr>
          <w:rFonts w:hAnsi="Times New Roman" w:cs="Times New Roman"/>
          <w:i/>
          <w:iCs/>
        </w:rPr>
        <w:t xml:space="preserve"> in the Postmodern World</w:t>
      </w:r>
      <w:r w:rsidRPr="00CC0DF1">
        <w:rPr>
          <w:rFonts w:hAnsi="Times New Roman" w:cs="Times New Roman"/>
        </w:rPr>
        <w:t>. Grand Rapids: Eerdmans, 2008.</w:t>
      </w:r>
    </w:p>
    <w:p w14:paraId="2E1FBC8B" w14:textId="77777777" w:rsidR="00350E0B" w:rsidRPr="00CC0DF1" w:rsidRDefault="00350E0B" w:rsidP="00350E0B">
      <w:pPr>
        <w:pStyle w:val="Body"/>
        <w:ind w:left="720" w:hanging="720"/>
        <w:rPr>
          <w:rFonts w:eastAsia="Times New Roman" w:hAnsi="Times New Roman" w:cs="Times New Roman"/>
        </w:rPr>
      </w:pPr>
    </w:p>
    <w:p w14:paraId="1290FB2A" w14:textId="23D00807" w:rsidR="00350E0B" w:rsidRPr="00CC0DF1" w:rsidRDefault="00350E0B" w:rsidP="00350E0B">
      <w:pPr>
        <w:pStyle w:val="Body"/>
        <w:ind w:left="720" w:hanging="720"/>
        <w:rPr>
          <w:rFonts w:hAnsi="Times New Roman" w:cs="Times New Roman"/>
        </w:rPr>
      </w:pPr>
      <w:r w:rsidRPr="00CC0DF1">
        <w:rPr>
          <w:rFonts w:hAnsi="Times New Roman" w:cs="Times New Roman"/>
        </w:rPr>
        <w:t xml:space="preserve">White, Peter. </w:t>
      </w:r>
      <w:r w:rsidRPr="00CC0DF1">
        <w:rPr>
          <w:rFonts w:hAnsi="Times New Roman" w:cs="Times New Roman"/>
          <w:i/>
          <w:iCs/>
        </w:rPr>
        <w:t>The Effective Pastor: Get the tools to upgrade your ministry</w:t>
      </w:r>
      <w:r w:rsidRPr="00CC0DF1">
        <w:rPr>
          <w:rFonts w:hAnsi="Times New Roman" w:cs="Times New Roman"/>
        </w:rPr>
        <w:t>. Ross-shire: Christian Focus, 2000.</w:t>
      </w:r>
    </w:p>
    <w:p w14:paraId="7ED0C84F" w14:textId="2AA181C0" w:rsidR="00350E0B" w:rsidRPr="00CC0DF1" w:rsidRDefault="00350E0B" w:rsidP="00350E0B">
      <w:pPr>
        <w:pStyle w:val="Body"/>
        <w:ind w:left="720" w:hanging="720"/>
        <w:rPr>
          <w:rFonts w:hAnsi="Times New Roman" w:cs="Times New Roman"/>
        </w:rPr>
      </w:pPr>
    </w:p>
    <w:p w14:paraId="192152F7" w14:textId="0DA9AF26" w:rsidR="00350E0B" w:rsidRPr="00350E0B" w:rsidRDefault="00350E0B" w:rsidP="00350E0B">
      <w:pPr>
        <w:pStyle w:val="Body"/>
        <w:ind w:left="720" w:hanging="720"/>
        <w:rPr>
          <w:rFonts w:hAnsi="Times New Roman" w:cs="Times New Roman"/>
        </w:rPr>
      </w:pPr>
      <w:r w:rsidRPr="00350E0B">
        <w:rPr>
          <w:rFonts w:hAnsi="Times New Roman" w:cs="Times New Roman"/>
        </w:rPr>
        <w:t xml:space="preserve">Wingard, Charles Malcolm. </w:t>
      </w:r>
      <w:r w:rsidRPr="00350E0B">
        <w:rPr>
          <w:rFonts w:hAnsi="Times New Roman" w:cs="Times New Roman"/>
          <w:i/>
        </w:rPr>
        <w:t xml:space="preserve">Help for the New Pastor: Practical Advice for Your First </w:t>
      </w:r>
      <w:r w:rsidRPr="00350E0B">
        <w:rPr>
          <w:rFonts w:hAnsi="Times New Roman" w:cs="Times New Roman"/>
          <w:i/>
        </w:rPr>
        <w:br/>
        <w:t xml:space="preserve">  Year of Ministry.</w:t>
      </w:r>
      <w:r w:rsidRPr="00350E0B">
        <w:rPr>
          <w:rFonts w:hAnsi="Times New Roman" w:cs="Times New Roman"/>
        </w:rPr>
        <w:t xml:space="preserve"> Phillipsburg, NJ: P&amp;R, 2018.</w:t>
      </w:r>
    </w:p>
    <w:p w14:paraId="2E787FB6" w14:textId="77777777" w:rsidR="00350E0B" w:rsidRPr="00350E0B" w:rsidRDefault="00350E0B" w:rsidP="00350E0B">
      <w:pPr>
        <w:pStyle w:val="Body"/>
        <w:ind w:left="720" w:hanging="720"/>
        <w:rPr>
          <w:i/>
          <w:sz w:val="24"/>
          <w:szCs w:val="24"/>
        </w:rPr>
      </w:pPr>
    </w:p>
    <w:p w14:paraId="12FA12F7" w14:textId="77777777" w:rsidR="00350E0B" w:rsidRPr="00F70B95" w:rsidRDefault="00350E0B" w:rsidP="00350E0B">
      <w:pPr>
        <w:pStyle w:val="Body"/>
        <w:ind w:left="720" w:hanging="720"/>
        <w:rPr>
          <w:rFonts w:hAnsi="Times New Roman" w:cs="Times New Roman"/>
          <w:b/>
        </w:rPr>
      </w:pPr>
    </w:p>
    <w:p w14:paraId="1EB646D4" w14:textId="77777777" w:rsidR="00350E0B" w:rsidRPr="00F70B95" w:rsidRDefault="00350E0B" w:rsidP="00350E0B">
      <w:pPr>
        <w:pStyle w:val="Body"/>
        <w:ind w:left="720" w:hanging="720"/>
        <w:rPr>
          <w:rFonts w:hAnsi="Times New Roman" w:cs="Times New Roman"/>
          <w:b/>
        </w:rPr>
      </w:pPr>
    </w:p>
    <w:p w14:paraId="51C7F63A" w14:textId="77777777" w:rsidR="00350E0B" w:rsidRPr="00F70B95" w:rsidRDefault="00350E0B" w:rsidP="00350E0B">
      <w:pPr>
        <w:pStyle w:val="Body"/>
        <w:ind w:left="720" w:hanging="720"/>
        <w:rPr>
          <w:rFonts w:hAnsi="Times New Roman" w:cs="Times New Roman"/>
          <w:b/>
        </w:rPr>
      </w:pPr>
    </w:p>
    <w:p w14:paraId="7F3DE649" w14:textId="77777777" w:rsidR="00350E0B" w:rsidRPr="00F70B95" w:rsidRDefault="00350E0B" w:rsidP="00350E0B">
      <w:pPr>
        <w:pStyle w:val="Body"/>
        <w:ind w:left="720" w:hanging="720"/>
        <w:rPr>
          <w:rFonts w:hAnsi="Times New Roman" w:cs="Times New Roman"/>
          <w:b/>
        </w:rPr>
      </w:pPr>
    </w:p>
    <w:p w14:paraId="04B868D9" w14:textId="77777777" w:rsidR="00350E0B" w:rsidRPr="00F70B95" w:rsidRDefault="00350E0B" w:rsidP="00350E0B">
      <w:pPr>
        <w:pStyle w:val="Body"/>
        <w:ind w:left="720" w:hanging="720"/>
        <w:rPr>
          <w:rFonts w:hAnsi="Times New Roman" w:cs="Times New Roman"/>
          <w:b/>
        </w:rPr>
      </w:pPr>
    </w:p>
    <w:p w14:paraId="319AF6B8" w14:textId="77777777" w:rsidR="00350E0B" w:rsidRPr="00F70B95" w:rsidRDefault="00350E0B" w:rsidP="00350E0B">
      <w:pPr>
        <w:pStyle w:val="Body"/>
        <w:ind w:left="720" w:hanging="720"/>
        <w:rPr>
          <w:rFonts w:hAnsi="Times New Roman" w:cs="Times New Roman"/>
          <w:b/>
        </w:rPr>
      </w:pPr>
    </w:p>
    <w:p w14:paraId="20F7B8ED" w14:textId="77777777" w:rsidR="00350E0B" w:rsidRPr="00F70B95" w:rsidRDefault="00350E0B" w:rsidP="00350E0B">
      <w:pPr>
        <w:pStyle w:val="Body"/>
        <w:ind w:left="720" w:hanging="720"/>
        <w:rPr>
          <w:rFonts w:hAnsi="Times New Roman" w:cs="Times New Roman"/>
          <w:b/>
        </w:rPr>
      </w:pPr>
    </w:p>
    <w:p w14:paraId="5A7E2BE5" w14:textId="77777777" w:rsidR="00350E0B" w:rsidRPr="00F70B95" w:rsidRDefault="00350E0B" w:rsidP="00350E0B">
      <w:pPr>
        <w:pStyle w:val="Body"/>
        <w:ind w:left="720" w:hanging="720"/>
        <w:rPr>
          <w:rFonts w:hAnsi="Times New Roman" w:cs="Times New Roman"/>
          <w:b/>
        </w:rPr>
      </w:pPr>
    </w:p>
    <w:p w14:paraId="3566DB31" w14:textId="77777777" w:rsidR="00350E0B" w:rsidRPr="00F70B95" w:rsidRDefault="00350E0B" w:rsidP="00350E0B">
      <w:pPr>
        <w:pStyle w:val="Body"/>
        <w:ind w:left="720" w:hanging="720"/>
        <w:rPr>
          <w:rFonts w:hAnsi="Times New Roman" w:cs="Times New Roman"/>
          <w:b/>
        </w:rPr>
      </w:pPr>
    </w:p>
    <w:p w14:paraId="45F3A8F6" w14:textId="77777777" w:rsidR="00350E0B" w:rsidRPr="00F70B95" w:rsidRDefault="00350E0B" w:rsidP="00350E0B">
      <w:pPr>
        <w:pStyle w:val="Body"/>
        <w:ind w:left="720" w:hanging="720"/>
        <w:rPr>
          <w:rFonts w:hAnsi="Times New Roman" w:cs="Times New Roman"/>
          <w:b/>
        </w:rPr>
      </w:pPr>
    </w:p>
    <w:p w14:paraId="2FA5CE1E" w14:textId="77777777" w:rsidR="00350E0B" w:rsidRPr="00F70B95" w:rsidRDefault="00350E0B" w:rsidP="00350E0B">
      <w:pPr>
        <w:pStyle w:val="Body"/>
        <w:ind w:left="720" w:hanging="720"/>
        <w:rPr>
          <w:rFonts w:hAnsi="Times New Roman" w:cs="Times New Roman"/>
          <w:b/>
        </w:rPr>
      </w:pPr>
    </w:p>
    <w:p w14:paraId="06E12C32" w14:textId="77777777" w:rsidR="00350E0B" w:rsidRPr="00F70B95" w:rsidRDefault="00350E0B" w:rsidP="00350E0B">
      <w:pPr>
        <w:pStyle w:val="Body"/>
        <w:ind w:left="720" w:hanging="720"/>
        <w:rPr>
          <w:rFonts w:hAnsi="Times New Roman" w:cs="Times New Roman"/>
          <w:b/>
        </w:rPr>
      </w:pPr>
    </w:p>
    <w:p w14:paraId="07691EBC" w14:textId="77777777" w:rsidR="00350E0B" w:rsidRPr="00F70B95" w:rsidRDefault="00350E0B" w:rsidP="00350E0B">
      <w:pPr>
        <w:pStyle w:val="Body"/>
        <w:ind w:left="720" w:hanging="720"/>
        <w:rPr>
          <w:rFonts w:hAnsi="Times New Roman" w:cs="Times New Roman"/>
          <w:b/>
        </w:rPr>
      </w:pPr>
    </w:p>
    <w:tbl>
      <w:tblPr>
        <w:tblpPr w:leftFromText="180" w:rightFromText="180" w:vertAnchor="text" w:horzAnchor="margin" w:tblpX="-10" w:tblpY="-641"/>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2880"/>
        <w:gridCol w:w="2160"/>
        <w:gridCol w:w="2250"/>
      </w:tblGrid>
      <w:tr w:rsidR="00350E0B" w:rsidRPr="00F70B95" w14:paraId="198F7EE2" w14:textId="77777777" w:rsidTr="00C61CDA">
        <w:trPr>
          <w:trHeight w:val="1610"/>
        </w:trPr>
        <w:tc>
          <w:tcPr>
            <w:tcW w:w="5032" w:type="dxa"/>
            <w:gridSpan w:val="2"/>
            <w:tcBorders>
              <w:right w:val="single" w:sz="4" w:space="0" w:color="auto"/>
            </w:tcBorders>
          </w:tcPr>
          <w:p w14:paraId="66CCB7FC"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lastRenderedPageBreak/>
              <w:t>MDiv* Student Learning Outcomes</w:t>
            </w:r>
          </w:p>
          <w:p w14:paraId="56BB2665" w14:textId="12D61C03" w:rsidR="00350E0B" w:rsidRPr="00F70B95" w:rsidRDefault="00350E0B" w:rsidP="00C61CDA">
            <w:pPr>
              <w:pStyle w:val="Body"/>
              <w:rPr>
                <w:rFonts w:hAnsi="Times New Roman" w:cs="Times New Roman"/>
                <w:i/>
              </w:rPr>
            </w:pPr>
            <w:r w:rsidRPr="00F70B95">
              <w:rPr>
                <w:rFonts w:hAnsi="Times New Roman" w:cs="Times New Roman"/>
                <w:i/>
              </w:rPr>
              <w:t>In order to measure the success of the MDiv</w:t>
            </w:r>
            <w:r w:rsidR="00C61CDA">
              <w:rPr>
                <w:rFonts w:hAnsi="Times New Roman" w:cs="Times New Roman"/>
                <w:i/>
              </w:rPr>
              <w:t xml:space="preserve"> </w:t>
            </w:r>
            <w:r w:rsidRPr="00F70B95">
              <w:rPr>
                <w:rFonts w:hAnsi="Times New Roman" w:cs="Times New Roman"/>
                <w:i/>
              </w:rPr>
              <w:t>curriculum,</w:t>
            </w:r>
            <w:r w:rsidR="00C61CDA">
              <w:rPr>
                <w:rFonts w:hAnsi="Times New Roman" w:cs="Times New Roman"/>
                <w:i/>
              </w:rPr>
              <w:t xml:space="preserve"> </w:t>
            </w:r>
            <w:r w:rsidRPr="00F70B95">
              <w:rPr>
                <w:rFonts w:hAnsi="Times New Roman" w:cs="Times New Roman"/>
                <w:i/>
              </w:rPr>
              <w:t xml:space="preserve">RTS has defined the following as the intended outcomes of the student learning process. Each course contributes to these overall outcomes. This rubric shows the contribution of this course to the MDiv outcomes. </w:t>
            </w:r>
          </w:p>
          <w:p w14:paraId="64BCE773" w14:textId="77777777" w:rsidR="00350E0B" w:rsidRPr="00F70B95" w:rsidRDefault="00350E0B" w:rsidP="00C61CDA">
            <w:pPr>
              <w:pStyle w:val="Body"/>
              <w:rPr>
                <w:rFonts w:hAnsi="Times New Roman" w:cs="Times New Roman"/>
                <w:b/>
                <w:u w:val="single"/>
              </w:rPr>
            </w:pPr>
            <w:r w:rsidRPr="00F70B95">
              <w:rPr>
                <w:rFonts w:hAnsi="Times New Roman" w:cs="Times New Roman"/>
                <w:i/>
              </w:rPr>
              <w:t xml:space="preserve">*As the MDiv is the core degree at RTS, the MDiv rubric will be used in this syllabus.  </w:t>
            </w:r>
          </w:p>
        </w:tc>
        <w:tc>
          <w:tcPr>
            <w:tcW w:w="2160" w:type="dxa"/>
            <w:tcBorders>
              <w:right w:val="single" w:sz="4" w:space="0" w:color="auto"/>
            </w:tcBorders>
          </w:tcPr>
          <w:p w14:paraId="3E082329"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t>Rubric</w:t>
            </w:r>
          </w:p>
          <w:p w14:paraId="5939A373"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Strong</w:t>
            </w:r>
          </w:p>
          <w:p w14:paraId="13405E87"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Moderate</w:t>
            </w:r>
          </w:p>
          <w:p w14:paraId="27771C2A"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Minimal</w:t>
            </w:r>
          </w:p>
          <w:p w14:paraId="1F8036CD" w14:textId="77777777" w:rsidR="00350E0B" w:rsidRPr="00F70B95" w:rsidRDefault="00350E0B" w:rsidP="00C61CDA">
            <w:pPr>
              <w:pStyle w:val="Body"/>
              <w:numPr>
                <w:ilvl w:val="0"/>
                <w:numId w:val="1"/>
              </w:numPr>
              <w:rPr>
                <w:rFonts w:hAnsi="Times New Roman" w:cs="Times New Roman"/>
                <w:b/>
              </w:rPr>
            </w:pPr>
            <w:r w:rsidRPr="00F70B95">
              <w:rPr>
                <w:rFonts w:hAnsi="Times New Roman" w:cs="Times New Roman"/>
                <w:b/>
              </w:rPr>
              <w:t>None</w:t>
            </w:r>
          </w:p>
        </w:tc>
        <w:tc>
          <w:tcPr>
            <w:tcW w:w="2250" w:type="dxa"/>
            <w:tcBorders>
              <w:right w:val="single" w:sz="4" w:space="0" w:color="auto"/>
            </w:tcBorders>
          </w:tcPr>
          <w:p w14:paraId="14C30B26" w14:textId="77777777" w:rsidR="00350E0B" w:rsidRPr="00F70B95" w:rsidRDefault="00350E0B" w:rsidP="00C61CDA">
            <w:pPr>
              <w:pStyle w:val="Body"/>
              <w:ind w:left="720" w:hanging="720"/>
              <w:rPr>
                <w:rFonts w:hAnsi="Times New Roman" w:cs="Times New Roman"/>
                <w:b/>
                <w:u w:val="single"/>
              </w:rPr>
            </w:pPr>
            <w:r w:rsidRPr="00F70B95">
              <w:rPr>
                <w:rFonts w:hAnsi="Times New Roman" w:cs="Times New Roman"/>
                <w:b/>
                <w:u w:val="single"/>
              </w:rPr>
              <w:t>Mini-Justification</w:t>
            </w:r>
          </w:p>
        </w:tc>
      </w:tr>
      <w:tr w:rsidR="00350E0B" w:rsidRPr="00F70B95" w14:paraId="6248E057" w14:textId="77777777" w:rsidTr="00C61CDA">
        <w:tc>
          <w:tcPr>
            <w:tcW w:w="2152" w:type="dxa"/>
            <w:tcBorders>
              <w:right w:val="single" w:sz="4" w:space="0" w:color="auto"/>
            </w:tcBorders>
          </w:tcPr>
          <w:p w14:paraId="310361EB"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Articulation </w:t>
            </w:r>
          </w:p>
          <w:p w14:paraId="69D04897"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 (oral &amp; written)</w:t>
            </w:r>
          </w:p>
        </w:tc>
        <w:tc>
          <w:tcPr>
            <w:tcW w:w="2880" w:type="dxa"/>
            <w:tcBorders>
              <w:left w:val="single" w:sz="4" w:space="0" w:color="auto"/>
              <w:right w:val="single" w:sz="4" w:space="0" w:color="auto"/>
            </w:tcBorders>
          </w:tcPr>
          <w:p w14:paraId="767DA8FC"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DC8CD79" w14:textId="77777777" w:rsidR="00350E0B" w:rsidRPr="00F70B95" w:rsidRDefault="00350E0B" w:rsidP="00C61CDA">
            <w:pPr>
              <w:pStyle w:val="Body"/>
              <w:ind w:left="720" w:hanging="720"/>
              <w:rPr>
                <w:rFonts w:hAnsi="Times New Roman" w:cs="Times New Roman"/>
              </w:rPr>
            </w:pPr>
          </w:p>
          <w:p w14:paraId="2B7F7399"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538289D9" w14:textId="77777777" w:rsidR="00350E0B" w:rsidRPr="00F70B95" w:rsidRDefault="00350E0B" w:rsidP="00C61CDA">
            <w:pPr>
              <w:pStyle w:val="Body"/>
              <w:rPr>
                <w:rFonts w:hAnsi="Times New Roman" w:cs="Times New Roman"/>
              </w:rPr>
            </w:pPr>
          </w:p>
          <w:p w14:paraId="51EF3ECB" w14:textId="2CB4B996" w:rsidR="00350E0B" w:rsidRPr="00F70B95" w:rsidRDefault="0009465F" w:rsidP="00C61CDA">
            <w:pPr>
              <w:pStyle w:val="Body"/>
              <w:rPr>
                <w:rFonts w:hAnsi="Times New Roman" w:cs="Times New Roman"/>
              </w:rPr>
            </w:pPr>
            <w:r>
              <w:rPr>
                <w:rFonts w:hAnsi="Times New Roman" w:cs="Times New Roman"/>
              </w:rPr>
              <w:t>By participation in class and through written reports, s</w:t>
            </w:r>
            <w:r w:rsidR="00350E0B" w:rsidRPr="00F70B95">
              <w:rPr>
                <w:rFonts w:hAnsi="Times New Roman" w:cs="Times New Roman"/>
              </w:rPr>
              <w:t xml:space="preserve">tudents will </w:t>
            </w:r>
            <w:r>
              <w:rPr>
                <w:rFonts w:hAnsi="Times New Roman" w:cs="Times New Roman"/>
              </w:rPr>
              <w:t>demonstrate their ability</w:t>
            </w:r>
            <w:r w:rsidR="00350E0B" w:rsidRPr="00F70B95">
              <w:rPr>
                <w:rFonts w:hAnsi="Times New Roman" w:cs="Times New Roman"/>
              </w:rPr>
              <w:t xml:space="preserve"> to present</w:t>
            </w:r>
            <w:r w:rsidR="00C61CDA" w:rsidRPr="00F70B95">
              <w:rPr>
                <w:rFonts w:hAnsi="Times New Roman" w:cs="Times New Roman"/>
              </w:rPr>
              <w:t xml:space="preserve"> biblical principles of pastoral leadership </w:t>
            </w:r>
            <w:r>
              <w:rPr>
                <w:rFonts w:hAnsi="Times New Roman" w:cs="Times New Roman"/>
              </w:rPr>
              <w:t xml:space="preserve">and will be equipped to take that </w:t>
            </w:r>
            <w:r w:rsidR="00350E0B" w:rsidRPr="00F70B95">
              <w:rPr>
                <w:rFonts w:hAnsi="Times New Roman" w:cs="Times New Roman"/>
              </w:rPr>
              <w:t>to their congregations</w:t>
            </w:r>
            <w:r>
              <w:rPr>
                <w:rFonts w:hAnsi="Times New Roman" w:cs="Times New Roman"/>
              </w:rPr>
              <w:t xml:space="preserve"> in ministry</w:t>
            </w:r>
            <w:r w:rsidR="00350E0B" w:rsidRPr="00F70B95">
              <w:rPr>
                <w:rFonts w:hAnsi="Times New Roman" w:cs="Times New Roman"/>
              </w:rPr>
              <w:t>.</w:t>
            </w:r>
          </w:p>
        </w:tc>
      </w:tr>
      <w:tr w:rsidR="00350E0B" w:rsidRPr="00F70B95" w14:paraId="69B24668" w14:textId="77777777" w:rsidTr="00C61CDA">
        <w:tc>
          <w:tcPr>
            <w:tcW w:w="2152" w:type="dxa"/>
            <w:tcBorders>
              <w:right w:val="single" w:sz="4" w:space="0" w:color="auto"/>
            </w:tcBorders>
          </w:tcPr>
          <w:p w14:paraId="20D34758"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Scripture</w:t>
            </w:r>
          </w:p>
          <w:p w14:paraId="6464B75C" w14:textId="77777777" w:rsidR="00350E0B" w:rsidRPr="00F70B95" w:rsidRDefault="00350E0B" w:rsidP="00C61CDA">
            <w:pPr>
              <w:pStyle w:val="Body"/>
              <w:ind w:left="720" w:hanging="720"/>
              <w:rPr>
                <w:rFonts w:hAnsi="Times New Roman" w:cs="Times New Roman"/>
                <w:b/>
              </w:rPr>
            </w:pPr>
          </w:p>
          <w:p w14:paraId="06DB2DB3"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2174E75F" w14:textId="77777777" w:rsidR="00350E0B" w:rsidRPr="00F70B95" w:rsidRDefault="00350E0B" w:rsidP="00C61CDA">
            <w:pPr>
              <w:pStyle w:val="Body"/>
              <w:ind w:left="-17"/>
              <w:rPr>
                <w:rFonts w:hAnsi="Times New Roman" w:cs="Times New Roman"/>
              </w:rPr>
            </w:pPr>
            <w:r w:rsidRPr="00F70B95">
              <w:rPr>
                <w:rFonts w:hAnsi="Times New Roman" w:cs="Times New Roman"/>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CDCFBF5" w14:textId="45568355" w:rsidR="00350E0B" w:rsidRPr="00F70B95" w:rsidRDefault="00CC0DF1" w:rsidP="00C61CDA">
            <w:pPr>
              <w:pStyle w:val="Body"/>
              <w:ind w:left="720" w:hanging="720"/>
              <w:rPr>
                <w:rFonts w:hAnsi="Times New Roman" w:cs="Times New Roman"/>
              </w:rPr>
            </w:pPr>
            <w:r>
              <w:rPr>
                <w:rFonts w:hAnsi="Times New Roman" w:cs="Times New Roman"/>
              </w:rPr>
              <w:t>Moderate</w:t>
            </w:r>
          </w:p>
        </w:tc>
        <w:tc>
          <w:tcPr>
            <w:tcW w:w="2250" w:type="dxa"/>
            <w:tcBorders>
              <w:left w:val="single" w:sz="4" w:space="0" w:color="auto"/>
            </w:tcBorders>
          </w:tcPr>
          <w:p w14:paraId="64BAB4AD" w14:textId="77777777" w:rsidR="00350E0B" w:rsidRPr="00F70B95" w:rsidRDefault="00350E0B" w:rsidP="00C61CDA">
            <w:pPr>
              <w:pStyle w:val="Body"/>
              <w:rPr>
                <w:rFonts w:hAnsi="Times New Roman" w:cs="Times New Roman"/>
              </w:rPr>
            </w:pPr>
            <w:r w:rsidRPr="00F70B95">
              <w:rPr>
                <w:rFonts w:hAnsi="Times New Roman" w:cs="Times New Roman"/>
              </w:rPr>
              <w:t>Students will learn the basics of pastoral leadership through a careful study of 1 Thessalonians and the Pastoral Epistles.</w:t>
            </w:r>
          </w:p>
        </w:tc>
      </w:tr>
      <w:tr w:rsidR="00350E0B" w:rsidRPr="00F70B95" w14:paraId="0C02C2C4" w14:textId="77777777" w:rsidTr="00C61CDA">
        <w:tc>
          <w:tcPr>
            <w:tcW w:w="2152" w:type="dxa"/>
            <w:tcBorders>
              <w:right w:val="single" w:sz="4" w:space="0" w:color="auto"/>
            </w:tcBorders>
          </w:tcPr>
          <w:p w14:paraId="774403C1"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Reformed Theology </w:t>
            </w:r>
          </w:p>
          <w:p w14:paraId="07510C9C" w14:textId="77777777" w:rsidR="00350E0B" w:rsidRPr="00F70B95" w:rsidRDefault="00350E0B" w:rsidP="00C61CDA">
            <w:pPr>
              <w:pStyle w:val="Body"/>
              <w:ind w:left="720" w:hanging="720"/>
              <w:rPr>
                <w:rFonts w:hAnsi="Times New Roman" w:cs="Times New Roman"/>
                <w:b/>
              </w:rPr>
            </w:pPr>
          </w:p>
          <w:p w14:paraId="4B5D7C23"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5C701EC8"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459D737"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15A23CCA" w14:textId="77777777" w:rsidR="00350E0B" w:rsidRPr="00F70B95" w:rsidRDefault="00350E0B" w:rsidP="00C61CDA">
            <w:pPr>
              <w:pStyle w:val="Body"/>
              <w:rPr>
                <w:rFonts w:hAnsi="Times New Roman" w:cs="Times New Roman"/>
              </w:rPr>
            </w:pPr>
            <w:r w:rsidRPr="00F70B95">
              <w:rPr>
                <w:rFonts w:hAnsi="Times New Roman" w:cs="Times New Roman"/>
              </w:rPr>
              <w:t>Course is practical in focus, but the study of the Bible and Reformed theology are indispensable to shaping faithful ministry in the Reformed tradition.</w:t>
            </w:r>
          </w:p>
        </w:tc>
      </w:tr>
      <w:tr w:rsidR="00350E0B" w:rsidRPr="00F70B95" w14:paraId="2DC7CA8A" w14:textId="77777777" w:rsidTr="00C61CDA">
        <w:tc>
          <w:tcPr>
            <w:tcW w:w="2152" w:type="dxa"/>
            <w:tcBorders>
              <w:right w:val="single" w:sz="4" w:space="0" w:color="auto"/>
            </w:tcBorders>
          </w:tcPr>
          <w:p w14:paraId="60F68137"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Sanctification</w:t>
            </w:r>
          </w:p>
          <w:p w14:paraId="6BC7F4AB" w14:textId="77777777" w:rsidR="00350E0B" w:rsidRPr="00F70B95" w:rsidRDefault="00350E0B" w:rsidP="00C61CDA">
            <w:pPr>
              <w:pStyle w:val="Body"/>
              <w:ind w:left="720" w:hanging="720"/>
              <w:rPr>
                <w:rFonts w:hAnsi="Times New Roman" w:cs="Times New Roman"/>
                <w:b/>
              </w:rPr>
            </w:pPr>
          </w:p>
          <w:p w14:paraId="71022E38"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7BB3FBF9" w14:textId="77777777" w:rsidR="00350E0B" w:rsidRPr="00F70B95" w:rsidRDefault="00350E0B" w:rsidP="00C61CDA">
            <w:pPr>
              <w:pStyle w:val="Body"/>
              <w:rPr>
                <w:rFonts w:hAnsi="Times New Roman" w:cs="Times New Roman"/>
              </w:rPr>
            </w:pPr>
            <w:r w:rsidRPr="00F70B95">
              <w:rPr>
                <w:rFonts w:hAnsi="Times New Roman" w:cs="Times New Roman"/>
              </w:rPr>
              <w:t>Demonstrates a love for the Triune God that aids the</w:t>
            </w:r>
          </w:p>
          <w:p w14:paraId="42D6735F" w14:textId="77777777" w:rsidR="00350E0B" w:rsidRPr="00F70B95" w:rsidRDefault="00350E0B" w:rsidP="00C61CDA">
            <w:pPr>
              <w:pStyle w:val="Body"/>
              <w:rPr>
                <w:rFonts w:hAnsi="Times New Roman" w:cs="Times New Roman"/>
              </w:rPr>
            </w:pPr>
            <w:r w:rsidRPr="00F70B95">
              <w:rPr>
                <w:rFonts w:hAnsi="Times New Roman" w:cs="Times New Roman"/>
              </w:rPr>
              <w:t>student’s sanctification.</w:t>
            </w:r>
          </w:p>
        </w:tc>
        <w:tc>
          <w:tcPr>
            <w:tcW w:w="2160" w:type="dxa"/>
            <w:tcBorders>
              <w:left w:val="single" w:sz="4" w:space="0" w:color="auto"/>
              <w:right w:val="single" w:sz="4" w:space="0" w:color="auto"/>
            </w:tcBorders>
          </w:tcPr>
          <w:p w14:paraId="3814DD5A"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137C975F" w14:textId="77777777" w:rsidR="00350E0B" w:rsidRPr="00F70B95" w:rsidRDefault="00350E0B" w:rsidP="00C61CDA">
            <w:pPr>
              <w:pStyle w:val="Body"/>
              <w:rPr>
                <w:rFonts w:hAnsi="Times New Roman" w:cs="Times New Roman"/>
              </w:rPr>
            </w:pPr>
            <w:r w:rsidRPr="00F70B95">
              <w:rPr>
                <w:rFonts w:hAnsi="Times New Roman" w:cs="Times New Roman"/>
              </w:rPr>
              <w:t>Holiness of life is indispensable to godly ministry. The nature and practice of pastoral piety will be explored.</w:t>
            </w:r>
          </w:p>
        </w:tc>
      </w:tr>
      <w:tr w:rsidR="00350E0B" w:rsidRPr="00F70B95" w14:paraId="2837EA07" w14:textId="77777777" w:rsidTr="00C61CDA">
        <w:tc>
          <w:tcPr>
            <w:tcW w:w="2152" w:type="dxa"/>
            <w:tcBorders>
              <w:right w:val="single" w:sz="4" w:space="0" w:color="auto"/>
            </w:tcBorders>
          </w:tcPr>
          <w:p w14:paraId="64B1DE5B"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 xml:space="preserve">Worldview </w:t>
            </w:r>
          </w:p>
          <w:p w14:paraId="16AC3B2D"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6866F953" w14:textId="77777777" w:rsidR="00350E0B" w:rsidRPr="00F70B95" w:rsidRDefault="00350E0B" w:rsidP="00C61CDA">
            <w:pPr>
              <w:pStyle w:val="Body"/>
              <w:ind w:left="-107"/>
              <w:rPr>
                <w:rFonts w:hAnsi="Times New Roman" w:cs="Times New Roman"/>
              </w:rPr>
            </w:pPr>
            <w:r w:rsidRPr="00F70B95">
              <w:rPr>
                <w:rFonts w:hAnsi="Times New Roman" w:cs="Times New Roman"/>
              </w:rPr>
              <w:t>Burning desire to conform all of life to the Word of God. Includes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177C609" w14:textId="4C5E137B" w:rsidR="00350E0B" w:rsidRPr="00F70B95" w:rsidRDefault="00CC0DF1" w:rsidP="00C61CDA">
            <w:pPr>
              <w:pStyle w:val="Body"/>
              <w:ind w:left="720" w:hanging="720"/>
              <w:rPr>
                <w:rFonts w:hAnsi="Times New Roman" w:cs="Times New Roman"/>
              </w:rPr>
            </w:pPr>
            <w:r>
              <w:rPr>
                <w:rFonts w:hAnsi="Times New Roman" w:cs="Times New Roman"/>
              </w:rPr>
              <w:t>Moderate</w:t>
            </w:r>
          </w:p>
        </w:tc>
        <w:tc>
          <w:tcPr>
            <w:tcW w:w="2250" w:type="dxa"/>
            <w:tcBorders>
              <w:left w:val="single" w:sz="4" w:space="0" w:color="auto"/>
            </w:tcBorders>
          </w:tcPr>
          <w:p w14:paraId="7AF51BC9" w14:textId="77777777" w:rsidR="00350E0B" w:rsidRPr="00F70B95" w:rsidRDefault="00350E0B" w:rsidP="00C61CDA">
            <w:pPr>
              <w:pStyle w:val="Body"/>
              <w:ind w:left="-21" w:firstLine="21"/>
              <w:rPr>
                <w:rFonts w:hAnsi="Times New Roman" w:cs="Times New Roman"/>
              </w:rPr>
            </w:pPr>
            <w:r w:rsidRPr="00F70B95">
              <w:rPr>
                <w:rFonts w:hAnsi="Times New Roman" w:cs="Times New Roman"/>
              </w:rPr>
              <w:t>Students will able to distinguish between unbiblical and biblical principles of leadership.</w:t>
            </w:r>
          </w:p>
        </w:tc>
      </w:tr>
      <w:tr w:rsidR="00350E0B" w:rsidRPr="00F70B95" w14:paraId="04973FF7" w14:textId="77777777" w:rsidTr="00C61CDA">
        <w:tc>
          <w:tcPr>
            <w:tcW w:w="2152" w:type="dxa"/>
            <w:tcBorders>
              <w:right w:val="single" w:sz="4" w:space="0" w:color="auto"/>
            </w:tcBorders>
          </w:tcPr>
          <w:p w14:paraId="0419D9B3"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t>Winsomely Reformed</w:t>
            </w:r>
          </w:p>
          <w:p w14:paraId="6EC1629E" w14:textId="77777777" w:rsidR="00350E0B" w:rsidRPr="00F70B95" w:rsidRDefault="00350E0B" w:rsidP="00C61CDA">
            <w:pPr>
              <w:pStyle w:val="Body"/>
              <w:ind w:left="720" w:hanging="720"/>
              <w:rPr>
                <w:rFonts w:hAnsi="Times New Roman" w:cs="Times New Roman"/>
                <w:b/>
              </w:rPr>
            </w:pPr>
          </w:p>
        </w:tc>
        <w:tc>
          <w:tcPr>
            <w:tcW w:w="2880" w:type="dxa"/>
            <w:tcBorders>
              <w:left w:val="single" w:sz="4" w:space="0" w:color="auto"/>
              <w:right w:val="single" w:sz="4" w:space="0" w:color="auto"/>
            </w:tcBorders>
          </w:tcPr>
          <w:p w14:paraId="0BF14941" w14:textId="77777777" w:rsidR="00350E0B" w:rsidRPr="00F70B95" w:rsidRDefault="00350E0B" w:rsidP="00C61CDA">
            <w:pPr>
              <w:pStyle w:val="Body"/>
              <w:ind w:left="-107"/>
              <w:rPr>
                <w:rFonts w:hAnsi="Times New Roman" w:cs="Times New Roman"/>
              </w:rPr>
            </w:pPr>
            <w:r w:rsidRPr="00F70B95">
              <w:rPr>
                <w:rFonts w:hAnsi="Times New Roman" w:cs="Times New Roman"/>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293EDD9"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40187041" w14:textId="77777777" w:rsidR="00350E0B" w:rsidRPr="00F70B95" w:rsidRDefault="00350E0B" w:rsidP="00C61CDA">
            <w:pPr>
              <w:pStyle w:val="Body"/>
              <w:ind w:left="-21" w:firstLine="21"/>
              <w:rPr>
                <w:rFonts w:hAnsi="Times New Roman" w:cs="Times New Roman"/>
              </w:rPr>
            </w:pPr>
            <w:r w:rsidRPr="00F70B95">
              <w:rPr>
                <w:rFonts w:hAnsi="Times New Roman" w:cs="Times New Roman"/>
              </w:rPr>
              <w:t>The ability to lead God’s church with grace, as well as biblical conviction is essential.</w:t>
            </w:r>
          </w:p>
        </w:tc>
      </w:tr>
      <w:tr w:rsidR="00350E0B" w:rsidRPr="00F70B95" w14:paraId="72C828C0" w14:textId="77777777" w:rsidTr="00C61CDA">
        <w:tc>
          <w:tcPr>
            <w:tcW w:w="2152" w:type="dxa"/>
            <w:tcBorders>
              <w:right w:val="single" w:sz="4" w:space="0" w:color="auto"/>
            </w:tcBorders>
          </w:tcPr>
          <w:p w14:paraId="397D8BBF" w14:textId="77777777" w:rsidR="00350E0B" w:rsidRPr="00F70B95" w:rsidRDefault="00350E0B" w:rsidP="00C61CDA">
            <w:pPr>
              <w:pStyle w:val="Body"/>
              <w:ind w:left="720" w:hanging="720"/>
              <w:rPr>
                <w:rFonts w:hAnsi="Times New Roman" w:cs="Times New Roman"/>
                <w:b/>
              </w:rPr>
            </w:pPr>
            <w:r w:rsidRPr="00F70B95">
              <w:rPr>
                <w:rFonts w:hAnsi="Times New Roman" w:cs="Times New Roman"/>
                <w:b/>
              </w:rPr>
              <w:lastRenderedPageBreak/>
              <w:t>Pastoral Ministry</w:t>
            </w:r>
          </w:p>
        </w:tc>
        <w:tc>
          <w:tcPr>
            <w:tcW w:w="2880" w:type="dxa"/>
            <w:tcBorders>
              <w:left w:val="single" w:sz="4" w:space="0" w:color="auto"/>
              <w:right w:val="single" w:sz="4" w:space="0" w:color="auto"/>
            </w:tcBorders>
          </w:tcPr>
          <w:p w14:paraId="2066EDE3" w14:textId="77777777" w:rsidR="00350E0B" w:rsidRPr="00F70B95" w:rsidRDefault="00350E0B" w:rsidP="00C61CDA">
            <w:pPr>
              <w:pStyle w:val="Body"/>
              <w:ind w:left="-17" w:firstLine="17"/>
              <w:rPr>
                <w:rFonts w:hAnsi="Times New Roman" w:cs="Times New Roman"/>
              </w:rPr>
            </w:pPr>
            <w:r w:rsidRPr="00F70B95">
              <w:rPr>
                <w:rFonts w:hAnsi="Times New Roman" w:cs="Times New Roman"/>
              </w:rPr>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27C0EC97" w14:textId="77777777" w:rsidR="00350E0B" w:rsidRPr="00F70B95" w:rsidRDefault="00350E0B" w:rsidP="00C61CDA">
            <w:pPr>
              <w:pStyle w:val="Body"/>
              <w:ind w:left="720" w:hanging="720"/>
              <w:rPr>
                <w:rFonts w:hAnsi="Times New Roman" w:cs="Times New Roman"/>
              </w:rPr>
            </w:pPr>
            <w:r w:rsidRPr="00F70B95">
              <w:rPr>
                <w:rFonts w:hAnsi="Times New Roman" w:cs="Times New Roman"/>
              </w:rPr>
              <w:t>Strong</w:t>
            </w:r>
          </w:p>
        </w:tc>
        <w:tc>
          <w:tcPr>
            <w:tcW w:w="2250" w:type="dxa"/>
            <w:tcBorders>
              <w:left w:val="single" w:sz="4" w:space="0" w:color="auto"/>
            </w:tcBorders>
          </w:tcPr>
          <w:p w14:paraId="2F412F81" w14:textId="77777777" w:rsidR="00350E0B" w:rsidRPr="00F70B95" w:rsidRDefault="00350E0B" w:rsidP="00C61CDA">
            <w:pPr>
              <w:pStyle w:val="Body"/>
              <w:ind w:left="-21"/>
              <w:rPr>
                <w:rFonts w:hAnsi="Times New Roman" w:cs="Times New Roman"/>
              </w:rPr>
            </w:pPr>
            <w:r w:rsidRPr="00F70B95">
              <w:rPr>
                <w:rFonts w:hAnsi="Times New Roman" w:cs="Times New Roman"/>
              </w:rPr>
              <w:t>Pastors must provide a church leadership structure that gathers and nourishes God’s people, and that systematically and winsomely commends the faith to unbelievers.</w:t>
            </w:r>
          </w:p>
        </w:tc>
      </w:tr>
    </w:tbl>
    <w:p w14:paraId="03D03322" w14:textId="77777777" w:rsidR="00350E0B" w:rsidRPr="00F70B95" w:rsidRDefault="00350E0B" w:rsidP="00350E0B">
      <w:pPr>
        <w:pStyle w:val="Body"/>
        <w:ind w:left="720" w:hanging="720"/>
        <w:rPr>
          <w:rFonts w:hAnsi="Times New Roman" w:cs="Times New Roman"/>
          <w:b/>
        </w:rPr>
      </w:pPr>
    </w:p>
    <w:p w14:paraId="654649AF" w14:textId="77777777" w:rsidR="00350E0B" w:rsidRPr="00F70B95" w:rsidRDefault="00350E0B" w:rsidP="00350E0B">
      <w:pPr>
        <w:pStyle w:val="Body"/>
        <w:ind w:left="720" w:hanging="720"/>
        <w:rPr>
          <w:rFonts w:hAnsi="Times New Roman" w:cs="Times New Roman"/>
          <w:b/>
        </w:rPr>
      </w:pPr>
    </w:p>
    <w:p w14:paraId="5485B077" w14:textId="77777777" w:rsidR="00350E0B" w:rsidRPr="00F70B95" w:rsidRDefault="00350E0B" w:rsidP="00350E0B">
      <w:pPr>
        <w:pStyle w:val="Body"/>
        <w:rPr>
          <w:rFonts w:hAnsi="Times New Roman" w:cs="Times New Roman"/>
          <w:b/>
        </w:rPr>
      </w:pPr>
    </w:p>
    <w:p w14:paraId="27CFA2AB" w14:textId="77777777" w:rsidR="00350E0B" w:rsidRPr="00F70B95" w:rsidRDefault="00350E0B" w:rsidP="00350E0B">
      <w:pPr>
        <w:pStyle w:val="Body"/>
        <w:ind w:left="720" w:hanging="720"/>
        <w:rPr>
          <w:rFonts w:hAnsi="Times New Roman" w:cs="Times New Roman"/>
          <w:b/>
        </w:rPr>
      </w:pPr>
    </w:p>
    <w:p w14:paraId="63A04100" w14:textId="77777777" w:rsidR="00350E0B" w:rsidRPr="00F70B95" w:rsidRDefault="00350E0B" w:rsidP="00350E0B">
      <w:pPr>
        <w:pStyle w:val="Body"/>
        <w:ind w:left="720" w:hanging="720"/>
        <w:rPr>
          <w:rFonts w:hAnsi="Times New Roman" w:cs="Times New Roman"/>
        </w:rPr>
      </w:pPr>
    </w:p>
    <w:p w14:paraId="15EA96C3" w14:textId="77777777" w:rsidR="00350E0B" w:rsidRPr="00F70B95" w:rsidRDefault="00350E0B" w:rsidP="00350E0B">
      <w:pPr>
        <w:pStyle w:val="Body"/>
        <w:ind w:left="720" w:hanging="720"/>
        <w:rPr>
          <w:rFonts w:hAnsi="Times New Roman" w:cs="Times New Roman"/>
        </w:rPr>
      </w:pPr>
    </w:p>
    <w:p w14:paraId="63A670AF" w14:textId="77777777" w:rsidR="00350E0B" w:rsidRPr="00F70B95" w:rsidRDefault="00350E0B" w:rsidP="00350E0B">
      <w:pPr>
        <w:pStyle w:val="Body"/>
        <w:ind w:left="720" w:hanging="720"/>
        <w:rPr>
          <w:rFonts w:eastAsia="Times New Roman" w:hAnsi="Times New Roman" w:cs="Times New Roman"/>
          <w:sz w:val="24"/>
          <w:szCs w:val="24"/>
        </w:rPr>
      </w:pPr>
    </w:p>
    <w:p w14:paraId="3B98F539" w14:textId="77777777" w:rsidR="00CB6D19" w:rsidRDefault="00CB6D19" w:rsidP="00350E0B">
      <w:pPr>
        <w:pStyle w:val="Body"/>
        <w:ind w:left="720" w:hanging="720"/>
      </w:pPr>
    </w:p>
    <w:sectPr w:rsidR="00CB6D19" w:rsidSect="0080398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40D6" w14:textId="77777777" w:rsidR="00E55486" w:rsidRDefault="00E55486" w:rsidP="0057370A">
      <w:r>
        <w:separator/>
      </w:r>
    </w:p>
  </w:endnote>
  <w:endnote w:type="continuationSeparator" w:id="0">
    <w:p w14:paraId="5DB2D443" w14:textId="77777777" w:rsidR="00E55486" w:rsidRDefault="00E55486" w:rsidP="005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911981"/>
      <w:docPartObj>
        <w:docPartGallery w:val="Page Numbers (Bottom of Page)"/>
        <w:docPartUnique/>
      </w:docPartObj>
    </w:sdtPr>
    <w:sdtEndPr>
      <w:rPr>
        <w:rStyle w:val="PageNumber"/>
      </w:rPr>
    </w:sdtEndPr>
    <w:sdtContent>
      <w:p w14:paraId="3DDFEA03" w14:textId="625F57D2" w:rsidR="0057370A" w:rsidRDefault="0057370A" w:rsidP="0091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4CDD3" w14:textId="77777777" w:rsidR="0057370A" w:rsidRDefault="0057370A" w:rsidP="00573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3828286"/>
      <w:docPartObj>
        <w:docPartGallery w:val="Page Numbers (Bottom of Page)"/>
        <w:docPartUnique/>
      </w:docPartObj>
    </w:sdtPr>
    <w:sdtEndPr>
      <w:rPr>
        <w:rStyle w:val="PageNumber"/>
      </w:rPr>
    </w:sdtEndPr>
    <w:sdtContent>
      <w:p w14:paraId="15627CC5" w14:textId="70019862" w:rsidR="0057370A" w:rsidRDefault="0057370A" w:rsidP="0091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5622A5" w14:textId="6D3AEB8C" w:rsidR="0057370A" w:rsidRDefault="0057370A" w:rsidP="0057370A">
    <w:pPr>
      <w:pStyle w:val="Footer"/>
      <w:ind w:right="360"/>
    </w:pPr>
    <w:r>
      <w:t xml:space="preserve">                                                                                                            Wingard – Pastoral Ministry Syllabus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1CF4" w14:textId="77777777" w:rsidR="00E55486" w:rsidRDefault="00E55486" w:rsidP="0057370A">
      <w:r>
        <w:separator/>
      </w:r>
    </w:p>
  </w:footnote>
  <w:footnote w:type="continuationSeparator" w:id="0">
    <w:p w14:paraId="7BA8C06C" w14:textId="77777777" w:rsidR="00E55486" w:rsidRDefault="00E55486" w:rsidP="0057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232A6"/>
    <w:multiLevelType w:val="hybridMultilevel"/>
    <w:tmpl w:val="B1A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19"/>
    <w:rsid w:val="00005954"/>
    <w:rsid w:val="000468F2"/>
    <w:rsid w:val="0009465F"/>
    <w:rsid w:val="00095455"/>
    <w:rsid w:val="00095A94"/>
    <w:rsid w:val="000E1F14"/>
    <w:rsid w:val="00171867"/>
    <w:rsid w:val="001B7951"/>
    <w:rsid w:val="00203AB5"/>
    <w:rsid w:val="00222B07"/>
    <w:rsid w:val="00281802"/>
    <w:rsid w:val="002E0D80"/>
    <w:rsid w:val="00305E34"/>
    <w:rsid w:val="0030694F"/>
    <w:rsid w:val="00350E0B"/>
    <w:rsid w:val="003546B2"/>
    <w:rsid w:val="004461F9"/>
    <w:rsid w:val="004B7C97"/>
    <w:rsid w:val="0057370A"/>
    <w:rsid w:val="005F26B5"/>
    <w:rsid w:val="00617113"/>
    <w:rsid w:val="00643A2E"/>
    <w:rsid w:val="007C6D36"/>
    <w:rsid w:val="0080398C"/>
    <w:rsid w:val="00821320"/>
    <w:rsid w:val="00834EBF"/>
    <w:rsid w:val="008F7599"/>
    <w:rsid w:val="009427ED"/>
    <w:rsid w:val="009E27AB"/>
    <w:rsid w:val="009F359C"/>
    <w:rsid w:val="00AD74B5"/>
    <w:rsid w:val="00B614FA"/>
    <w:rsid w:val="00BF7FA4"/>
    <w:rsid w:val="00C61CDA"/>
    <w:rsid w:val="00CB6D19"/>
    <w:rsid w:val="00CC0DF1"/>
    <w:rsid w:val="00CE01E4"/>
    <w:rsid w:val="00D07CAE"/>
    <w:rsid w:val="00DB7D40"/>
    <w:rsid w:val="00DE6B26"/>
    <w:rsid w:val="00E5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84759"/>
  <w15:chartTrackingRefBased/>
  <w15:docId w15:val="{7583D8B3-2FAE-B24B-A918-99164A58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19"/>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autoRedefine/>
    <w:uiPriority w:val="9"/>
    <w:qFormat/>
    <w:rsid w:val="00005954"/>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005954"/>
    <w:pPr>
      <w:keepNext/>
      <w:keepLines/>
      <w:spacing w:before="40"/>
      <w:outlineLvl w:val="1"/>
    </w:pPr>
    <w:rPr>
      <w:rFonts w:asciiTheme="majorHAnsi" w:eastAsiaTheme="majorEastAsia" w:hAnsiTheme="majorHAnsi"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005954"/>
    <w:rPr>
      <w:rFonts w:asciiTheme="majorHAnsi" w:eastAsiaTheme="majorEastAsia" w:hAnsiTheme="majorHAnsi" w:cstheme="majorBidi"/>
      <w:color w:val="2F5496" w:themeColor="accent1" w:themeShade="BF"/>
      <w:sz w:val="32"/>
      <w:szCs w:val="26"/>
    </w:rPr>
  </w:style>
  <w:style w:type="paragraph" w:customStyle="1" w:styleId="Style1">
    <w:name w:val="Style1"/>
    <w:basedOn w:val="Heading2"/>
    <w:autoRedefine/>
    <w:qFormat/>
    <w:rsid w:val="00005954"/>
    <w:pPr>
      <w:spacing w:line="276" w:lineRule="auto"/>
    </w:pPr>
    <w:rPr>
      <w:rFonts w:ascii="Times New Roman" w:hAnsi="Times New Roman" w:cs="Times New Roman"/>
      <w:b/>
      <w:color w:val="000000" w:themeColor="text1"/>
      <w:sz w:val="28"/>
      <w:szCs w:val="24"/>
    </w:rPr>
  </w:style>
  <w:style w:type="paragraph" w:customStyle="1" w:styleId="Body">
    <w:name w:val="Body"/>
    <w:rsid w:val="00CB6D19"/>
    <w:pPr>
      <w:pBdr>
        <w:top w:val="nil"/>
        <w:left w:val="nil"/>
        <w:bottom w:val="nil"/>
        <w:right w:val="nil"/>
        <w:between w:val="nil"/>
        <w:bar w:val="nil"/>
      </w:pBdr>
    </w:pPr>
    <w:rPr>
      <w:rFonts w:ascii="Times New Roman" w:eastAsia="Arial Unicode MS" w:hAnsi="Arial Unicode MS" w:cs="Arial Unicode MS"/>
      <w:color w:val="000000"/>
      <w:kern w:val="28"/>
      <w:sz w:val="20"/>
      <w:szCs w:val="20"/>
      <w:u w:color="000000"/>
      <w:bdr w:val="nil"/>
    </w:rPr>
  </w:style>
  <w:style w:type="character" w:styleId="Hyperlink">
    <w:name w:val="Hyperlink"/>
    <w:basedOn w:val="DefaultParagraphFont"/>
    <w:uiPriority w:val="99"/>
    <w:unhideWhenUsed/>
    <w:rsid w:val="00CB6D19"/>
    <w:rPr>
      <w:color w:val="0563C1" w:themeColor="hyperlink"/>
      <w:u w:val="single"/>
    </w:rPr>
  </w:style>
  <w:style w:type="character" w:styleId="FollowedHyperlink">
    <w:name w:val="FollowedHyperlink"/>
    <w:basedOn w:val="DefaultParagraphFont"/>
    <w:uiPriority w:val="99"/>
    <w:semiHidden/>
    <w:unhideWhenUsed/>
    <w:rsid w:val="000E1F14"/>
    <w:rPr>
      <w:color w:val="954F72" w:themeColor="followedHyperlink"/>
      <w:u w:val="single"/>
    </w:rPr>
  </w:style>
  <w:style w:type="character" w:styleId="UnresolvedMention">
    <w:name w:val="Unresolved Mention"/>
    <w:basedOn w:val="DefaultParagraphFont"/>
    <w:uiPriority w:val="99"/>
    <w:semiHidden/>
    <w:unhideWhenUsed/>
    <w:rsid w:val="000E1F14"/>
    <w:rPr>
      <w:color w:val="605E5C"/>
      <w:shd w:val="clear" w:color="auto" w:fill="E1DFDD"/>
    </w:rPr>
  </w:style>
  <w:style w:type="paragraph" w:styleId="Header">
    <w:name w:val="header"/>
    <w:basedOn w:val="Normal"/>
    <w:link w:val="HeaderChar"/>
    <w:uiPriority w:val="99"/>
    <w:unhideWhenUsed/>
    <w:rsid w:val="0057370A"/>
    <w:pPr>
      <w:tabs>
        <w:tab w:val="center" w:pos="4680"/>
        <w:tab w:val="right" w:pos="9360"/>
      </w:tabs>
    </w:pPr>
  </w:style>
  <w:style w:type="character" w:customStyle="1" w:styleId="HeaderChar">
    <w:name w:val="Header Char"/>
    <w:basedOn w:val="DefaultParagraphFont"/>
    <w:link w:val="Header"/>
    <w:uiPriority w:val="99"/>
    <w:rsid w:val="0057370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7370A"/>
    <w:pPr>
      <w:tabs>
        <w:tab w:val="center" w:pos="4680"/>
        <w:tab w:val="right" w:pos="9360"/>
      </w:tabs>
    </w:pPr>
  </w:style>
  <w:style w:type="character" w:customStyle="1" w:styleId="FooterChar">
    <w:name w:val="Footer Char"/>
    <w:basedOn w:val="DefaultParagraphFont"/>
    <w:link w:val="Footer"/>
    <w:uiPriority w:val="99"/>
    <w:rsid w:val="0057370A"/>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57370A"/>
  </w:style>
  <w:style w:type="paragraph" w:styleId="BodyText">
    <w:name w:val="Body Text"/>
    <w:basedOn w:val="Normal"/>
    <w:link w:val="BodyTextChar"/>
    <w:rsid w:val="00350E0B"/>
    <w:pPr>
      <w:spacing w:after="120"/>
    </w:pPr>
    <w:rPr>
      <w:sz w:val="24"/>
      <w:szCs w:val="24"/>
    </w:rPr>
  </w:style>
  <w:style w:type="character" w:customStyle="1" w:styleId="BodyTextChar">
    <w:name w:val="Body Text Char"/>
    <w:basedOn w:val="DefaultParagraphFont"/>
    <w:link w:val="BodyText"/>
    <w:rsid w:val="00350E0B"/>
    <w:rPr>
      <w:rFonts w:ascii="Times New Roman" w:eastAsia="Times New Roman" w:hAnsi="Times New Roman" w:cs="Times New Roman"/>
      <w:color w:val="000000"/>
      <w:kern w:val="28"/>
    </w:rPr>
  </w:style>
  <w:style w:type="paragraph" w:styleId="ListParagraph">
    <w:name w:val="List Paragraph"/>
    <w:basedOn w:val="Normal"/>
    <w:uiPriority w:val="34"/>
    <w:qFormat/>
    <w:rsid w:val="00350E0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3113">
      <w:bodyDiv w:val="1"/>
      <w:marLeft w:val="0"/>
      <w:marRight w:val="0"/>
      <w:marTop w:val="0"/>
      <w:marBottom w:val="0"/>
      <w:divBdr>
        <w:top w:val="none" w:sz="0" w:space="0" w:color="auto"/>
        <w:left w:val="none" w:sz="0" w:space="0" w:color="auto"/>
        <w:bottom w:val="none" w:sz="0" w:space="0" w:color="auto"/>
        <w:right w:val="none" w:sz="0" w:space="0" w:color="auto"/>
      </w:divBdr>
    </w:div>
    <w:div w:id="1107656653">
      <w:bodyDiv w:val="1"/>
      <w:marLeft w:val="0"/>
      <w:marRight w:val="0"/>
      <w:marTop w:val="0"/>
      <w:marBottom w:val="0"/>
      <w:divBdr>
        <w:top w:val="none" w:sz="0" w:space="0" w:color="auto"/>
        <w:left w:val="none" w:sz="0" w:space="0" w:color="auto"/>
        <w:bottom w:val="none" w:sz="0" w:space="0" w:color="auto"/>
        <w:right w:val="none" w:sz="0" w:space="0" w:color="auto"/>
      </w:divBdr>
    </w:div>
    <w:div w:id="11614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Peipon</cp:lastModifiedBy>
  <cp:revision>15</cp:revision>
  <cp:lastPrinted>2020-04-23T12:48:00Z</cp:lastPrinted>
  <dcterms:created xsi:type="dcterms:W3CDTF">2020-04-23T09:45:00Z</dcterms:created>
  <dcterms:modified xsi:type="dcterms:W3CDTF">2020-10-26T21:11:00Z</dcterms:modified>
</cp:coreProperties>
</file>