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7D8" w:rsidRPr="005B67D8" w:rsidRDefault="005B67D8" w:rsidP="005B67D8">
      <w:pPr>
        <w:rPr>
          <w:i/>
        </w:rPr>
      </w:pPr>
      <w:r w:rsidRPr="005B67D8">
        <w:t xml:space="preserve">Syllabus for RTS </w:t>
      </w:r>
      <w:r w:rsidRPr="005B67D8">
        <w:rPr>
          <w:i/>
        </w:rPr>
        <w:t>Evangelism</w:t>
      </w:r>
      <w:r w:rsidRPr="005B67D8">
        <w:rPr>
          <w:i/>
        </w:rPr>
        <w:tab/>
      </w:r>
      <w:r w:rsidRPr="005B67D8">
        <w:rPr>
          <w:i/>
        </w:rPr>
        <w:tab/>
      </w:r>
      <w:r w:rsidRPr="005B67D8">
        <w:rPr>
          <w:i/>
        </w:rPr>
        <w:tab/>
      </w:r>
      <w:r w:rsidRPr="005B67D8">
        <w:t>RTS-Jackson</w:t>
      </w:r>
      <w:r w:rsidRPr="005B67D8">
        <w:tab/>
      </w:r>
      <w:r w:rsidRPr="005B67D8">
        <w:tab/>
        <w:t>– Fall 2020</w:t>
      </w:r>
    </w:p>
    <w:p w:rsidR="005B67D8" w:rsidRPr="005B67D8" w:rsidRDefault="005B67D8" w:rsidP="005B67D8">
      <w:r w:rsidRPr="005B67D8">
        <w:rPr>
          <w:b/>
          <w:i/>
        </w:rPr>
        <w:t>PT5200</w:t>
      </w:r>
      <w:r w:rsidRPr="005B67D8">
        <w:rPr>
          <w:i/>
        </w:rPr>
        <w:t xml:space="preserve"> Evangelism and Church Growth</w:t>
      </w:r>
    </w:p>
    <w:p w:rsidR="005B67D8" w:rsidRPr="005B67D8" w:rsidRDefault="005B67D8" w:rsidP="005B67D8">
      <w:r w:rsidRPr="005B67D8">
        <w:t>Professor: Clayton Quarterman, PhD</w:t>
      </w:r>
    </w:p>
    <w:p w:rsidR="005B67D8" w:rsidRPr="005B67D8" w:rsidRDefault="005B67D8" w:rsidP="005B67D8"/>
    <w:p w:rsidR="005B67D8" w:rsidRDefault="005B67D8" w:rsidP="005B67D8">
      <w:r w:rsidRPr="005B67D8">
        <w:rPr>
          <w:b/>
        </w:rPr>
        <w:t>PT5200</w:t>
      </w:r>
      <w:r w:rsidRPr="005B67D8">
        <w:t xml:space="preserve"> | 2 </w:t>
      </w:r>
      <w:r>
        <w:t xml:space="preserve">credit </w:t>
      </w:r>
      <w:r w:rsidRPr="005B67D8">
        <w:t xml:space="preserve">hours </w:t>
      </w:r>
      <w:r w:rsidRPr="005B67D8">
        <w:rPr>
          <w:b/>
        </w:rPr>
        <w:t>Evangelism</w:t>
      </w:r>
      <w:r w:rsidRPr="005B67D8">
        <w:t xml:space="preserve">. </w:t>
      </w:r>
    </w:p>
    <w:p w:rsidR="005B67D8" w:rsidRPr="005B67D8" w:rsidRDefault="005B67D8" w:rsidP="0012140B">
      <w:pPr>
        <w:ind w:left="720"/>
      </w:pPr>
      <w:r w:rsidRPr="005B67D8">
        <w:t xml:space="preserve">The purpose of this course is to train students to be effective evangelists and to understand and use biblical principles and methods of </w:t>
      </w:r>
      <w:r w:rsidRPr="005B67D8">
        <w:rPr>
          <w:b/>
        </w:rPr>
        <w:t>church growth</w:t>
      </w:r>
      <w:r w:rsidRPr="005B67D8">
        <w:t xml:space="preserve">. Emphasis is placed on having an intense desire to reach the lost for Christ. The value of </w:t>
      </w:r>
      <w:r w:rsidRPr="005B67D8">
        <w:rPr>
          <w:b/>
        </w:rPr>
        <w:t xml:space="preserve">small group </w:t>
      </w:r>
      <w:r w:rsidRPr="005B67D8">
        <w:t>ministries and mobilizing the laity for growth and ministry are considered.</w:t>
      </w:r>
    </w:p>
    <w:p w:rsidR="005B67D8" w:rsidRPr="005B67D8" w:rsidRDefault="005B67D8" w:rsidP="005B67D8"/>
    <w:p w:rsidR="005B67D8" w:rsidRPr="0012140B" w:rsidRDefault="005B67D8" w:rsidP="005B67D8">
      <w:pPr>
        <w:rPr>
          <w:b/>
          <w:u w:val="single"/>
        </w:rPr>
      </w:pPr>
      <w:r w:rsidRPr="005B67D8">
        <w:rPr>
          <w:b/>
          <w:u w:val="single"/>
        </w:rPr>
        <w:t>Objectives</w:t>
      </w:r>
      <w:r w:rsidRPr="005B67D8">
        <w:t xml:space="preserve"> (</w:t>
      </w:r>
      <w:r>
        <w:t>What you will Know/Be/</w:t>
      </w:r>
      <w:r w:rsidRPr="005B67D8">
        <w:t>Do</w:t>
      </w:r>
      <w:r>
        <w:t xml:space="preserve"> through this experience</w:t>
      </w:r>
      <w:r w:rsidRPr="005B67D8">
        <w:t>)</w:t>
      </w:r>
      <w:r w:rsidR="0012140B" w:rsidRPr="00E14515">
        <w:t>:</w:t>
      </w:r>
    </w:p>
    <w:p w:rsidR="005B67D8" w:rsidRPr="005B67D8" w:rsidRDefault="005B67D8" w:rsidP="0012140B">
      <w:pPr>
        <w:pStyle w:val="ListParagraph"/>
        <w:numPr>
          <w:ilvl w:val="0"/>
          <w:numId w:val="1"/>
        </w:numPr>
      </w:pPr>
      <w:r w:rsidRPr="0012140B">
        <w:t>Learn</w:t>
      </w:r>
      <w:r w:rsidRPr="0012140B">
        <w:rPr>
          <w:b/>
        </w:rPr>
        <w:t xml:space="preserve"> </w:t>
      </w:r>
      <w:r w:rsidRPr="005B67D8">
        <w:t>to be</w:t>
      </w:r>
      <w:r>
        <w:t xml:space="preserve"> an</w:t>
      </w:r>
      <w:r w:rsidRPr="005B67D8">
        <w:t xml:space="preserve"> </w:t>
      </w:r>
      <w:r w:rsidRPr="0012140B">
        <w:rPr>
          <w:u w:val="single"/>
        </w:rPr>
        <w:t>effective evangelist</w:t>
      </w:r>
      <w:r>
        <w:t xml:space="preserve">, with </w:t>
      </w:r>
      <w:r w:rsidRPr="005B67D8">
        <w:t xml:space="preserve">an intense desire to reach the lost for Christ. </w:t>
      </w:r>
    </w:p>
    <w:p w:rsidR="005B67D8" w:rsidRDefault="0012140B" w:rsidP="0012140B">
      <w:pPr>
        <w:pStyle w:val="ListParagraph"/>
        <w:numPr>
          <w:ilvl w:val="0"/>
          <w:numId w:val="1"/>
        </w:numPr>
      </w:pPr>
      <w:r>
        <w:t xml:space="preserve">Learn the </w:t>
      </w:r>
      <w:r w:rsidR="005B67D8" w:rsidRPr="005B67D8">
        <w:t xml:space="preserve">biblical principles and methods of </w:t>
      </w:r>
      <w:r w:rsidR="002171AF">
        <w:t xml:space="preserve">evangelism and </w:t>
      </w:r>
      <w:r w:rsidR="005B67D8" w:rsidRPr="0012140B">
        <w:rPr>
          <w:u w:val="single"/>
        </w:rPr>
        <w:t>church growth</w:t>
      </w:r>
      <w:r w:rsidR="005B67D8" w:rsidRPr="005B67D8">
        <w:t xml:space="preserve">. </w:t>
      </w:r>
    </w:p>
    <w:p w:rsidR="00003E7D" w:rsidRPr="002B6E4E" w:rsidRDefault="00003E7D" w:rsidP="00003E7D">
      <w:pPr>
        <w:pStyle w:val="ListParagraph"/>
        <w:numPr>
          <w:ilvl w:val="0"/>
          <w:numId w:val="1"/>
        </w:numPr>
      </w:pPr>
      <w:r w:rsidRPr="002B6E4E">
        <w:t>Understand Church Growth in the context of God’s own mission</w:t>
      </w:r>
    </w:p>
    <w:p w:rsidR="0012140B" w:rsidRPr="0012140B" w:rsidRDefault="0012140B" w:rsidP="0012140B">
      <w:pPr>
        <w:pStyle w:val="ListParagraph"/>
        <w:numPr>
          <w:ilvl w:val="0"/>
          <w:numId w:val="1"/>
        </w:numPr>
      </w:pPr>
      <w:r w:rsidRPr="0012140B">
        <w:t xml:space="preserve">Learn how to use </w:t>
      </w:r>
      <w:r w:rsidR="005B67D8" w:rsidRPr="0012140B">
        <w:rPr>
          <w:u w:val="single"/>
        </w:rPr>
        <w:t>small group ministries</w:t>
      </w:r>
      <w:r w:rsidR="005B67D8" w:rsidRPr="0012140B">
        <w:t xml:space="preserve"> </w:t>
      </w:r>
      <w:r w:rsidRPr="0012140B">
        <w:t>to mobilize</w:t>
      </w:r>
      <w:r w:rsidR="005B67D8" w:rsidRPr="0012140B">
        <w:t xml:space="preserve"> the </w:t>
      </w:r>
      <w:r>
        <w:t xml:space="preserve">church </w:t>
      </w:r>
      <w:r w:rsidR="005B67D8" w:rsidRPr="0012140B">
        <w:t xml:space="preserve">for growth and </w:t>
      </w:r>
      <w:r w:rsidR="002171AF">
        <w:t>outreach</w:t>
      </w:r>
      <w:r w:rsidR="005B67D8" w:rsidRPr="0012140B">
        <w:t xml:space="preserve"> </w:t>
      </w:r>
    </w:p>
    <w:p w:rsidR="005B67D8" w:rsidRDefault="005B67D8" w:rsidP="005B67D8"/>
    <w:p w:rsidR="00E14515" w:rsidRDefault="00E14515" w:rsidP="00E14515">
      <w:pPr>
        <w:pStyle w:val="Heading1"/>
      </w:pPr>
      <w:r>
        <w:t>TOPICS</w:t>
      </w:r>
    </w:p>
    <w:p w:rsidR="00E14515" w:rsidRDefault="00E14515" w:rsidP="00E14515">
      <w:pPr>
        <w:pStyle w:val="ListParagraph"/>
        <w:numPr>
          <w:ilvl w:val="0"/>
          <w:numId w:val="2"/>
        </w:numPr>
      </w:pPr>
      <w:r>
        <w:t xml:space="preserve">Evangelism </w:t>
      </w:r>
      <w:r>
        <w:t xml:space="preserve">as a Program vs. </w:t>
      </w:r>
      <w:r>
        <w:t xml:space="preserve">involvement in </w:t>
      </w:r>
      <w:r w:rsidRPr="0088056D">
        <w:t xml:space="preserve">God’s </w:t>
      </w:r>
      <w:r>
        <w:t>mission</w:t>
      </w:r>
    </w:p>
    <w:p w:rsidR="00E14515" w:rsidRDefault="00E14515" w:rsidP="00E14515">
      <w:pPr>
        <w:pStyle w:val="ListParagraph"/>
        <w:numPr>
          <w:ilvl w:val="0"/>
          <w:numId w:val="2"/>
        </w:numPr>
      </w:pPr>
      <w:r>
        <w:t>Reformed understanding of evangelism and church growth</w:t>
      </w:r>
    </w:p>
    <w:p w:rsidR="00E14515" w:rsidRDefault="00E14515" w:rsidP="00E14515">
      <w:pPr>
        <w:pStyle w:val="ListParagraph"/>
        <w:numPr>
          <w:ilvl w:val="0"/>
          <w:numId w:val="2"/>
        </w:numPr>
      </w:pPr>
      <w:r>
        <w:t>Historical and current Approaches to evangelism</w:t>
      </w:r>
    </w:p>
    <w:p w:rsidR="00E14515" w:rsidRDefault="00E14515" w:rsidP="00E14515">
      <w:pPr>
        <w:pStyle w:val="ListParagraph"/>
        <w:numPr>
          <w:ilvl w:val="0"/>
          <w:numId w:val="2"/>
        </w:numPr>
      </w:pPr>
      <w:r>
        <w:t>Evangelism in a post-Christian context</w:t>
      </w:r>
    </w:p>
    <w:p w:rsidR="00E14515" w:rsidRDefault="00E14515" w:rsidP="00E14515">
      <w:pPr>
        <w:pStyle w:val="ListParagraph"/>
        <w:numPr>
          <w:ilvl w:val="0"/>
          <w:numId w:val="2"/>
        </w:numPr>
      </w:pPr>
      <w:r>
        <w:t>T</w:t>
      </w:r>
      <w:r w:rsidRPr="0088056D">
        <w:t xml:space="preserve">oday’s challenges, opportunities, and obligations. </w:t>
      </w:r>
    </w:p>
    <w:p w:rsidR="0012140B" w:rsidRPr="0012140B" w:rsidRDefault="00E14515" w:rsidP="005B67D8">
      <w:pPr>
        <w:pStyle w:val="ListParagraph"/>
        <w:numPr>
          <w:ilvl w:val="0"/>
          <w:numId w:val="2"/>
        </w:numPr>
      </w:pPr>
      <w:r>
        <w:t xml:space="preserve">Evangelism programs </w:t>
      </w:r>
      <w:r>
        <w:t>&amp; education in the church</w:t>
      </w:r>
    </w:p>
    <w:p w:rsidR="0012140B" w:rsidRDefault="0012140B"/>
    <w:p w:rsidR="00E14515" w:rsidRPr="002B6E4E" w:rsidRDefault="00E14515" w:rsidP="00E14515">
      <w:pPr>
        <w:pStyle w:val="Heading1"/>
      </w:pPr>
      <w:r>
        <w:t>Assignments &amp; Grading</w:t>
      </w:r>
      <w:r w:rsidRPr="002B6E4E">
        <w:t xml:space="preserve">:    </w:t>
      </w:r>
    </w:p>
    <w:p w:rsidR="00387477" w:rsidRPr="00387477" w:rsidRDefault="00387477" w:rsidP="00387477">
      <w:r w:rsidRPr="00387477">
        <w:t xml:space="preserve">  </w:t>
      </w:r>
      <w:r w:rsidR="0028639E">
        <w:t>2</w:t>
      </w:r>
      <w:r w:rsidRPr="00387477">
        <w:t xml:space="preserve">0 </w:t>
      </w:r>
      <w:r w:rsidRPr="00387477">
        <w:tab/>
        <w:t>Reading</w:t>
      </w:r>
      <w:r w:rsidR="006C22C7">
        <w:t xml:space="preserve">: </w:t>
      </w:r>
      <w:proofErr w:type="spellStart"/>
      <w:r>
        <w:t>McGavran</w:t>
      </w:r>
      <w:proofErr w:type="spellEnd"/>
      <w:r>
        <w:t xml:space="preserve">, pages </w:t>
      </w:r>
      <w:r w:rsidR="006C22C7">
        <w:t>1-269</w:t>
      </w:r>
      <w:r>
        <w:t>;</w:t>
      </w:r>
      <w:r w:rsidR="006C22C7">
        <w:t xml:space="preserve"> 4</w:t>
      </w:r>
      <w:r w:rsidRPr="00387477">
        <w:t>-</w:t>
      </w:r>
      <w:r w:rsidR="006C22C7">
        <w:t>page</w:t>
      </w:r>
      <w:r w:rsidRPr="00387477">
        <w:t xml:space="preserve"> </w:t>
      </w:r>
      <w:r w:rsidR="006C22C7" w:rsidRPr="006C22C7">
        <w:rPr>
          <w:b/>
        </w:rPr>
        <w:t>R</w:t>
      </w:r>
      <w:r w:rsidRPr="006C22C7">
        <w:rPr>
          <w:b/>
        </w:rPr>
        <w:t xml:space="preserve">eading </w:t>
      </w:r>
      <w:r w:rsidR="006C22C7" w:rsidRPr="006C22C7">
        <w:rPr>
          <w:b/>
        </w:rPr>
        <w:t>R</w:t>
      </w:r>
      <w:r w:rsidRPr="006C22C7">
        <w:rPr>
          <w:b/>
        </w:rPr>
        <w:t>eport</w:t>
      </w:r>
      <w:r w:rsidRPr="00387477">
        <w:t>: What did you learn</w:t>
      </w:r>
      <w:r w:rsidR="006C22C7">
        <w:t xml:space="preserve"> in each of the IV sections</w:t>
      </w:r>
      <w:r w:rsidRPr="00387477">
        <w:t xml:space="preserve">? </w:t>
      </w:r>
    </w:p>
    <w:p w:rsidR="006C22C7" w:rsidRDefault="006C22C7" w:rsidP="003F7C84">
      <w:pPr>
        <w:ind w:left="1440" w:hanging="1440"/>
      </w:pPr>
      <w:r>
        <w:t xml:space="preserve">  2</w:t>
      </w:r>
      <w:r w:rsidR="003F7C84">
        <w:t xml:space="preserve">0       </w:t>
      </w:r>
      <w:r>
        <w:t xml:space="preserve">Reading: 450 pages Selected from List; </w:t>
      </w:r>
      <w:r w:rsidRPr="00B613A4">
        <w:t>1-pa</w:t>
      </w:r>
      <w:r>
        <w:t>ragraph</w:t>
      </w:r>
      <w:r w:rsidRPr="00B613A4">
        <w:t xml:space="preserve"> </w:t>
      </w:r>
      <w:r w:rsidRPr="006C22C7">
        <w:rPr>
          <w:b/>
        </w:rPr>
        <w:t>Reading Repor</w:t>
      </w:r>
      <w:r>
        <w:rPr>
          <w:b/>
        </w:rPr>
        <w:t>ts</w:t>
      </w:r>
      <w:r>
        <w:t xml:space="preserve">: </w:t>
      </w:r>
      <w:r w:rsidR="003F7C84">
        <w:br/>
        <w:t xml:space="preserve">Which books did you read? </w:t>
      </w:r>
      <w:r>
        <w:t>What did you learn</w:t>
      </w:r>
      <w:r w:rsidR="003F7C84">
        <w:t xml:space="preserve"> there</w:t>
      </w:r>
      <w:r>
        <w:t xml:space="preserve">? </w:t>
      </w:r>
    </w:p>
    <w:p w:rsidR="00BB6772" w:rsidRDefault="00BB6772" w:rsidP="00B613A4">
      <w:r>
        <w:t xml:space="preserve">  </w:t>
      </w:r>
      <w:r w:rsidR="003F7C84">
        <w:t>4</w:t>
      </w:r>
      <w:r>
        <w:t>0</w:t>
      </w:r>
      <w:r>
        <w:tab/>
        <w:t>Practical Listening assignment (</w:t>
      </w:r>
      <w:r w:rsidR="00387477">
        <w:t>3 visits</w:t>
      </w:r>
      <w:r>
        <w:t>)</w:t>
      </w:r>
      <w:r w:rsidR="00DF7855">
        <w:t xml:space="preserve"> and </w:t>
      </w:r>
      <w:r w:rsidR="00DF7855" w:rsidRPr="003F7C84">
        <w:rPr>
          <w:b/>
        </w:rPr>
        <w:t>Report Page</w:t>
      </w:r>
    </w:p>
    <w:p w:rsidR="00CE7924" w:rsidRDefault="00387477" w:rsidP="00B613A4">
      <w:r>
        <w:t xml:space="preserve">  1</w:t>
      </w:r>
      <w:r w:rsidR="00CE7924" w:rsidRPr="00CE7924">
        <w:t>0</w:t>
      </w:r>
      <w:r w:rsidR="00CE7924" w:rsidRPr="00CE7924">
        <w:tab/>
      </w:r>
      <w:r w:rsidR="0028639E">
        <w:t>Small Group</w:t>
      </w:r>
      <w:r w:rsidR="00DF7855">
        <w:t xml:space="preserve"> </w:t>
      </w:r>
      <w:r w:rsidR="00CE7924">
        <w:t xml:space="preserve">Participation </w:t>
      </w:r>
    </w:p>
    <w:p w:rsidR="00DF7855" w:rsidRPr="00DF7855" w:rsidRDefault="00DF7855" w:rsidP="00DF7855">
      <w:r>
        <w:t xml:space="preserve">  10</w:t>
      </w:r>
      <w:r>
        <w:tab/>
        <w:t>Final Exam</w:t>
      </w:r>
    </w:p>
    <w:p w:rsidR="00B613A4" w:rsidRPr="00B613A4" w:rsidRDefault="00B613A4" w:rsidP="00B613A4">
      <w:r w:rsidRPr="00B613A4">
        <w:t xml:space="preserve">100%  </w:t>
      </w:r>
      <w:r w:rsidRPr="00B613A4">
        <w:tab/>
        <w:t>TOTAL</w:t>
      </w:r>
      <w:r w:rsidRPr="00B613A4">
        <w:tab/>
      </w:r>
      <w:r w:rsidRPr="00B613A4">
        <w:tab/>
      </w:r>
      <w:r w:rsidRPr="00B613A4">
        <w:tab/>
      </w:r>
      <w:r w:rsidRPr="00B613A4">
        <w:tab/>
        <w:t xml:space="preserve">     </w:t>
      </w:r>
    </w:p>
    <w:p w:rsidR="00B613A4" w:rsidRPr="00B613A4" w:rsidRDefault="00B613A4" w:rsidP="00B613A4"/>
    <w:p w:rsidR="00387477" w:rsidRDefault="00B613A4" w:rsidP="0028639E">
      <w:pPr>
        <w:pStyle w:val="Heading2"/>
      </w:pPr>
      <w:r w:rsidRPr="00B613A4">
        <w:t>Reading</w:t>
      </w:r>
      <w:r w:rsidR="00DF7855">
        <w:t xml:space="preserve"> </w:t>
      </w:r>
      <w:r w:rsidR="00E12C3E">
        <w:t xml:space="preserve">List </w:t>
      </w:r>
    </w:p>
    <w:p w:rsidR="00387477" w:rsidRDefault="00387477" w:rsidP="00E200D6">
      <w:pPr>
        <w:ind w:left="720"/>
      </w:pPr>
      <w:proofErr w:type="spellStart"/>
      <w:r>
        <w:t>McGavran</w:t>
      </w:r>
      <w:proofErr w:type="spellEnd"/>
      <w:r>
        <w:t xml:space="preserve">, Donald A. Understanding Church Growth, pages </w:t>
      </w:r>
      <w:r w:rsidR="003F7C84">
        <w:t>1-269</w:t>
      </w:r>
    </w:p>
    <w:p w:rsidR="00387477" w:rsidRDefault="00387477" w:rsidP="00B613A4">
      <w:pPr>
        <w:rPr>
          <w:b/>
          <w:bCs/>
        </w:rPr>
      </w:pPr>
    </w:p>
    <w:p w:rsidR="00B613A4" w:rsidRPr="00B613A4" w:rsidRDefault="00387477" w:rsidP="00387477">
      <w:pPr>
        <w:ind w:firstLine="720"/>
        <w:rPr>
          <w:b/>
          <w:bCs/>
        </w:rPr>
      </w:pPr>
      <w:r>
        <w:rPr>
          <w:b/>
          <w:bCs/>
        </w:rPr>
        <w:t>S</w:t>
      </w:r>
      <w:r w:rsidR="00DF7855">
        <w:rPr>
          <w:b/>
          <w:bCs/>
        </w:rPr>
        <w:t xml:space="preserve">elected </w:t>
      </w:r>
      <w:r>
        <w:rPr>
          <w:b/>
          <w:bCs/>
        </w:rPr>
        <w:t xml:space="preserve">Readings </w:t>
      </w:r>
      <w:r w:rsidR="003F7C84">
        <w:rPr>
          <w:b/>
          <w:bCs/>
        </w:rPr>
        <w:t xml:space="preserve">(450 pages) </w:t>
      </w:r>
      <w:r w:rsidR="00DF7855">
        <w:rPr>
          <w:b/>
          <w:bCs/>
        </w:rPr>
        <w:t>from</w:t>
      </w:r>
      <w:r w:rsidR="00B613A4" w:rsidRPr="00B613A4">
        <w:rPr>
          <w:b/>
          <w:bCs/>
        </w:rPr>
        <w:t>:</w:t>
      </w:r>
    </w:p>
    <w:p w:rsidR="00E200D6" w:rsidRPr="00E200D6" w:rsidRDefault="00E200D6" w:rsidP="00E200D6">
      <w:pPr>
        <w:ind w:left="720"/>
      </w:pPr>
      <w:proofErr w:type="spellStart"/>
      <w:r w:rsidRPr="00E200D6">
        <w:t>Dayhoff</w:t>
      </w:r>
      <w:proofErr w:type="spellEnd"/>
      <w:r w:rsidRPr="00E200D6">
        <w:t xml:space="preserve">, Allan. </w:t>
      </w:r>
      <w:r w:rsidRPr="00E200D6">
        <w:rPr>
          <w:i/>
        </w:rPr>
        <w:t>Church in a Blues Bar: Rethinking  Evangelism in a Post-Christian Culture.</w:t>
      </w:r>
      <w:r w:rsidRPr="00E200D6">
        <w:t xml:space="preserve"> 126 pp</w:t>
      </w:r>
    </w:p>
    <w:p w:rsidR="00E200D6" w:rsidRPr="00E200D6" w:rsidRDefault="00E200D6" w:rsidP="00E200D6">
      <w:pPr>
        <w:ind w:left="720"/>
      </w:pPr>
      <w:r w:rsidRPr="00E200D6">
        <w:t xml:space="preserve">Kuiper, R. B. </w:t>
      </w:r>
      <w:r w:rsidRPr="00E200D6">
        <w:rPr>
          <w:i/>
        </w:rPr>
        <w:t>God-Centered Evangelism</w:t>
      </w:r>
      <w:r w:rsidRPr="00E200D6">
        <w:t>, 242 pp</w:t>
      </w:r>
    </w:p>
    <w:p w:rsidR="00E200D6" w:rsidRPr="00E200D6" w:rsidRDefault="00E200D6" w:rsidP="00E200D6">
      <w:pPr>
        <w:ind w:left="720"/>
      </w:pPr>
      <w:r w:rsidRPr="00E200D6">
        <w:t xml:space="preserve">Packer, J. I. </w:t>
      </w:r>
      <w:r w:rsidRPr="00E200D6">
        <w:rPr>
          <w:i/>
        </w:rPr>
        <w:t>Evangelism and the Sovereignty of God</w:t>
      </w:r>
      <w:r w:rsidRPr="00E200D6">
        <w:t>, 125 pp</w:t>
      </w:r>
    </w:p>
    <w:p w:rsidR="00387477" w:rsidRPr="00E200D6" w:rsidRDefault="00387477" w:rsidP="00E200D6">
      <w:pPr>
        <w:ind w:left="720"/>
      </w:pPr>
      <w:r w:rsidRPr="00E200D6">
        <w:t xml:space="preserve">Petersen, </w:t>
      </w:r>
      <w:r w:rsidRPr="00E200D6">
        <w:rPr>
          <w:i/>
        </w:rPr>
        <w:t xml:space="preserve">Evangelism as a Lifestyle, </w:t>
      </w:r>
      <w:r w:rsidRPr="00E200D6">
        <w:t>144 pp</w:t>
      </w:r>
    </w:p>
    <w:p w:rsidR="00387477" w:rsidRPr="00CF057D" w:rsidRDefault="00387477" w:rsidP="00CF057D">
      <w:pPr>
        <w:ind w:left="720"/>
      </w:pPr>
      <w:proofErr w:type="spellStart"/>
      <w:r w:rsidRPr="00CF057D">
        <w:t>Pippert</w:t>
      </w:r>
      <w:proofErr w:type="spellEnd"/>
      <w:r w:rsidRPr="00CF057D">
        <w:t xml:space="preserve">, Rebecca Manley. </w:t>
      </w:r>
      <w:r w:rsidRPr="00CF057D">
        <w:rPr>
          <w:i/>
        </w:rPr>
        <w:t>Out of the Salt-Shaker &amp; into the World,</w:t>
      </w:r>
      <w:r w:rsidRPr="00CF057D">
        <w:t xml:space="preserve"> 186 pp</w:t>
      </w:r>
    </w:p>
    <w:p w:rsidR="00E200D6" w:rsidRPr="00E200D6" w:rsidRDefault="00E200D6" w:rsidP="00E200D6">
      <w:pPr>
        <w:ind w:left="720"/>
      </w:pPr>
      <w:r w:rsidRPr="00E200D6">
        <w:t xml:space="preserve">Smith, Morton H. </w:t>
      </w:r>
      <w:r w:rsidRPr="00E200D6">
        <w:rPr>
          <w:i/>
        </w:rPr>
        <w:t xml:space="preserve">Reformed Evangelism, </w:t>
      </w:r>
      <w:r w:rsidRPr="00E200D6">
        <w:t xml:space="preserve"> 30 pp</w:t>
      </w:r>
    </w:p>
    <w:p w:rsidR="00E200D6" w:rsidRPr="00E200D6" w:rsidRDefault="00E200D6" w:rsidP="00E200D6">
      <w:pPr>
        <w:ind w:left="720"/>
      </w:pPr>
      <w:r w:rsidRPr="00E200D6">
        <w:t xml:space="preserve">Stott, </w:t>
      </w:r>
      <w:r w:rsidRPr="00E200D6">
        <w:rPr>
          <w:i/>
        </w:rPr>
        <w:t xml:space="preserve">Our Guilty Silence, </w:t>
      </w:r>
      <w:r w:rsidRPr="00E200D6">
        <w:t>116 pp</w:t>
      </w:r>
    </w:p>
    <w:p w:rsidR="00E200D6" w:rsidRPr="00E200D6" w:rsidRDefault="00E200D6" w:rsidP="00E200D6">
      <w:pPr>
        <w:ind w:left="720"/>
      </w:pPr>
      <w:r w:rsidRPr="00E200D6">
        <w:t>Trotman, Dawson. “Born to Reproduce”. 47pp</w:t>
      </w:r>
    </w:p>
    <w:p w:rsidR="00E200D6" w:rsidRDefault="00E200D6" w:rsidP="00E200D6">
      <w:r>
        <w:tab/>
      </w:r>
      <w:r>
        <w:tab/>
        <w:t xml:space="preserve">TOTAL </w:t>
      </w:r>
      <w:r w:rsidR="009860D5">
        <w:t>719</w:t>
      </w:r>
      <w:r w:rsidR="00DF7855">
        <w:t xml:space="preserve"> </w:t>
      </w:r>
      <w:r>
        <w:t>pp</w:t>
      </w:r>
    </w:p>
    <w:p w:rsidR="00E200D6" w:rsidRDefault="00E200D6" w:rsidP="00E200D6"/>
    <w:p w:rsidR="00E200D6" w:rsidRDefault="00CF057D" w:rsidP="0028639E">
      <w:pPr>
        <w:pStyle w:val="Heading4"/>
        <w:ind w:firstLine="720"/>
      </w:pPr>
      <w:r>
        <w:t xml:space="preserve">Supplemental </w:t>
      </w:r>
      <w:r w:rsidR="003F7C84">
        <w:t>Bibliography</w:t>
      </w:r>
      <w:r>
        <w:t>:</w:t>
      </w:r>
    </w:p>
    <w:p w:rsidR="00CF057D" w:rsidRPr="00CF057D" w:rsidRDefault="00CF057D" w:rsidP="00CF057D">
      <w:pPr>
        <w:ind w:left="720"/>
      </w:pPr>
      <w:r w:rsidRPr="00CF057D">
        <w:t xml:space="preserve">Webcasts by PCAMNA.org </w:t>
      </w:r>
    </w:p>
    <w:p w:rsidR="00387477" w:rsidRDefault="00387477" w:rsidP="00E200D6">
      <w:r>
        <w:tab/>
      </w:r>
      <w:proofErr w:type="spellStart"/>
      <w:r>
        <w:t>Barrs</w:t>
      </w:r>
      <w:proofErr w:type="spellEnd"/>
      <w:r>
        <w:t xml:space="preserve">, </w:t>
      </w:r>
      <w:proofErr w:type="spellStart"/>
      <w:r>
        <w:t>Jerram</w:t>
      </w:r>
      <w:proofErr w:type="spellEnd"/>
      <w:r>
        <w:t xml:space="preserve">. </w:t>
      </w:r>
      <w:r w:rsidRPr="00552B5B">
        <w:rPr>
          <w:i/>
        </w:rPr>
        <w:t>Learning Evangelism from Jesus</w:t>
      </w:r>
      <w:r>
        <w:t xml:space="preserve">. </w:t>
      </w:r>
    </w:p>
    <w:p w:rsidR="0028639E" w:rsidRPr="0028639E" w:rsidRDefault="0028639E" w:rsidP="0028639E">
      <w:r>
        <w:tab/>
      </w:r>
      <w:proofErr w:type="spellStart"/>
      <w:r w:rsidRPr="0028639E">
        <w:t>McGavran</w:t>
      </w:r>
      <w:proofErr w:type="spellEnd"/>
      <w:r>
        <w:t xml:space="preserve">, Donald. </w:t>
      </w:r>
      <w:r w:rsidRPr="0028639E">
        <w:rPr>
          <w:i/>
        </w:rPr>
        <w:t>The Bridges of God</w:t>
      </w:r>
      <w:r>
        <w:rPr>
          <w:i/>
        </w:rPr>
        <w:t>.</w:t>
      </w:r>
      <w:r w:rsidRPr="0028639E">
        <w:t xml:space="preserve">  </w:t>
      </w:r>
    </w:p>
    <w:p w:rsidR="0028639E" w:rsidRPr="00E200D6" w:rsidRDefault="0028639E" w:rsidP="00E200D6"/>
    <w:p w:rsidR="00EB4C7E" w:rsidRDefault="00EB4C7E">
      <w:r>
        <w:br w:type="page"/>
      </w:r>
    </w:p>
    <w:p w:rsidR="00E14515" w:rsidRDefault="00E14515" w:rsidP="00E14515">
      <w:pPr>
        <w:rPr>
          <w:b/>
          <w:bCs/>
        </w:rPr>
      </w:pPr>
    </w:p>
    <w:p w:rsidR="00E14515" w:rsidRDefault="00E14515" w:rsidP="0028639E">
      <w:pPr>
        <w:pStyle w:val="Heading4"/>
        <w:ind w:firstLine="720"/>
      </w:pPr>
      <w:r>
        <w:t>CAVEAT</w:t>
      </w:r>
      <w:r>
        <w:t xml:space="preserve"> </w:t>
      </w:r>
      <w:r>
        <w:t>regarding</w:t>
      </w:r>
      <w:r w:rsidRPr="00B10DD2">
        <w:t xml:space="preserve"> </w:t>
      </w:r>
      <w:r w:rsidR="00B613A4">
        <w:t xml:space="preserve">the Reading in </w:t>
      </w:r>
      <w:proofErr w:type="spellStart"/>
      <w:r w:rsidRPr="002E4AA1">
        <w:t>McGavran</w:t>
      </w:r>
      <w:proofErr w:type="spellEnd"/>
      <w:r>
        <w:t>:</w:t>
      </w:r>
    </w:p>
    <w:p w:rsidR="00B613A4" w:rsidRDefault="00B613A4" w:rsidP="00E14515">
      <w:pPr>
        <w:ind w:left="720"/>
      </w:pPr>
    </w:p>
    <w:p w:rsidR="00E14515" w:rsidRDefault="00E14515" w:rsidP="00E14515">
      <w:pPr>
        <w:ind w:left="720"/>
      </w:pPr>
      <w:r>
        <w:tab/>
        <w:t xml:space="preserve">You may have a tendency to dismiss </w:t>
      </w:r>
      <w:proofErr w:type="spellStart"/>
      <w:r>
        <w:t>McGavran</w:t>
      </w:r>
      <w:proofErr w:type="spellEnd"/>
      <w:r>
        <w:t xml:space="preserve"> when he writes about “Church Growth”</w:t>
      </w:r>
      <w:r w:rsidR="003F7C84">
        <w:t xml:space="preserve"> and Sociology</w:t>
      </w:r>
      <w:r>
        <w:t xml:space="preserve">. However, this negative feeling is </w:t>
      </w:r>
      <w:r w:rsidR="003F7C84">
        <w:t xml:space="preserve">largely </w:t>
      </w:r>
      <w:r>
        <w:t>d</w:t>
      </w:r>
      <w:r w:rsidRPr="00F955A4">
        <w:t xml:space="preserve">ue to </w:t>
      </w:r>
      <w:r w:rsidR="003F7C84">
        <w:t xml:space="preserve">the </w:t>
      </w:r>
      <w:r w:rsidRPr="00F955A4">
        <w:t>later developments</w:t>
      </w:r>
      <w:r>
        <w:t xml:space="preserve"> of </w:t>
      </w:r>
      <w:r w:rsidR="00552B5B">
        <w:t xml:space="preserve">C. Peter Wagner and </w:t>
      </w:r>
      <w:r>
        <w:t xml:space="preserve">other authors </w:t>
      </w:r>
      <w:r w:rsidR="00F57948">
        <w:t>who redirected this into a manipulative “Church Growth M</w:t>
      </w:r>
      <w:r>
        <w:t>ovement</w:t>
      </w:r>
      <w:r w:rsidR="00F57948">
        <w:t>”</w:t>
      </w:r>
      <w:r w:rsidR="00DF1E19">
        <w:t xml:space="preserve">, giving Church Growth </w:t>
      </w:r>
      <w:r w:rsidR="003F7C84">
        <w:t xml:space="preserve">itself </w:t>
      </w:r>
      <w:r w:rsidR="00DF1E19">
        <w:t>a bad name</w:t>
      </w:r>
      <w:r>
        <w:t xml:space="preserve">. We find little of that in this book, however.  </w:t>
      </w:r>
    </w:p>
    <w:p w:rsidR="00F57948" w:rsidRDefault="00F57948" w:rsidP="00E14515">
      <w:pPr>
        <w:ind w:left="720"/>
      </w:pPr>
      <w:r>
        <w:tab/>
        <w:t xml:space="preserve">Another </w:t>
      </w:r>
      <w:r w:rsidR="0047017E">
        <w:t xml:space="preserve">controversial </w:t>
      </w:r>
      <w:r>
        <w:t xml:space="preserve">issue you’ll find in </w:t>
      </w:r>
      <w:proofErr w:type="spellStart"/>
      <w:r>
        <w:t>McGavran</w:t>
      </w:r>
      <w:proofErr w:type="spellEnd"/>
      <w:r>
        <w:t xml:space="preserve"> is that of “homogeneous units”, which has been interpreted as </w:t>
      </w:r>
      <w:r w:rsidR="0047017E">
        <w:t xml:space="preserve">a </w:t>
      </w:r>
      <w:r w:rsidR="00DF1E19">
        <w:t>racist or segregationist</w:t>
      </w:r>
      <w:r w:rsidR="0047017E">
        <w:t xml:space="preserve"> principle</w:t>
      </w:r>
      <w:r w:rsidR="00DF1E19">
        <w:t>. This is not the case</w:t>
      </w:r>
      <w:r w:rsidR="003F7C84">
        <w:t xml:space="preserve"> in </w:t>
      </w:r>
      <w:proofErr w:type="spellStart"/>
      <w:r w:rsidR="003F7C84">
        <w:t>McGavran</w:t>
      </w:r>
      <w:proofErr w:type="spellEnd"/>
      <w:r w:rsidR="003F7C84">
        <w:t xml:space="preserve">; </w:t>
      </w:r>
      <w:r w:rsidR="00DF1E19">
        <w:t xml:space="preserve">this is a standard sociological principle that must be taken into account, and </w:t>
      </w:r>
      <w:r w:rsidR="00DF1E19" w:rsidRPr="00DF1E19">
        <w:t>it will be discussed in class</w:t>
      </w:r>
      <w:r w:rsidR="00DF1E19">
        <w:t xml:space="preserve">. It is certainly no reason to discount the work of </w:t>
      </w:r>
      <w:proofErr w:type="spellStart"/>
      <w:r w:rsidR="00DF1E19">
        <w:t>McGavran</w:t>
      </w:r>
      <w:proofErr w:type="spellEnd"/>
      <w:r w:rsidR="00DF1E19">
        <w:t>.</w:t>
      </w:r>
    </w:p>
    <w:p w:rsidR="00E14515" w:rsidRDefault="00DF1E19" w:rsidP="00E14515">
      <w:pPr>
        <w:ind w:left="720"/>
      </w:pPr>
      <w:r>
        <w:tab/>
      </w:r>
      <w:r w:rsidR="00E14515">
        <w:t xml:space="preserve">I consider </w:t>
      </w:r>
      <w:proofErr w:type="spellStart"/>
      <w:r w:rsidR="00E14515" w:rsidRPr="002E4AA1">
        <w:t>McGavran</w:t>
      </w:r>
      <w:proofErr w:type="spellEnd"/>
      <w:r w:rsidR="00E14515">
        <w:t xml:space="preserve"> to be one of the more biblically-based writers on </w:t>
      </w:r>
      <w:r w:rsidR="003F7C84">
        <w:t xml:space="preserve">church planting and </w:t>
      </w:r>
      <w:r w:rsidR="00E14515">
        <w:t xml:space="preserve">mission. He does encourage the </w:t>
      </w:r>
      <w:r>
        <w:t xml:space="preserve">evaluation and use </w:t>
      </w:r>
      <w:r w:rsidR="00E14515">
        <w:t xml:space="preserve">of sociological principles, but he gives solid theological foundations for his work, and I think careful consideration should be given to it. </w:t>
      </w:r>
    </w:p>
    <w:p w:rsidR="00E14515" w:rsidRDefault="00E14515" w:rsidP="00E14515"/>
    <w:p w:rsidR="00B613A4" w:rsidRPr="00B613A4" w:rsidRDefault="00B613A4" w:rsidP="003F7C84">
      <w:pPr>
        <w:pStyle w:val="Heading1"/>
      </w:pPr>
      <w:r>
        <w:t>Practical Assignment</w:t>
      </w:r>
      <w:r w:rsidR="00DF7855">
        <w:t>s</w:t>
      </w:r>
      <w:r w:rsidRPr="00B613A4">
        <w:t xml:space="preserve">: </w:t>
      </w:r>
    </w:p>
    <w:p w:rsidR="00B613A4" w:rsidRPr="00B613A4" w:rsidRDefault="00B613A4" w:rsidP="00B613A4"/>
    <w:p w:rsidR="00DF7855" w:rsidRDefault="00BB6772" w:rsidP="00DF7855">
      <w:pPr>
        <w:pStyle w:val="Heading2"/>
      </w:pPr>
      <w:r w:rsidRPr="00DF7855">
        <w:t xml:space="preserve">Listening </w:t>
      </w:r>
      <w:r w:rsidR="004D15C0" w:rsidRPr="00DF7855">
        <w:t>Meeting</w:t>
      </w:r>
      <w:r w:rsidR="003F7C84">
        <w:t>s</w:t>
      </w:r>
      <w:r w:rsidR="004D15C0" w:rsidRPr="00DF7855">
        <w:t xml:space="preserve"> </w:t>
      </w:r>
    </w:p>
    <w:p w:rsidR="00BB6772" w:rsidRDefault="0028639E" w:rsidP="004D15C0">
      <w:pPr>
        <w:rPr>
          <w:bCs/>
        </w:rPr>
      </w:pPr>
      <w:r w:rsidRPr="0028639E">
        <w:rPr>
          <w:b/>
          <w:bCs/>
        </w:rPr>
        <w:t>Three meetings</w:t>
      </w:r>
      <w:r>
        <w:rPr>
          <w:bCs/>
        </w:rPr>
        <w:t xml:space="preserve">: </w:t>
      </w:r>
      <w:r w:rsidR="004D15C0">
        <w:rPr>
          <w:bCs/>
        </w:rPr>
        <w:t xml:space="preserve">Try to meet </w:t>
      </w:r>
      <w:r w:rsidR="00B613A4" w:rsidRPr="00B613A4">
        <w:rPr>
          <w:bCs/>
        </w:rPr>
        <w:t xml:space="preserve">someone each week </w:t>
      </w:r>
      <w:r w:rsidR="00B613A4">
        <w:rPr>
          <w:bCs/>
        </w:rPr>
        <w:t xml:space="preserve">(even different people) </w:t>
      </w:r>
      <w:r w:rsidR="004D15C0">
        <w:rPr>
          <w:bCs/>
        </w:rPr>
        <w:t xml:space="preserve">that </w:t>
      </w:r>
      <w:r w:rsidR="00B613A4" w:rsidRPr="00B613A4">
        <w:rPr>
          <w:bCs/>
        </w:rPr>
        <w:t xml:space="preserve">you think you may wish to share </w:t>
      </w:r>
      <w:r w:rsidR="00B613A4">
        <w:rPr>
          <w:bCs/>
        </w:rPr>
        <w:t xml:space="preserve">with </w:t>
      </w:r>
      <w:r w:rsidR="00B613A4" w:rsidRPr="00B613A4">
        <w:rPr>
          <w:bCs/>
        </w:rPr>
        <w:t>about Christ.</w:t>
      </w:r>
      <w:r w:rsidR="00B613A4">
        <w:rPr>
          <w:bCs/>
        </w:rPr>
        <w:t xml:space="preserve"> </w:t>
      </w:r>
      <w:r w:rsidR="00BB6772" w:rsidRPr="003F7C84">
        <w:rPr>
          <w:b/>
          <w:bCs/>
        </w:rPr>
        <w:t xml:space="preserve">At least </w:t>
      </w:r>
      <w:r w:rsidR="00DF7855" w:rsidRPr="003F7C84">
        <w:rPr>
          <w:b/>
          <w:bCs/>
        </w:rPr>
        <w:t>3</w:t>
      </w:r>
      <w:r w:rsidR="00BB6772" w:rsidRPr="003F7C84">
        <w:rPr>
          <w:b/>
          <w:bCs/>
        </w:rPr>
        <w:t xml:space="preserve"> times</w:t>
      </w:r>
      <w:r w:rsidR="00BB6772">
        <w:rPr>
          <w:bCs/>
        </w:rPr>
        <w:t>, m</w:t>
      </w:r>
      <w:r w:rsidR="00B613A4">
        <w:rPr>
          <w:bCs/>
        </w:rPr>
        <w:t xml:space="preserve">eet </w:t>
      </w:r>
      <w:r w:rsidR="003F7C84">
        <w:rPr>
          <w:bCs/>
        </w:rPr>
        <w:t xml:space="preserve">over </w:t>
      </w:r>
      <w:r w:rsidR="00B613A4">
        <w:rPr>
          <w:bCs/>
        </w:rPr>
        <w:t xml:space="preserve">coffee or a meal </w:t>
      </w:r>
      <w:r w:rsidR="00BB6772">
        <w:rPr>
          <w:bCs/>
        </w:rPr>
        <w:t>(</w:t>
      </w:r>
      <w:r w:rsidR="00B613A4">
        <w:rPr>
          <w:bCs/>
        </w:rPr>
        <w:t>or just a chance encounter</w:t>
      </w:r>
      <w:r w:rsidR="00BB6772">
        <w:rPr>
          <w:bCs/>
        </w:rPr>
        <w:t>)</w:t>
      </w:r>
      <w:r w:rsidR="003F7C84">
        <w:rPr>
          <w:bCs/>
        </w:rPr>
        <w:t xml:space="preserve"> with someone (a non-Christian or someone whose faith you don’t know)</w:t>
      </w:r>
      <w:r w:rsidR="00B613A4">
        <w:rPr>
          <w:bCs/>
        </w:rPr>
        <w:t xml:space="preserve">, and </w:t>
      </w:r>
      <w:r w:rsidR="00B613A4" w:rsidRPr="003F7C84">
        <w:rPr>
          <w:b/>
          <w:bCs/>
        </w:rPr>
        <w:t>LISTEN</w:t>
      </w:r>
      <w:r w:rsidR="00B613A4">
        <w:rPr>
          <w:bCs/>
        </w:rPr>
        <w:t xml:space="preserve">! Pray ahead of time and afterwards. Although you may certainly share the Gospel if opportunity presents itself (and we pray that it will!), your assignment is simply to meet and LISTEN, then write a </w:t>
      </w:r>
      <w:r w:rsidR="00BB6772">
        <w:rPr>
          <w:bCs/>
        </w:rPr>
        <w:t xml:space="preserve">simple </w:t>
      </w:r>
      <w:r w:rsidR="00B613A4">
        <w:rPr>
          <w:bCs/>
        </w:rPr>
        <w:t xml:space="preserve">confidential </w:t>
      </w:r>
      <w:r w:rsidR="004D15C0">
        <w:rPr>
          <w:bCs/>
        </w:rPr>
        <w:t xml:space="preserve">note </w:t>
      </w:r>
      <w:r w:rsidR="00B613A4">
        <w:rPr>
          <w:bCs/>
        </w:rPr>
        <w:t>of the visit</w:t>
      </w:r>
      <w:r w:rsidR="003F7C84">
        <w:rPr>
          <w:bCs/>
        </w:rPr>
        <w:t xml:space="preserve">. Make me a simple list: Date, </w:t>
      </w:r>
      <w:r>
        <w:rPr>
          <w:bCs/>
        </w:rPr>
        <w:t xml:space="preserve">Place </w:t>
      </w:r>
      <w:r w:rsidR="003F7C84">
        <w:rPr>
          <w:bCs/>
        </w:rPr>
        <w:t xml:space="preserve">of meeting, Topics, and </w:t>
      </w:r>
      <w:r w:rsidR="003F7C84" w:rsidRPr="003F7C84">
        <w:rPr>
          <w:b/>
          <w:bCs/>
        </w:rPr>
        <w:t>What you learned about THEM</w:t>
      </w:r>
      <w:r w:rsidR="003F7C84">
        <w:rPr>
          <w:bCs/>
        </w:rPr>
        <w:t xml:space="preserve"> that can be useful in shaping your Gospel conversations. </w:t>
      </w:r>
    </w:p>
    <w:p w:rsidR="00DF7855" w:rsidRDefault="00DF7855" w:rsidP="004D15C0">
      <w:pPr>
        <w:rPr>
          <w:bCs/>
        </w:rPr>
      </w:pPr>
    </w:p>
    <w:p w:rsidR="00BB6772" w:rsidRPr="00DF7855" w:rsidRDefault="00BB6772" w:rsidP="00DF7855">
      <w:pPr>
        <w:ind w:left="720"/>
        <w:rPr>
          <w:b/>
          <w:bCs/>
        </w:rPr>
      </w:pPr>
      <w:r>
        <w:rPr>
          <w:bCs/>
        </w:rPr>
        <w:tab/>
      </w:r>
      <w:r w:rsidRPr="00DF7855">
        <w:rPr>
          <w:b/>
          <w:bCs/>
        </w:rPr>
        <w:t>Think over these questions:</w:t>
      </w:r>
    </w:p>
    <w:p w:rsidR="004D15C0" w:rsidRDefault="00B613A4" w:rsidP="00DF7855">
      <w:pPr>
        <w:ind w:left="720"/>
        <w:rPr>
          <w:bCs/>
        </w:rPr>
      </w:pPr>
      <w:r>
        <w:rPr>
          <w:bCs/>
        </w:rPr>
        <w:t xml:space="preserve">Did they open up and share </w:t>
      </w:r>
      <w:r w:rsidR="004D15C0">
        <w:rPr>
          <w:bCs/>
        </w:rPr>
        <w:t xml:space="preserve">any </w:t>
      </w:r>
      <w:r>
        <w:rPr>
          <w:bCs/>
        </w:rPr>
        <w:t>deeper needs</w:t>
      </w:r>
      <w:r w:rsidR="004D15C0">
        <w:rPr>
          <w:bCs/>
        </w:rPr>
        <w:t xml:space="preserve"> or commitments</w:t>
      </w:r>
      <w:r>
        <w:rPr>
          <w:bCs/>
        </w:rPr>
        <w:t xml:space="preserve">? </w:t>
      </w:r>
      <w:r w:rsidR="004D15C0">
        <w:rPr>
          <w:bCs/>
        </w:rPr>
        <w:t xml:space="preserve">What did you LEARN? </w:t>
      </w:r>
    </w:p>
    <w:p w:rsidR="004D15C0" w:rsidRDefault="004D15C0" w:rsidP="00DF7855">
      <w:pPr>
        <w:ind w:left="720"/>
        <w:rPr>
          <w:bCs/>
        </w:rPr>
      </w:pPr>
      <w:r>
        <w:rPr>
          <w:bCs/>
        </w:rPr>
        <w:t xml:space="preserve">Did you take steps toward friendship? </w:t>
      </w:r>
      <w:r w:rsidR="00BB6772">
        <w:rPr>
          <w:bCs/>
        </w:rPr>
        <w:t>D</w:t>
      </w:r>
      <w:r>
        <w:rPr>
          <w:bCs/>
        </w:rPr>
        <w:t>id they see Christ in you</w:t>
      </w:r>
      <w:r w:rsidR="00BB6772">
        <w:rPr>
          <w:bCs/>
        </w:rPr>
        <w:t>r attitude</w:t>
      </w:r>
      <w:r>
        <w:rPr>
          <w:bCs/>
        </w:rPr>
        <w:t>?</w:t>
      </w:r>
    </w:p>
    <w:p w:rsidR="00BB6772" w:rsidRDefault="00BB6772" w:rsidP="00DF7855">
      <w:pPr>
        <w:ind w:left="720"/>
        <w:rPr>
          <w:bCs/>
        </w:rPr>
      </w:pPr>
      <w:r>
        <w:rPr>
          <w:bCs/>
        </w:rPr>
        <w:t xml:space="preserve">What </w:t>
      </w:r>
      <w:r w:rsidR="00B613A4">
        <w:rPr>
          <w:bCs/>
        </w:rPr>
        <w:t>felt needs</w:t>
      </w:r>
      <w:r w:rsidR="004D15C0">
        <w:rPr>
          <w:bCs/>
        </w:rPr>
        <w:t xml:space="preserve"> </w:t>
      </w:r>
      <w:r>
        <w:rPr>
          <w:bCs/>
        </w:rPr>
        <w:t xml:space="preserve">or </w:t>
      </w:r>
      <w:r w:rsidR="004D15C0">
        <w:rPr>
          <w:bCs/>
        </w:rPr>
        <w:t>interests</w:t>
      </w:r>
      <w:r>
        <w:rPr>
          <w:bCs/>
        </w:rPr>
        <w:t xml:space="preserve"> were expressed</w:t>
      </w:r>
      <w:r w:rsidR="00B613A4">
        <w:rPr>
          <w:bCs/>
        </w:rPr>
        <w:t xml:space="preserve">? </w:t>
      </w:r>
      <w:r w:rsidR="004D15C0">
        <w:rPr>
          <w:bCs/>
        </w:rPr>
        <w:t xml:space="preserve">What </w:t>
      </w:r>
      <w:r>
        <w:rPr>
          <w:bCs/>
        </w:rPr>
        <w:t xml:space="preserve">might </w:t>
      </w:r>
      <w:r w:rsidR="004D15C0">
        <w:rPr>
          <w:bCs/>
        </w:rPr>
        <w:t xml:space="preserve">Christ offer for such needs? </w:t>
      </w:r>
    </w:p>
    <w:p w:rsidR="004D15C0" w:rsidRDefault="004D15C0" w:rsidP="00DF7855">
      <w:pPr>
        <w:ind w:left="720"/>
        <w:rPr>
          <w:bCs/>
        </w:rPr>
      </w:pPr>
      <w:r>
        <w:rPr>
          <w:bCs/>
        </w:rPr>
        <w:t xml:space="preserve">How would knowing Christ deepen their </w:t>
      </w:r>
      <w:r w:rsidRPr="004D15C0">
        <w:rPr>
          <w:bCs/>
        </w:rPr>
        <w:t>interests</w:t>
      </w:r>
      <w:r>
        <w:rPr>
          <w:bCs/>
        </w:rPr>
        <w:t xml:space="preserve"> and glorify God?</w:t>
      </w:r>
    </w:p>
    <w:p w:rsidR="00BB6772" w:rsidRDefault="00BB6772" w:rsidP="00DF7855">
      <w:pPr>
        <w:ind w:left="720"/>
        <w:rPr>
          <w:bCs/>
        </w:rPr>
      </w:pPr>
      <w:r>
        <w:rPr>
          <w:bCs/>
        </w:rPr>
        <w:t>What is especially wonderful or interesting about this person?</w:t>
      </w:r>
    </w:p>
    <w:p w:rsidR="00BB6772" w:rsidRDefault="00BB6772" w:rsidP="00DF7855">
      <w:pPr>
        <w:ind w:left="720"/>
        <w:rPr>
          <w:bCs/>
        </w:rPr>
      </w:pPr>
      <w:r>
        <w:rPr>
          <w:bCs/>
        </w:rPr>
        <w:t>How did I see God’s image  in them?</w:t>
      </w:r>
    </w:p>
    <w:p w:rsidR="00BB6772" w:rsidRDefault="00BB6772" w:rsidP="004D15C0">
      <w:pPr>
        <w:rPr>
          <w:bCs/>
        </w:rPr>
      </w:pPr>
    </w:p>
    <w:p w:rsidR="00CE7924" w:rsidRDefault="00CE7924" w:rsidP="00CE7924">
      <w:pPr>
        <w:pStyle w:val="Heading2"/>
      </w:pPr>
      <w:r w:rsidRPr="00CE7924">
        <w:t xml:space="preserve">Small Group Participation </w:t>
      </w:r>
    </w:p>
    <w:p w:rsidR="00CE7924" w:rsidRDefault="00DF7855" w:rsidP="00F13F37">
      <w:pPr>
        <w:ind w:left="720" w:hanging="720"/>
      </w:pPr>
      <w:r w:rsidRPr="00DF7855">
        <w:rPr>
          <w:b/>
        </w:rPr>
        <w:t xml:space="preserve">Small Group </w:t>
      </w:r>
      <w:r w:rsidR="003F7C84">
        <w:rPr>
          <w:b/>
        </w:rPr>
        <w:t>Meeting</w:t>
      </w:r>
      <w:r>
        <w:t>:</w:t>
      </w:r>
      <w:r w:rsidRPr="00DF7855">
        <w:t xml:space="preserve"> </w:t>
      </w:r>
      <w:r w:rsidR="00CE7924">
        <w:t xml:space="preserve">Meet in a small group </w:t>
      </w:r>
      <w:r w:rsidR="003F7C84">
        <w:t xml:space="preserve">among your peers </w:t>
      </w:r>
      <w:r w:rsidR="00CE7924">
        <w:t xml:space="preserve">and discuss your evangelism encounters. You may spend time sharing about your spiritual life, family life, etc. Pray for one another.  </w:t>
      </w:r>
    </w:p>
    <w:p w:rsidR="00F13F37" w:rsidRDefault="00F13F37" w:rsidP="00CE7924">
      <w:pPr>
        <w:ind w:left="720" w:hanging="720"/>
      </w:pPr>
    </w:p>
    <w:p w:rsidR="00CE7924" w:rsidRDefault="00CE7924" w:rsidP="00CE7924">
      <w:pPr>
        <w:pStyle w:val="Heading1"/>
      </w:pPr>
      <w:r w:rsidRPr="00CE7924">
        <w:t>Final Exam</w:t>
      </w:r>
    </w:p>
    <w:p w:rsidR="00CE7924" w:rsidRDefault="00CE7924" w:rsidP="00CE7924">
      <w:pPr>
        <w:ind w:left="720" w:hanging="720"/>
      </w:pPr>
      <w:r>
        <w:t xml:space="preserve">Final Exam Questions: </w:t>
      </w:r>
    </w:p>
    <w:p w:rsidR="00CE7924" w:rsidRDefault="00CE7924" w:rsidP="0028639E">
      <w:pPr>
        <w:ind w:left="1440" w:hanging="720"/>
      </w:pPr>
      <w:r>
        <w:t>1. Evaluate your small group experience. How did it minister to you? What did you learn about the usefulness or problems of such groups?</w:t>
      </w:r>
      <w:r w:rsidR="0028639E">
        <w:t xml:space="preserve"> How can these help your church grow?</w:t>
      </w:r>
    </w:p>
    <w:p w:rsidR="0028639E" w:rsidRDefault="00CE7924" w:rsidP="00CE7924">
      <w:pPr>
        <w:ind w:left="720"/>
      </w:pPr>
      <w:r>
        <w:t xml:space="preserve">2. </w:t>
      </w:r>
      <w:r w:rsidRPr="00CE7924">
        <w:t xml:space="preserve">Evaluate your </w:t>
      </w:r>
      <w:r>
        <w:t xml:space="preserve">Listening </w:t>
      </w:r>
      <w:r w:rsidRPr="00CE7924">
        <w:t xml:space="preserve">experience. </w:t>
      </w:r>
      <w:r>
        <w:t xml:space="preserve">Did it help equip you for evangelistic encounters? </w:t>
      </w:r>
    </w:p>
    <w:p w:rsidR="00CE7924" w:rsidRDefault="0028639E" w:rsidP="00CE7924">
      <w:pPr>
        <w:ind w:left="720"/>
      </w:pPr>
      <w:r>
        <w:t xml:space="preserve">3. </w:t>
      </w:r>
      <w:r w:rsidR="00CE7924">
        <w:t>What is something meaningful you learned in the reading? Which book was most helpful to you?</w:t>
      </w:r>
    </w:p>
    <w:p w:rsidR="00CE7924" w:rsidRDefault="0028639E" w:rsidP="00CE7924">
      <w:pPr>
        <w:ind w:left="720"/>
      </w:pPr>
      <w:r>
        <w:t>4</w:t>
      </w:r>
      <w:r w:rsidR="00CE7924">
        <w:t xml:space="preserve">. Is it God’s Will for the church to grow? </w:t>
      </w:r>
      <w:r w:rsidR="00F13F37">
        <w:t xml:space="preserve">What if it isn’t growing? </w:t>
      </w:r>
      <w:r w:rsidR="00CE7924">
        <w:t>Explain.</w:t>
      </w:r>
    </w:p>
    <w:p w:rsidR="00CE7924" w:rsidRPr="00CE7924" w:rsidRDefault="00CE7924" w:rsidP="00CE7924"/>
    <w:p w:rsidR="009A6F39" w:rsidRDefault="009A6F39" w:rsidP="00C14609">
      <w:bookmarkStart w:id="0" w:name="_GoBack"/>
      <w:bookmarkEnd w:id="0"/>
    </w:p>
    <w:p w:rsidR="009A6F39" w:rsidRDefault="009A6F39" w:rsidP="00C14609"/>
    <w:sectPr w:rsidR="009A6F39" w:rsidSect="00423DA9">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F3872"/>
    <w:multiLevelType w:val="hybridMultilevel"/>
    <w:tmpl w:val="5FE8A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5942DC"/>
    <w:multiLevelType w:val="hybridMultilevel"/>
    <w:tmpl w:val="5A76F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9540F2"/>
    <w:multiLevelType w:val="hybridMultilevel"/>
    <w:tmpl w:val="96A83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9EE"/>
    <w:rsid w:val="00002D8E"/>
    <w:rsid w:val="00003E7D"/>
    <w:rsid w:val="000776DC"/>
    <w:rsid w:val="000A0E36"/>
    <w:rsid w:val="000B2D3F"/>
    <w:rsid w:val="000B3F05"/>
    <w:rsid w:val="000E7608"/>
    <w:rsid w:val="0012140B"/>
    <w:rsid w:val="00123DB5"/>
    <w:rsid w:val="00157ECD"/>
    <w:rsid w:val="00175829"/>
    <w:rsid w:val="001B49C9"/>
    <w:rsid w:val="001F6B0B"/>
    <w:rsid w:val="001F786A"/>
    <w:rsid w:val="002048C9"/>
    <w:rsid w:val="002171AF"/>
    <w:rsid w:val="002511CC"/>
    <w:rsid w:val="00274BAD"/>
    <w:rsid w:val="0028639E"/>
    <w:rsid w:val="00296376"/>
    <w:rsid w:val="00380220"/>
    <w:rsid w:val="00387477"/>
    <w:rsid w:val="003F7C84"/>
    <w:rsid w:val="00416385"/>
    <w:rsid w:val="004200D4"/>
    <w:rsid w:val="00423DA9"/>
    <w:rsid w:val="00443DDF"/>
    <w:rsid w:val="0047017E"/>
    <w:rsid w:val="00473D75"/>
    <w:rsid w:val="004A188D"/>
    <w:rsid w:val="004D15C0"/>
    <w:rsid w:val="004D249D"/>
    <w:rsid w:val="004E3CD7"/>
    <w:rsid w:val="00521BC1"/>
    <w:rsid w:val="00552B5B"/>
    <w:rsid w:val="005627FD"/>
    <w:rsid w:val="00576205"/>
    <w:rsid w:val="005A5CA1"/>
    <w:rsid w:val="005B67D8"/>
    <w:rsid w:val="00605D37"/>
    <w:rsid w:val="00672852"/>
    <w:rsid w:val="006C22C7"/>
    <w:rsid w:val="006C30E6"/>
    <w:rsid w:val="00722C40"/>
    <w:rsid w:val="007C0F11"/>
    <w:rsid w:val="00841A9B"/>
    <w:rsid w:val="0084653F"/>
    <w:rsid w:val="00863E15"/>
    <w:rsid w:val="00925D50"/>
    <w:rsid w:val="009429D5"/>
    <w:rsid w:val="009860D5"/>
    <w:rsid w:val="0098672E"/>
    <w:rsid w:val="009A6F39"/>
    <w:rsid w:val="009B75D5"/>
    <w:rsid w:val="00A23F88"/>
    <w:rsid w:val="00A40E39"/>
    <w:rsid w:val="00A5231B"/>
    <w:rsid w:val="00A7026C"/>
    <w:rsid w:val="00B439EE"/>
    <w:rsid w:val="00B6074A"/>
    <w:rsid w:val="00B613A4"/>
    <w:rsid w:val="00B94319"/>
    <w:rsid w:val="00BA0472"/>
    <w:rsid w:val="00BB1537"/>
    <w:rsid w:val="00BB6772"/>
    <w:rsid w:val="00BE4DC5"/>
    <w:rsid w:val="00BF49DB"/>
    <w:rsid w:val="00C14609"/>
    <w:rsid w:val="00CB10B1"/>
    <w:rsid w:val="00CC1589"/>
    <w:rsid w:val="00CD2004"/>
    <w:rsid w:val="00CE7924"/>
    <w:rsid w:val="00CF057D"/>
    <w:rsid w:val="00D27327"/>
    <w:rsid w:val="00D514B4"/>
    <w:rsid w:val="00DD5248"/>
    <w:rsid w:val="00DF1E19"/>
    <w:rsid w:val="00DF7855"/>
    <w:rsid w:val="00E0618F"/>
    <w:rsid w:val="00E12C3E"/>
    <w:rsid w:val="00E14515"/>
    <w:rsid w:val="00E200D6"/>
    <w:rsid w:val="00E26C83"/>
    <w:rsid w:val="00E32C89"/>
    <w:rsid w:val="00E74EC0"/>
    <w:rsid w:val="00E97827"/>
    <w:rsid w:val="00EB4C7E"/>
    <w:rsid w:val="00EF014F"/>
    <w:rsid w:val="00F13F37"/>
    <w:rsid w:val="00F15EF8"/>
    <w:rsid w:val="00F33C08"/>
    <w:rsid w:val="00F51F83"/>
    <w:rsid w:val="00F57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3A4"/>
  </w:style>
  <w:style w:type="paragraph" w:styleId="Heading1">
    <w:name w:val="heading 1"/>
    <w:basedOn w:val="Normal"/>
    <w:next w:val="Normal"/>
    <w:link w:val="Heading1Char"/>
    <w:uiPriority w:val="9"/>
    <w:qFormat/>
    <w:rsid w:val="00123DB5"/>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3DB5"/>
    <w:pPr>
      <w:keepNext/>
      <w:keepLines/>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23DB5"/>
    <w:pPr>
      <w:keepNext/>
      <w:keepLines/>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23DB5"/>
    <w:pPr>
      <w:keepNext/>
      <w:keepLines/>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23DB5"/>
    <w:pPr>
      <w:keepNext/>
      <w:keepLines/>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23DB5"/>
    <w:pPr>
      <w:keepNext/>
      <w:keepLines/>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23DB5"/>
    <w:pPr>
      <w:keepNext/>
      <w:keepLines/>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23DB5"/>
    <w:pPr>
      <w:keepNext/>
      <w:keepLines/>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Heading8"/>
    <w:next w:val="Normal"/>
    <w:link w:val="Heading9Char"/>
    <w:uiPriority w:val="9"/>
    <w:unhideWhenUsed/>
    <w:qFormat/>
    <w:rsid w:val="00123DB5"/>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3DB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23DB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23DB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23DB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23DB5"/>
    <w:rPr>
      <w:rFonts w:asciiTheme="majorHAnsi" w:eastAsiaTheme="majorEastAsia" w:hAnsiTheme="majorHAnsi" w:cstheme="majorBidi"/>
      <w:color w:val="243F60" w:themeColor="accent1" w:themeShade="7F"/>
    </w:rPr>
  </w:style>
  <w:style w:type="character" w:styleId="Strong">
    <w:name w:val="Strong"/>
    <w:uiPriority w:val="22"/>
    <w:qFormat/>
    <w:rsid w:val="00123DB5"/>
    <w:rPr>
      <w:b/>
      <w:bCs/>
    </w:rPr>
  </w:style>
  <w:style w:type="character" w:styleId="Emphasis">
    <w:name w:val="Emphasis"/>
    <w:uiPriority w:val="20"/>
    <w:qFormat/>
    <w:rsid w:val="00123DB5"/>
    <w:rPr>
      <w:i/>
      <w:iCs/>
    </w:rPr>
  </w:style>
  <w:style w:type="paragraph" w:styleId="NoSpacing">
    <w:name w:val="No Spacing"/>
    <w:uiPriority w:val="1"/>
    <w:qFormat/>
    <w:rsid w:val="00123DB5"/>
  </w:style>
  <w:style w:type="paragraph" w:styleId="ListParagraph">
    <w:name w:val="List Paragraph"/>
    <w:basedOn w:val="Normal"/>
    <w:uiPriority w:val="34"/>
    <w:qFormat/>
    <w:rsid w:val="00123DB5"/>
    <w:pPr>
      <w:ind w:left="720"/>
      <w:contextualSpacing/>
    </w:pPr>
  </w:style>
  <w:style w:type="character" w:customStyle="1" w:styleId="Heading6Char">
    <w:name w:val="Heading 6 Char"/>
    <w:basedOn w:val="DefaultParagraphFont"/>
    <w:link w:val="Heading6"/>
    <w:uiPriority w:val="9"/>
    <w:rsid w:val="00123DB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23DB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23DB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123DB5"/>
    <w:rPr>
      <w:rFonts w:asciiTheme="majorHAnsi" w:eastAsiaTheme="majorEastAsia" w:hAnsiTheme="majorHAnsi" w:cstheme="majorBidi"/>
      <w:color w:val="404040" w:themeColor="text1" w:themeTint="BF"/>
      <w:sz w:val="20"/>
      <w:szCs w:val="20"/>
    </w:rPr>
  </w:style>
  <w:style w:type="paragraph" w:customStyle="1" w:styleId="Singlespace">
    <w:name w:val="Single space"/>
    <w:basedOn w:val="Normal"/>
    <w:rsid w:val="00E14515"/>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3A4"/>
  </w:style>
  <w:style w:type="paragraph" w:styleId="Heading1">
    <w:name w:val="heading 1"/>
    <w:basedOn w:val="Normal"/>
    <w:next w:val="Normal"/>
    <w:link w:val="Heading1Char"/>
    <w:uiPriority w:val="9"/>
    <w:qFormat/>
    <w:rsid w:val="00123DB5"/>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3DB5"/>
    <w:pPr>
      <w:keepNext/>
      <w:keepLines/>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23DB5"/>
    <w:pPr>
      <w:keepNext/>
      <w:keepLines/>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23DB5"/>
    <w:pPr>
      <w:keepNext/>
      <w:keepLines/>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23DB5"/>
    <w:pPr>
      <w:keepNext/>
      <w:keepLines/>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23DB5"/>
    <w:pPr>
      <w:keepNext/>
      <w:keepLines/>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23DB5"/>
    <w:pPr>
      <w:keepNext/>
      <w:keepLines/>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23DB5"/>
    <w:pPr>
      <w:keepNext/>
      <w:keepLines/>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Heading8"/>
    <w:next w:val="Normal"/>
    <w:link w:val="Heading9Char"/>
    <w:uiPriority w:val="9"/>
    <w:unhideWhenUsed/>
    <w:qFormat/>
    <w:rsid w:val="00123DB5"/>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3DB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23DB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23DB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23DB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23DB5"/>
    <w:rPr>
      <w:rFonts w:asciiTheme="majorHAnsi" w:eastAsiaTheme="majorEastAsia" w:hAnsiTheme="majorHAnsi" w:cstheme="majorBidi"/>
      <w:color w:val="243F60" w:themeColor="accent1" w:themeShade="7F"/>
    </w:rPr>
  </w:style>
  <w:style w:type="character" w:styleId="Strong">
    <w:name w:val="Strong"/>
    <w:uiPriority w:val="22"/>
    <w:qFormat/>
    <w:rsid w:val="00123DB5"/>
    <w:rPr>
      <w:b/>
      <w:bCs/>
    </w:rPr>
  </w:style>
  <w:style w:type="character" w:styleId="Emphasis">
    <w:name w:val="Emphasis"/>
    <w:uiPriority w:val="20"/>
    <w:qFormat/>
    <w:rsid w:val="00123DB5"/>
    <w:rPr>
      <w:i/>
      <w:iCs/>
    </w:rPr>
  </w:style>
  <w:style w:type="paragraph" w:styleId="NoSpacing">
    <w:name w:val="No Spacing"/>
    <w:uiPriority w:val="1"/>
    <w:qFormat/>
    <w:rsid w:val="00123DB5"/>
  </w:style>
  <w:style w:type="paragraph" w:styleId="ListParagraph">
    <w:name w:val="List Paragraph"/>
    <w:basedOn w:val="Normal"/>
    <w:uiPriority w:val="34"/>
    <w:qFormat/>
    <w:rsid w:val="00123DB5"/>
    <w:pPr>
      <w:ind w:left="720"/>
      <w:contextualSpacing/>
    </w:pPr>
  </w:style>
  <w:style w:type="character" w:customStyle="1" w:styleId="Heading6Char">
    <w:name w:val="Heading 6 Char"/>
    <w:basedOn w:val="DefaultParagraphFont"/>
    <w:link w:val="Heading6"/>
    <w:uiPriority w:val="9"/>
    <w:rsid w:val="00123DB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23DB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23DB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123DB5"/>
    <w:rPr>
      <w:rFonts w:asciiTheme="majorHAnsi" w:eastAsiaTheme="majorEastAsia" w:hAnsiTheme="majorHAnsi" w:cstheme="majorBidi"/>
      <w:color w:val="404040" w:themeColor="text1" w:themeTint="BF"/>
      <w:sz w:val="20"/>
      <w:szCs w:val="20"/>
    </w:rPr>
  </w:style>
  <w:style w:type="paragraph" w:customStyle="1" w:styleId="Singlespace">
    <w:name w:val="Single space"/>
    <w:basedOn w:val="Normal"/>
    <w:rsid w:val="00E14515"/>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89841">
      <w:bodyDiv w:val="1"/>
      <w:marLeft w:val="0"/>
      <w:marRight w:val="0"/>
      <w:marTop w:val="0"/>
      <w:marBottom w:val="0"/>
      <w:divBdr>
        <w:top w:val="none" w:sz="0" w:space="0" w:color="auto"/>
        <w:left w:val="none" w:sz="0" w:space="0" w:color="auto"/>
        <w:bottom w:val="none" w:sz="0" w:space="0" w:color="auto"/>
        <w:right w:val="none" w:sz="0" w:space="0" w:color="auto"/>
      </w:divBdr>
    </w:div>
    <w:div w:id="1582451086">
      <w:bodyDiv w:val="1"/>
      <w:marLeft w:val="0"/>
      <w:marRight w:val="0"/>
      <w:marTop w:val="0"/>
      <w:marBottom w:val="0"/>
      <w:divBdr>
        <w:top w:val="none" w:sz="0" w:space="0" w:color="auto"/>
        <w:left w:val="none" w:sz="0" w:space="0" w:color="auto"/>
        <w:bottom w:val="none" w:sz="0" w:space="0" w:color="auto"/>
        <w:right w:val="none" w:sz="0" w:space="0" w:color="auto"/>
      </w:divBdr>
    </w:div>
    <w:div w:id="1762291833">
      <w:bodyDiv w:val="1"/>
      <w:marLeft w:val="0"/>
      <w:marRight w:val="0"/>
      <w:marTop w:val="0"/>
      <w:marBottom w:val="0"/>
      <w:divBdr>
        <w:top w:val="none" w:sz="0" w:space="0" w:color="auto"/>
        <w:left w:val="none" w:sz="0" w:space="0" w:color="auto"/>
        <w:bottom w:val="none" w:sz="0" w:space="0" w:color="auto"/>
        <w:right w:val="none" w:sz="0" w:space="0" w:color="auto"/>
      </w:divBdr>
    </w:div>
    <w:div w:id="214319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965</TotalTime>
  <Pages>2</Pages>
  <Words>775</Words>
  <Characters>4418</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TOPICS</vt:lpstr>
      <vt:lpstr>Assignments &amp; Grading:    </vt:lpstr>
      <vt:lpstr>    Reading List </vt:lpstr>
      <vt:lpstr>Practical Assignments: </vt:lpstr>
      <vt:lpstr>    Listening Meetings </vt:lpstr>
      <vt:lpstr>    Small Group Participation </vt:lpstr>
      <vt:lpstr>Final Exam</vt:lpstr>
      <vt:lpstr>    </vt:lpstr>
      <vt:lpstr>    </vt:lpstr>
      <vt:lpstr>    </vt:lpstr>
      <vt:lpstr>    </vt:lpstr>
    </vt:vector>
  </TitlesOfParts>
  <Company>Microsoft</Company>
  <LinksUpToDate>false</LinksUpToDate>
  <CharactersWithSpaces>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 Quarterman</dc:creator>
  <cp:lastModifiedBy>Clay Quarterman</cp:lastModifiedBy>
  <cp:revision>17</cp:revision>
  <dcterms:created xsi:type="dcterms:W3CDTF">2020-03-16T18:18:00Z</dcterms:created>
  <dcterms:modified xsi:type="dcterms:W3CDTF">2020-06-13T19:31:00Z</dcterms:modified>
</cp:coreProperties>
</file>