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60E0" w14:textId="7A468840" w:rsidR="00974A31" w:rsidRPr="0041164B" w:rsidRDefault="00974A31" w:rsidP="00974A31">
      <w:pPr>
        <w:tabs>
          <w:tab w:val="right" w:pos="9270"/>
        </w:tabs>
        <w:autoSpaceDE w:val="0"/>
        <w:autoSpaceDN w:val="0"/>
        <w:adjustRightInd w:val="0"/>
        <w:spacing w:after="0" w:line="240" w:lineRule="auto"/>
        <w:rPr>
          <w:rFonts w:ascii="Times New Roman" w:hAnsi="Times New Roman"/>
          <w:color w:val="231F20"/>
          <w:sz w:val="20"/>
          <w:szCs w:val="20"/>
        </w:rPr>
      </w:pPr>
      <w:r w:rsidRPr="0041164B">
        <w:rPr>
          <w:rFonts w:ascii="Times New Roman" w:hAnsi="Times New Roman"/>
          <w:color w:val="231F20"/>
          <w:sz w:val="20"/>
          <w:szCs w:val="20"/>
        </w:rPr>
        <w:t xml:space="preserve">Meeting Time: </w:t>
      </w:r>
      <w:r w:rsidR="00CE674C" w:rsidRPr="0041164B">
        <w:rPr>
          <w:rFonts w:ascii="Times New Roman" w:hAnsi="Times New Roman"/>
          <w:color w:val="231F20"/>
          <w:sz w:val="20"/>
          <w:szCs w:val="20"/>
        </w:rPr>
        <w:t>Wednesday</w:t>
      </w:r>
      <w:r w:rsidR="003D3BE6" w:rsidRPr="0041164B">
        <w:rPr>
          <w:rFonts w:ascii="Times New Roman" w:hAnsi="Times New Roman"/>
          <w:color w:val="231F20"/>
          <w:sz w:val="20"/>
          <w:szCs w:val="20"/>
        </w:rPr>
        <w:t xml:space="preserve"> </w:t>
      </w:r>
      <w:r w:rsidR="00CE674C" w:rsidRPr="0041164B">
        <w:rPr>
          <w:rFonts w:ascii="Times New Roman" w:hAnsi="Times New Roman"/>
          <w:color w:val="231F20"/>
          <w:sz w:val="20"/>
          <w:szCs w:val="20"/>
        </w:rPr>
        <w:t>8</w:t>
      </w:r>
      <w:r w:rsidR="003D3BE6" w:rsidRPr="0041164B">
        <w:rPr>
          <w:rFonts w:ascii="Times New Roman" w:hAnsi="Times New Roman"/>
          <w:color w:val="231F20"/>
          <w:sz w:val="20"/>
          <w:szCs w:val="20"/>
        </w:rPr>
        <w:t xml:space="preserve">:00 </w:t>
      </w:r>
      <w:r w:rsidR="00CE674C" w:rsidRPr="0041164B">
        <w:rPr>
          <w:rFonts w:ascii="Times New Roman" w:hAnsi="Times New Roman"/>
          <w:color w:val="231F20"/>
          <w:sz w:val="20"/>
          <w:szCs w:val="20"/>
        </w:rPr>
        <w:t>A</w:t>
      </w:r>
      <w:r w:rsidR="003D3BE6" w:rsidRPr="0041164B">
        <w:rPr>
          <w:rFonts w:ascii="Times New Roman" w:hAnsi="Times New Roman"/>
          <w:color w:val="231F20"/>
          <w:sz w:val="20"/>
          <w:szCs w:val="20"/>
        </w:rPr>
        <w:t xml:space="preserve">M – </w:t>
      </w:r>
      <w:r w:rsidR="00CE674C" w:rsidRPr="0041164B">
        <w:rPr>
          <w:rFonts w:ascii="Times New Roman" w:hAnsi="Times New Roman"/>
          <w:color w:val="231F20"/>
          <w:sz w:val="20"/>
          <w:szCs w:val="20"/>
        </w:rPr>
        <w:t>1</w:t>
      </w:r>
      <w:r w:rsidR="00D61600">
        <w:rPr>
          <w:rFonts w:ascii="Times New Roman" w:hAnsi="Times New Roman"/>
          <w:color w:val="231F20"/>
          <w:sz w:val="20"/>
          <w:szCs w:val="20"/>
        </w:rPr>
        <w:t>1</w:t>
      </w:r>
      <w:r w:rsidR="003D3BE6" w:rsidRPr="0041164B">
        <w:rPr>
          <w:rFonts w:ascii="Times New Roman" w:hAnsi="Times New Roman"/>
          <w:color w:val="231F20"/>
          <w:sz w:val="20"/>
          <w:szCs w:val="20"/>
        </w:rPr>
        <w:t>:</w:t>
      </w:r>
      <w:r w:rsidR="00D61600">
        <w:rPr>
          <w:rFonts w:ascii="Times New Roman" w:hAnsi="Times New Roman"/>
          <w:color w:val="231F20"/>
          <w:sz w:val="20"/>
          <w:szCs w:val="20"/>
        </w:rPr>
        <w:t>00</w:t>
      </w:r>
      <w:r w:rsidR="003D3BE6" w:rsidRPr="0041164B">
        <w:rPr>
          <w:rFonts w:ascii="Times New Roman" w:hAnsi="Times New Roman"/>
          <w:color w:val="231F20"/>
          <w:sz w:val="20"/>
          <w:szCs w:val="20"/>
        </w:rPr>
        <w:t xml:space="preserve"> </w:t>
      </w:r>
      <w:r w:rsidR="00CE674C" w:rsidRPr="0041164B">
        <w:rPr>
          <w:rFonts w:ascii="Times New Roman" w:hAnsi="Times New Roman"/>
          <w:color w:val="231F20"/>
          <w:sz w:val="20"/>
          <w:szCs w:val="20"/>
        </w:rPr>
        <w:t>A</w:t>
      </w:r>
      <w:r w:rsidR="003D3BE6" w:rsidRPr="0041164B">
        <w:rPr>
          <w:rFonts w:ascii="Times New Roman" w:hAnsi="Times New Roman"/>
          <w:color w:val="231F20"/>
          <w:sz w:val="20"/>
          <w:szCs w:val="20"/>
        </w:rPr>
        <w:t>M</w:t>
      </w:r>
      <w:r w:rsidRPr="0041164B">
        <w:rPr>
          <w:rFonts w:ascii="Times New Roman" w:hAnsi="Times New Roman"/>
          <w:color w:val="231F20"/>
          <w:sz w:val="20"/>
          <w:szCs w:val="20"/>
        </w:rPr>
        <w:tab/>
        <w:t xml:space="preserve">Fall </w:t>
      </w:r>
      <w:r w:rsidR="00897398" w:rsidRPr="0041164B">
        <w:rPr>
          <w:rFonts w:ascii="Times New Roman" w:hAnsi="Times New Roman"/>
          <w:color w:val="231F20"/>
          <w:sz w:val="20"/>
          <w:szCs w:val="20"/>
        </w:rPr>
        <w:t>20</w:t>
      </w:r>
      <w:r w:rsidR="00D61600">
        <w:rPr>
          <w:rFonts w:ascii="Times New Roman" w:hAnsi="Times New Roman"/>
          <w:color w:val="231F20"/>
          <w:sz w:val="20"/>
          <w:szCs w:val="20"/>
        </w:rPr>
        <w:t>20</w:t>
      </w:r>
    </w:p>
    <w:p w14:paraId="21D863CB" w14:textId="737400A6" w:rsidR="00E056A9" w:rsidRPr="0041164B" w:rsidRDefault="00C74FF9" w:rsidP="00810A25">
      <w:pPr>
        <w:autoSpaceDE w:val="0"/>
        <w:autoSpaceDN w:val="0"/>
        <w:adjustRightInd w:val="0"/>
        <w:spacing w:after="0" w:line="240" w:lineRule="auto"/>
        <w:rPr>
          <w:rFonts w:ascii="Times New Roman" w:hAnsi="Times New Roman"/>
          <w:color w:val="231F20"/>
          <w:sz w:val="20"/>
          <w:szCs w:val="20"/>
        </w:rPr>
      </w:pPr>
      <w:r w:rsidRPr="0041164B">
        <w:rPr>
          <w:rFonts w:ascii="Times New Roman" w:hAnsi="Times New Roman"/>
          <w:color w:val="231F20"/>
          <w:sz w:val="20"/>
          <w:szCs w:val="20"/>
        </w:rPr>
        <w:t xml:space="preserve">Meeting Place: </w:t>
      </w:r>
      <w:r w:rsidR="003D3BE6" w:rsidRPr="0041164B">
        <w:rPr>
          <w:rFonts w:ascii="Times New Roman" w:hAnsi="Times New Roman"/>
          <w:color w:val="231F20"/>
          <w:sz w:val="20"/>
          <w:szCs w:val="20"/>
        </w:rPr>
        <w:t>DC</w:t>
      </w:r>
      <w:r w:rsidR="00CE674C" w:rsidRPr="0041164B">
        <w:rPr>
          <w:rFonts w:ascii="Times New Roman" w:hAnsi="Times New Roman"/>
          <w:color w:val="231F20"/>
          <w:sz w:val="20"/>
          <w:szCs w:val="20"/>
        </w:rPr>
        <w:t>2</w:t>
      </w:r>
    </w:p>
    <w:p w14:paraId="09119650" w14:textId="6E4EE226" w:rsidR="008D7E07" w:rsidRPr="0041164B" w:rsidRDefault="000B1336" w:rsidP="00897398">
      <w:pPr>
        <w:autoSpaceDE w:val="0"/>
        <w:autoSpaceDN w:val="0"/>
        <w:adjustRightInd w:val="0"/>
        <w:spacing w:after="0" w:line="240" w:lineRule="auto"/>
        <w:rPr>
          <w:rFonts w:ascii="Times New Roman" w:hAnsi="Times New Roman"/>
          <w:i/>
          <w:color w:val="231F20"/>
          <w:sz w:val="20"/>
          <w:szCs w:val="20"/>
        </w:rPr>
      </w:pPr>
      <w:r w:rsidRPr="0041164B">
        <w:rPr>
          <w:rFonts w:ascii="Times New Roman" w:hAnsi="Times New Roman"/>
          <w:i/>
          <w:color w:val="231F20"/>
          <w:sz w:val="20"/>
          <w:szCs w:val="20"/>
        </w:rPr>
        <w:t>Note: the professor reserves the right to modify this syllabus as needed at any time.</w:t>
      </w:r>
    </w:p>
    <w:p w14:paraId="6D14C7F4" w14:textId="77777777" w:rsidR="005417F1" w:rsidRPr="0041164B" w:rsidRDefault="005417F1" w:rsidP="00810A25">
      <w:pPr>
        <w:autoSpaceDE w:val="0"/>
        <w:autoSpaceDN w:val="0"/>
        <w:adjustRightInd w:val="0"/>
        <w:spacing w:after="0" w:line="240" w:lineRule="auto"/>
        <w:rPr>
          <w:rFonts w:ascii="Times New Roman" w:hAnsi="Times New Roman"/>
          <w:color w:val="231F20"/>
          <w:sz w:val="20"/>
          <w:szCs w:val="20"/>
        </w:rPr>
      </w:pPr>
    </w:p>
    <w:p w14:paraId="46456E2F" w14:textId="77777777" w:rsidR="00FF0508" w:rsidRPr="0041164B" w:rsidRDefault="00FF0508" w:rsidP="00810A25">
      <w:pPr>
        <w:autoSpaceDE w:val="0"/>
        <w:autoSpaceDN w:val="0"/>
        <w:adjustRightInd w:val="0"/>
        <w:spacing w:after="0" w:line="240" w:lineRule="auto"/>
        <w:rPr>
          <w:rFonts w:ascii="Times New Roman" w:hAnsi="Times New Roman"/>
          <w:b/>
          <w:color w:val="231F20"/>
          <w:sz w:val="20"/>
          <w:szCs w:val="20"/>
        </w:rPr>
      </w:pPr>
      <w:r w:rsidRPr="0041164B">
        <w:rPr>
          <w:rFonts w:ascii="Times New Roman" w:hAnsi="Times New Roman"/>
          <w:b/>
          <w:color w:val="231F20"/>
          <w:sz w:val="20"/>
          <w:szCs w:val="20"/>
        </w:rPr>
        <w:t>Contact Information</w:t>
      </w:r>
    </w:p>
    <w:p w14:paraId="3BBF29A7" w14:textId="5C8C5756" w:rsidR="00897398" w:rsidRPr="0041164B" w:rsidRDefault="00897398" w:rsidP="00897398">
      <w:pPr>
        <w:autoSpaceDE w:val="0"/>
        <w:autoSpaceDN w:val="0"/>
        <w:adjustRightInd w:val="0"/>
        <w:spacing w:after="0" w:line="240" w:lineRule="auto"/>
        <w:rPr>
          <w:rFonts w:ascii="Times New Roman" w:hAnsi="Times New Roman"/>
          <w:i/>
          <w:color w:val="231F20"/>
          <w:sz w:val="20"/>
          <w:szCs w:val="20"/>
        </w:rPr>
      </w:pPr>
      <w:r w:rsidRPr="0041164B">
        <w:rPr>
          <w:rFonts w:ascii="Times New Roman" w:hAnsi="Times New Roman"/>
          <w:i/>
          <w:color w:val="231F20"/>
          <w:sz w:val="20"/>
          <w:szCs w:val="20"/>
        </w:rPr>
        <w:t>Professor</w:t>
      </w:r>
    </w:p>
    <w:p w14:paraId="095019B0" w14:textId="77777777" w:rsidR="00897398" w:rsidRPr="0041164B" w:rsidRDefault="000B1336" w:rsidP="00897398">
      <w:pPr>
        <w:autoSpaceDE w:val="0"/>
        <w:autoSpaceDN w:val="0"/>
        <w:adjustRightInd w:val="0"/>
        <w:spacing w:after="0" w:line="240" w:lineRule="auto"/>
        <w:ind w:left="360"/>
        <w:rPr>
          <w:rFonts w:ascii="Times New Roman" w:hAnsi="Times New Roman"/>
          <w:iCs/>
          <w:color w:val="231F20"/>
          <w:sz w:val="20"/>
          <w:szCs w:val="20"/>
        </w:rPr>
      </w:pPr>
      <w:r w:rsidRPr="0041164B">
        <w:rPr>
          <w:rFonts w:ascii="Times New Roman" w:hAnsi="Times New Roman"/>
          <w:iCs/>
          <w:color w:val="231F20"/>
          <w:sz w:val="20"/>
          <w:szCs w:val="20"/>
        </w:rPr>
        <w:t>Bruce Baugus</w:t>
      </w:r>
    </w:p>
    <w:p w14:paraId="051D7641" w14:textId="77777777" w:rsidR="00897398" w:rsidRPr="0041164B" w:rsidRDefault="000B1336" w:rsidP="00897398">
      <w:pPr>
        <w:autoSpaceDE w:val="0"/>
        <w:autoSpaceDN w:val="0"/>
        <w:adjustRightInd w:val="0"/>
        <w:spacing w:after="0" w:line="240" w:lineRule="auto"/>
        <w:ind w:left="360"/>
        <w:rPr>
          <w:rFonts w:ascii="Times New Roman" w:hAnsi="Times New Roman"/>
          <w:iCs/>
          <w:color w:val="231F20"/>
          <w:sz w:val="20"/>
          <w:szCs w:val="20"/>
        </w:rPr>
      </w:pPr>
      <w:r w:rsidRPr="0041164B">
        <w:rPr>
          <w:rFonts w:ascii="Times New Roman" w:hAnsi="Times New Roman"/>
          <w:color w:val="231F20"/>
          <w:sz w:val="20"/>
          <w:szCs w:val="20"/>
        </w:rPr>
        <w:t>Email</w:t>
      </w:r>
      <w:r w:rsidRPr="0041164B">
        <w:rPr>
          <w:rFonts w:ascii="Times New Roman" w:hAnsi="Times New Roman"/>
          <w:sz w:val="20"/>
          <w:szCs w:val="20"/>
        </w:rPr>
        <w:t xml:space="preserve">: </w:t>
      </w:r>
      <w:hyperlink r:id="rId8" w:history="1">
        <w:r w:rsidRPr="0041164B">
          <w:rPr>
            <w:rStyle w:val="Hyperlink"/>
            <w:rFonts w:ascii="Times New Roman" w:hAnsi="Times New Roman"/>
            <w:sz w:val="20"/>
            <w:szCs w:val="20"/>
          </w:rPr>
          <w:t>bbaugus@rts.edu</w:t>
        </w:r>
      </w:hyperlink>
      <w:r w:rsidRPr="0041164B">
        <w:rPr>
          <w:rFonts w:ascii="Times New Roman" w:hAnsi="Times New Roman"/>
          <w:b/>
          <w:sz w:val="20"/>
          <w:szCs w:val="20"/>
        </w:rPr>
        <w:t xml:space="preserve"> </w:t>
      </w:r>
      <w:r w:rsidRPr="0041164B">
        <w:rPr>
          <w:rFonts w:ascii="Times New Roman" w:hAnsi="Times New Roman"/>
          <w:sz w:val="20"/>
          <w:szCs w:val="20"/>
        </w:rPr>
        <w:t xml:space="preserve">or </w:t>
      </w:r>
      <w:hyperlink r:id="rId9" w:history="1">
        <w:r w:rsidRPr="0041164B">
          <w:rPr>
            <w:rStyle w:val="Hyperlink"/>
            <w:rFonts w:ascii="Times New Roman" w:hAnsi="Times New Roman"/>
            <w:sz w:val="20"/>
            <w:szCs w:val="20"/>
          </w:rPr>
          <w:t>bpbaugus@gmail.com</w:t>
        </w:r>
      </w:hyperlink>
    </w:p>
    <w:p w14:paraId="7E069098" w14:textId="77777777" w:rsidR="00897398" w:rsidRPr="0041164B" w:rsidRDefault="000B1336" w:rsidP="00897398">
      <w:pPr>
        <w:autoSpaceDE w:val="0"/>
        <w:autoSpaceDN w:val="0"/>
        <w:adjustRightInd w:val="0"/>
        <w:spacing w:after="0" w:line="240" w:lineRule="auto"/>
        <w:ind w:left="360"/>
        <w:rPr>
          <w:rFonts w:ascii="Times New Roman" w:hAnsi="Times New Roman"/>
          <w:iCs/>
          <w:color w:val="231F20"/>
          <w:sz w:val="20"/>
          <w:szCs w:val="20"/>
        </w:rPr>
      </w:pPr>
      <w:r w:rsidRPr="0041164B">
        <w:rPr>
          <w:rFonts w:ascii="Times New Roman" w:hAnsi="Times New Roman"/>
          <w:color w:val="231F20"/>
          <w:sz w:val="20"/>
          <w:szCs w:val="20"/>
        </w:rPr>
        <w:t>Phone: 601-923-1696 (of</w:t>
      </w:r>
      <w:r w:rsidR="00E50E0B" w:rsidRPr="0041164B">
        <w:rPr>
          <w:rFonts w:ascii="Times New Roman" w:hAnsi="Times New Roman"/>
          <w:color w:val="231F20"/>
          <w:sz w:val="20"/>
          <w:szCs w:val="20"/>
        </w:rPr>
        <w:t>fice) or 601-519-9091 (</w:t>
      </w:r>
      <w:r w:rsidRPr="0041164B">
        <w:rPr>
          <w:rFonts w:ascii="Times New Roman" w:hAnsi="Times New Roman"/>
          <w:color w:val="231F20"/>
          <w:sz w:val="20"/>
          <w:szCs w:val="20"/>
        </w:rPr>
        <w:t>cell)</w:t>
      </w:r>
      <w:r w:rsidRPr="0041164B">
        <w:rPr>
          <w:rFonts w:ascii="Times New Roman" w:hAnsi="Times New Roman"/>
          <w:color w:val="231F20"/>
          <w:sz w:val="20"/>
          <w:szCs w:val="20"/>
        </w:rPr>
        <w:tab/>
      </w:r>
      <w:r w:rsidRPr="0041164B">
        <w:rPr>
          <w:rFonts w:ascii="Times New Roman" w:hAnsi="Times New Roman"/>
          <w:color w:val="231F20"/>
          <w:sz w:val="20"/>
          <w:szCs w:val="20"/>
        </w:rPr>
        <w:tab/>
      </w:r>
    </w:p>
    <w:p w14:paraId="78E46DA2" w14:textId="77777777" w:rsidR="00897398" w:rsidRPr="0041164B" w:rsidRDefault="000B1336" w:rsidP="00897398">
      <w:pPr>
        <w:autoSpaceDE w:val="0"/>
        <w:autoSpaceDN w:val="0"/>
        <w:adjustRightInd w:val="0"/>
        <w:spacing w:after="0" w:line="240" w:lineRule="auto"/>
        <w:ind w:left="360"/>
        <w:rPr>
          <w:rFonts w:ascii="Times New Roman" w:hAnsi="Times New Roman"/>
          <w:iCs/>
          <w:color w:val="231F20"/>
          <w:sz w:val="20"/>
          <w:szCs w:val="20"/>
        </w:rPr>
      </w:pPr>
      <w:r w:rsidRPr="0041164B">
        <w:rPr>
          <w:rFonts w:ascii="Times New Roman" w:hAnsi="Times New Roman"/>
          <w:color w:val="231F20"/>
          <w:sz w:val="20"/>
          <w:szCs w:val="20"/>
        </w:rPr>
        <w:t>Office: Dean Center Faculty Suite</w:t>
      </w:r>
      <w:r w:rsidRPr="0041164B">
        <w:rPr>
          <w:rFonts w:ascii="Times New Roman" w:hAnsi="Times New Roman"/>
          <w:color w:val="231F20"/>
          <w:sz w:val="20"/>
          <w:szCs w:val="20"/>
        </w:rPr>
        <w:tab/>
      </w:r>
      <w:r w:rsidRPr="0041164B">
        <w:rPr>
          <w:rFonts w:ascii="Times New Roman" w:hAnsi="Times New Roman"/>
          <w:color w:val="231F20"/>
          <w:sz w:val="20"/>
          <w:szCs w:val="20"/>
        </w:rPr>
        <w:tab/>
      </w:r>
    </w:p>
    <w:p w14:paraId="193ABB7C" w14:textId="7F519C41" w:rsidR="000B1336" w:rsidRPr="0041164B" w:rsidRDefault="000B1336" w:rsidP="00897398">
      <w:pPr>
        <w:autoSpaceDE w:val="0"/>
        <w:autoSpaceDN w:val="0"/>
        <w:adjustRightInd w:val="0"/>
        <w:spacing w:after="0" w:line="240" w:lineRule="auto"/>
        <w:ind w:left="360"/>
        <w:rPr>
          <w:rFonts w:ascii="Times New Roman" w:hAnsi="Times New Roman"/>
          <w:iCs/>
          <w:color w:val="231F20"/>
          <w:sz w:val="20"/>
          <w:szCs w:val="20"/>
        </w:rPr>
      </w:pPr>
      <w:r w:rsidRPr="0041164B">
        <w:rPr>
          <w:rFonts w:ascii="Times New Roman" w:hAnsi="Times New Roman"/>
          <w:color w:val="231F20"/>
          <w:sz w:val="20"/>
          <w:szCs w:val="20"/>
        </w:rPr>
        <w:t>Hours: M, W, &amp; Th, whenever I am not teaching</w:t>
      </w:r>
    </w:p>
    <w:p w14:paraId="7D3752F1" w14:textId="63A27041" w:rsidR="000B1336" w:rsidRPr="0041164B" w:rsidRDefault="000B1336" w:rsidP="000B1336">
      <w:pPr>
        <w:autoSpaceDE w:val="0"/>
        <w:autoSpaceDN w:val="0"/>
        <w:adjustRightInd w:val="0"/>
        <w:spacing w:after="0" w:line="240" w:lineRule="auto"/>
        <w:rPr>
          <w:rFonts w:ascii="Times New Roman" w:hAnsi="Times New Roman"/>
          <w:color w:val="231F20"/>
          <w:sz w:val="20"/>
          <w:szCs w:val="20"/>
        </w:rPr>
      </w:pPr>
    </w:p>
    <w:p w14:paraId="69B95A68" w14:textId="11CC28C3" w:rsidR="00897398" w:rsidRPr="0041164B" w:rsidRDefault="00897398" w:rsidP="00897398">
      <w:pPr>
        <w:autoSpaceDE w:val="0"/>
        <w:autoSpaceDN w:val="0"/>
        <w:adjustRightInd w:val="0"/>
        <w:spacing w:after="0" w:line="240" w:lineRule="auto"/>
        <w:rPr>
          <w:rFonts w:ascii="Times New Roman" w:hAnsi="Times New Roman"/>
          <w:i/>
          <w:color w:val="231F20"/>
          <w:sz w:val="20"/>
          <w:szCs w:val="20"/>
        </w:rPr>
      </w:pPr>
      <w:r w:rsidRPr="0041164B">
        <w:rPr>
          <w:rFonts w:ascii="Times New Roman" w:hAnsi="Times New Roman"/>
          <w:i/>
          <w:color w:val="231F20"/>
          <w:sz w:val="20"/>
          <w:szCs w:val="20"/>
        </w:rPr>
        <w:t>Teaching Assistant</w:t>
      </w:r>
    </w:p>
    <w:p w14:paraId="1B817C66" w14:textId="77777777" w:rsidR="00897398" w:rsidRPr="0041164B" w:rsidRDefault="00897398" w:rsidP="00897398">
      <w:pPr>
        <w:autoSpaceDE w:val="0"/>
        <w:autoSpaceDN w:val="0"/>
        <w:adjustRightInd w:val="0"/>
        <w:spacing w:after="0" w:line="240" w:lineRule="auto"/>
        <w:ind w:left="360"/>
        <w:rPr>
          <w:rFonts w:ascii="Times New Roman" w:hAnsi="Times New Roman"/>
          <w:color w:val="231F20"/>
          <w:sz w:val="20"/>
          <w:szCs w:val="20"/>
        </w:rPr>
      </w:pPr>
      <w:r w:rsidRPr="0041164B">
        <w:rPr>
          <w:rFonts w:ascii="Times New Roman" w:hAnsi="Times New Roman"/>
          <w:color w:val="231F20"/>
          <w:sz w:val="20"/>
          <w:szCs w:val="20"/>
        </w:rPr>
        <w:t xml:space="preserve">Sebastian </w:t>
      </w:r>
      <w:proofErr w:type="spellStart"/>
      <w:r w:rsidRPr="0041164B">
        <w:rPr>
          <w:rFonts w:ascii="Times New Roman" w:hAnsi="Times New Roman"/>
          <w:color w:val="231F20"/>
          <w:sz w:val="20"/>
          <w:szCs w:val="20"/>
        </w:rPr>
        <w:t>Bjernegård</w:t>
      </w:r>
      <w:proofErr w:type="spellEnd"/>
    </w:p>
    <w:p w14:paraId="518E1AAA" w14:textId="77777777" w:rsidR="00897398" w:rsidRPr="0041164B" w:rsidRDefault="00897398" w:rsidP="00897398">
      <w:pPr>
        <w:autoSpaceDE w:val="0"/>
        <w:autoSpaceDN w:val="0"/>
        <w:adjustRightInd w:val="0"/>
        <w:spacing w:after="0" w:line="240" w:lineRule="auto"/>
        <w:ind w:left="360"/>
        <w:rPr>
          <w:rFonts w:ascii="Times New Roman" w:hAnsi="Times New Roman"/>
          <w:color w:val="231F20"/>
          <w:sz w:val="20"/>
          <w:szCs w:val="20"/>
        </w:rPr>
      </w:pPr>
      <w:r w:rsidRPr="0041164B">
        <w:rPr>
          <w:rFonts w:ascii="Times New Roman" w:hAnsi="Times New Roman"/>
          <w:color w:val="231F20"/>
          <w:sz w:val="20"/>
          <w:szCs w:val="20"/>
        </w:rPr>
        <w:t xml:space="preserve">Email: </w:t>
      </w:r>
      <w:hyperlink r:id="rId10" w:history="1">
        <w:r w:rsidRPr="0041164B">
          <w:rPr>
            <w:rStyle w:val="Hyperlink"/>
            <w:rFonts w:ascii="Times New Roman" w:hAnsi="Times New Roman"/>
            <w:sz w:val="20"/>
            <w:szCs w:val="20"/>
          </w:rPr>
          <w:t>sbjernegard@students.rts.edu</w:t>
        </w:r>
      </w:hyperlink>
    </w:p>
    <w:p w14:paraId="53A1BBC8" w14:textId="77777777" w:rsidR="00897398" w:rsidRPr="0041164B" w:rsidRDefault="00897398" w:rsidP="00897398">
      <w:pPr>
        <w:autoSpaceDE w:val="0"/>
        <w:autoSpaceDN w:val="0"/>
        <w:adjustRightInd w:val="0"/>
        <w:spacing w:after="0" w:line="240" w:lineRule="auto"/>
        <w:ind w:left="360"/>
        <w:rPr>
          <w:rFonts w:ascii="Times New Roman" w:hAnsi="Times New Roman"/>
          <w:color w:val="231F20"/>
          <w:sz w:val="20"/>
          <w:szCs w:val="20"/>
        </w:rPr>
      </w:pPr>
      <w:r w:rsidRPr="0041164B">
        <w:rPr>
          <w:rFonts w:ascii="Times New Roman" w:hAnsi="Times New Roman"/>
          <w:color w:val="231F20"/>
          <w:sz w:val="20"/>
          <w:szCs w:val="20"/>
        </w:rPr>
        <w:t>Office: Dean Center TA Suite</w:t>
      </w:r>
    </w:p>
    <w:p w14:paraId="2881D534" w14:textId="77777777" w:rsidR="005417F1" w:rsidRPr="0041164B" w:rsidRDefault="005417F1" w:rsidP="000B1336">
      <w:pPr>
        <w:autoSpaceDE w:val="0"/>
        <w:autoSpaceDN w:val="0"/>
        <w:adjustRightInd w:val="0"/>
        <w:spacing w:after="0" w:line="240" w:lineRule="auto"/>
        <w:rPr>
          <w:rFonts w:ascii="Times New Roman" w:hAnsi="Times New Roman"/>
          <w:color w:val="231F20"/>
          <w:sz w:val="20"/>
          <w:szCs w:val="20"/>
        </w:rPr>
      </w:pPr>
    </w:p>
    <w:p w14:paraId="1B886BD2" w14:textId="4A9E8363" w:rsidR="00E056A9" w:rsidRPr="0041164B" w:rsidRDefault="00897398" w:rsidP="00810A25">
      <w:pPr>
        <w:autoSpaceDE w:val="0"/>
        <w:autoSpaceDN w:val="0"/>
        <w:adjustRightInd w:val="0"/>
        <w:spacing w:after="0" w:line="240" w:lineRule="auto"/>
        <w:rPr>
          <w:rFonts w:ascii="Times New Roman" w:hAnsi="Times New Roman"/>
          <w:b/>
          <w:color w:val="231F20"/>
          <w:sz w:val="20"/>
          <w:szCs w:val="20"/>
        </w:rPr>
      </w:pPr>
      <w:r w:rsidRPr="0041164B">
        <w:rPr>
          <w:rFonts w:ascii="Times New Roman" w:hAnsi="Times New Roman"/>
          <w:b/>
          <w:color w:val="231F20"/>
          <w:sz w:val="20"/>
          <w:szCs w:val="20"/>
        </w:rPr>
        <w:t xml:space="preserve">RTS </w:t>
      </w:r>
      <w:r w:rsidR="00E056A9" w:rsidRPr="0041164B">
        <w:rPr>
          <w:rFonts w:ascii="Times New Roman" w:hAnsi="Times New Roman"/>
          <w:b/>
          <w:color w:val="231F20"/>
          <w:sz w:val="20"/>
          <w:szCs w:val="20"/>
        </w:rPr>
        <w:t>Catalog Course Description</w:t>
      </w:r>
    </w:p>
    <w:p w14:paraId="5B9D0CDD" w14:textId="00C4B95F" w:rsidR="00E056A9" w:rsidRPr="0041164B" w:rsidRDefault="000045BE" w:rsidP="0027139F">
      <w:pPr>
        <w:autoSpaceDE w:val="0"/>
        <w:autoSpaceDN w:val="0"/>
        <w:adjustRightInd w:val="0"/>
        <w:spacing w:after="0" w:line="240" w:lineRule="auto"/>
        <w:rPr>
          <w:rFonts w:ascii="Times New Roman" w:hAnsi="Times New Roman"/>
          <w:color w:val="231F20"/>
          <w:sz w:val="20"/>
          <w:szCs w:val="20"/>
        </w:rPr>
      </w:pPr>
      <w:r w:rsidRPr="0041164B">
        <w:rPr>
          <w:rFonts w:ascii="Times New Roman" w:hAnsi="Times New Roman"/>
          <w:color w:val="231F20"/>
          <w:sz w:val="20"/>
          <w:szCs w:val="20"/>
        </w:rPr>
        <w:t>[This Course is]</w:t>
      </w:r>
      <w:r w:rsidR="00E056A9" w:rsidRPr="0041164B">
        <w:rPr>
          <w:rFonts w:ascii="Times New Roman" w:hAnsi="Times New Roman"/>
          <w:color w:val="231F20"/>
          <w:sz w:val="20"/>
          <w:szCs w:val="20"/>
        </w:rPr>
        <w:t xml:space="preserve"> </w:t>
      </w:r>
      <w:r w:rsidR="00D71FF8" w:rsidRPr="0041164B">
        <w:rPr>
          <w:rFonts w:ascii="Times New Roman" w:hAnsi="Times New Roman"/>
          <w:color w:val="231F20"/>
          <w:sz w:val="20"/>
          <w:szCs w:val="20"/>
        </w:rPr>
        <w:t>an introduction to Christian philosophy from a Reformed perspective. Topics include the relationship between philosophy and theology, major figures and movements in the history of Christian thought, and the application of philosophical thinking to Christian faith and practice.</w:t>
      </w:r>
    </w:p>
    <w:p w14:paraId="491AE9A2" w14:textId="77777777" w:rsidR="005417F1" w:rsidRPr="0041164B" w:rsidRDefault="005417F1" w:rsidP="00CB367E">
      <w:pPr>
        <w:spacing w:after="0" w:line="240" w:lineRule="auto"/>
        <w:rPr>
          <w:rFonts w:ascii="Times New Roman" w:hAnsi="Times New Roman"/>
          <w:b/>
          <w:sz w:val="20"/>
          <w:szCs w:val="20"/>
        </w:rPr>
      </w:pPr>
    </w:p>
    <w:p w14:paraId="210449B5" w14:textId="77777777" w:rsidR="00E056A9" w:rsidRPr="0041164B" w:rsidRDefault="00E056A9" w:rsidP="003F468C">
      <w:pPr>
        <w:spacing w:after="0" w:line="240" w:lineRule="auto"/>
        <w:rPr>
          <w:rFonts w:ascii="Times New Roman" w:hAnsi="Times New Roman"/>
          <w:b/>
          <w:sz w:val="20"/>
          <w:szCs w:val="20"/>
        </w:rPr>
      </w:pPr>
      <w:r w:rsidRPr="0041164B">
        <w:rPr>
          <w:rFonts w:ascii="Times New Roman" w:hAnsi="Times New Roman"/>
          <w:b/>
          <w:sz w:val="20"/>
          <w:szCs w:val="20"/>
        </w:rPr>
        <w:t>Exp</w:t>
      </w:r>
      <w:r w:rsidR="000045BE" w:rsidRPr="0041164B">
        <w:rPr>
          <w:rFonts w:ascii="Times New Roman" w:hAnsi="Times New Roman"/>
          <w:b/>
          <w:sz w:val="20"/>
          <w:szCs w:val="20"/>
        </w:rPr>
        <w:t>l</w:t>
      </w:r>
      <w:r w:rsidRPr="0041164B">
        <w:rPr>
          <w:rFonts w:ascii="Times New Roman" w:hAnsi="Times New Roman"/>
          <w:b/>
          <w:sz w:val="20"/>
          <w:szCs w:val="20"/>
        </w:rPr>
        <w:t>an</w:t>
      </w:r>
      <w:r w:rsidR="000045BE" w:rsidRPr="0041164B">
        <w:rPr>
          <w:rFonts w:ascii="Times New Roman" w:hAnsi="Times New Roman"/>
          <w:b/>
          <w:sz w:val="20"/>
          <w:szCs w:val="20"/>
        </w:rPr>
        <w:t>ation</w:t>
      </w:r>
      <w:r w:rsidR="00A13031" w:rsidRPr="0041164B">
        <w:rPr>
          <w:rFonts w:ascii="Times New Roman" w:hAnsi="Times New Roman"/>
          <w:b/>
          <w:sz w:val="20"/>
          <w:szCs w:val="20"/>
        </w:rPr>
        <w:t xml:space="preserve"> &amp; Objectives</w:t>
      </w:r>
    </w:p>
    <w:p w14:paraId="3C8C571B" w14:textId="77777777" w:rsidR="00E056A9" w:rsidRPr="0041164B" w:rsidRDefault="00E056A9" w:rsidP="003F468C">
      <w:pPr>
        <w:spacing w:after="0" w:line="240" w:lineRule="auto"/>
        <w:rPr>
          <w:rFonts w:ascii="Times New Roman" w:hAnsi="Times New Roman"/>
          <w:sz w:val="20"/>
          <w:szCs w:val="20"/>
        </w:rPr>
      </w:pPr>
      <w:r w:rsidRPr="0041164B">
        <w:rPr>
          <w:rFonts w:ascii="Times New Roman" w:hAnsi="Times New Roman"/>
          <w:sz w:val="20"/>
          <w:szCs w:val="20"/>
        </w:rPr>
        <w:t>Philosophy is inescapable</w:t>
      </w:r>
      <w:r w:rsidR="000B1336" w:rsidRPr="0041164B">
        <w:rPr>
          <w:rFonts w:ascii="Times New Roman" w:hAnsi="Times New Roman"/>
          <w:sz w:val="20"/>
          <w:szCs w:val="20"/>
        </w:rPr>
        <w:t xml:space="preserve"> in life and ministry</w:t>
      </w:r>
      <w:r w:rsidRPr="0041164B">
        <w:rPr>
          <w:rFonts w:ascii="Times New Roman" w:hAnsi="Times New Roman"/>
          <w:sz w:val="20"/>
          <w:szCs w:val="20"/>
        </w:rPr>
        <w:t xml:space="preserve"> and the relationship between philosophy and Christian</w:t>
      </w:r>
      <w:r w:rsidR="000B1336" w:rsidRPr="0041164B">
        <w:rPr>
          <w:rFonts w:ascii="Times New Roman" w:hAnsi="Times New Roman"/>
          <w:sz w:val="20"/>
          <w:szCs w:val="20"/>
        </w:rPr>
        <w:t xml:space="preserve"> thought</w:t>
      </w:r>
      <w:r w:rsidRPr="0041164B">
        <w:rPr>
          <w:rFonts w:ascii="Times New Roman" w:hAnsi="Times New Roman"/>
          <w:sz w:val="20"/>
          <w:szCs w:val="20"/>
        </w:rPr>
        <w:t xml:space="preserve"> is varied and complex. The purpose of this course </w:t>
      </w:r>
      <w:r w:rsidR="00473D65" w:rsidRPr="0041164B">
        <w:rPr>
          <w:rFonts w:ascii="Times New Roman" w:hAnsi="Times New Roman"/>
          <w:sz w:val="20"/>
          <w:szCs w:val="20"/>
        </w:rPr>
        <w:t xml:space="preserve">is </w:t>
      </w:r>
      <w:r w:rsidRPr="0041164B">
        <w:rPr>
          <w:rFonts w:ascii="Times New Roman" w:hAnsi="Times New Roman"/>
          <w:sz w:val="20"/>
          <w:szCs w:val="20"/>
        </w:rPr>
        <w:t xml:space="preserve">to familiarize students with </w:t>
      </w:r>
      <w:r w:rsidR="000B1336" w:rsidRPr="0041164B">
        <w:rPr>
          <w:rFonts w:ascii="Times New Roman" w:hAnsi="Times New Roman"/>
          <w:sz w:val="20"/>
          <w:szCs w:val="20"/>
        </w:rPr>
        <w:t xml:space="preserve">the history of this relationship by reviewing </w:t>
      </w:r>
      <w:r w:rsidRPr="0041164B">
        <w:rPr>
          <w:rFonts w:ascii="Times New Roman" w:hAnsi="Times New Roman"/>
          <w:sz w:val="20"/>
          <w:szCs w:val="20"/>
        </w:rPr>
        <w:t>some of the most significant philosophical contributions, influences, and challenges to Christian thought</w:t>
      </w:r>
      <w:r w:rsidR="000B1336" w:rsidRPr="0041164B">
        <w:rPr>
          <w:rFonts w:ascii="Times New Roman" w:hAnsi="Times New Roman"/>
          <w:sz w:val="20"/>
          <w:szCs w:val="20"/>
        </w:rPr>
        <w:t xml:space="preserve"> down to the present.</w:t>
      </w:r>
      <w:r w:rsidRPr="0041164B">
        <w:rPr>
          <w:rFonts w:ascii="Times New Roman" w:hAnsi="Times New Roman"/>
          <w:sz w:val="20"/>
          <w:szCs w:val="20"/>
        </w:rPr>
        <w:t xml:space="preserve"> </w:t>
      </w:r>
      <w:r w:rsidR="00473D65" w:rsidRPr="0041164B">
        <w:rPr>
          <w:rFonts w:ascii="Times New Roman" w:hAnsi="Times New Roman"/>
          <w:sz w:val="20"/>
          <w:szCs w:val="20"/>
        </w:rPr>
        <w:t>We</w:t>
      </w:r>
      <w:r w:rsidRPr="0041164B">
        <w:rPr>
          <w:rFonts w:ascii="Times New Roman" w:hAnsi="Times New Roman"/>
          <w:sz w:val="20"/>
          <w:szCs w:val="20"/>
        </w:rPr>
        <w:t xml:space="preserve"> will </w:t>
      </w:r>
      <w:r w:rsidR="00473D65" w:rsidRPr="0041164B">
        <w:rPr>
          <w:rFonts w:ascii="Times New Roman" w:hAnsi="Times New Roman"/>
          <w:sz w:val="20"/>
          <w:szCs w:val="20"/>
        </w:rPr>
        <w:t xml:space="preserve">consider the relationship </w:t>
      </w:r>
      <w:r w:rsidR="000B1336" w:rsidRPr="0041164B">
        <w:rPr>
          <w:rFonts w:ascii="Times New Roman" w:hAnsi="Times New Roman"/>
          <w:sz w:val="20"/>
          <w:szCs w:val="20"/>
        </w:rPr>
        <w:t>between philosophy and theology</w:t>
      </w:r>
      <w:r w:rsidR="00473D65" w:rsidRPr="0041164B">
        <w:rPr>
          <w:rFonts w:ascii="Times New Roman" w:hAnsi="Times New Roman"/>
          <w:sz w:val="20"/>
          <w:szCs w:val="20"/>
        </w:rPr>
        <w:t xml:space="preserve"> and </w:t>
      </w:r>
      <w:r w:rsidRPr="0041164B">
        <w:rPr>
          <w:rFonts w:ascii="Times New Roman" w:hAnsi="Times New Roman"/>
          <w:sz w:val="20"/>
          <w:szCs w:val="20"/>
        </w:rPr>
        <w:t>critique the various philosophical methods and proposals discussed in class</w:t>
      </w:r>
      <w:r w:rsidR="00473D65" w:rsidRPr="0041164B">
        <w:rPr>
          <w:rFonts w:ascii="Times New Roman" w:hAnsi="Times New Roman"/>
          <w:sz w:val="20"/>
          <w:szCs w:val="20"/>
        </w:rPr>
        <w:t xml:space="preserve"> beginning with pre-Socratic philosophy and running through contemporary postmodern</w:t>
      </w:r>
      <w:r w:rsidR="00FF0508" w:rsidRPr="0041164B">
        <w:rPr>
          <w:rFonts w:ascii="Times New Roman" w:hAnsi="Times New Roman"/>
          <w:sz w:val="20"/>
          <w:szCs w:val="20"/>
        </w:rPr>
        <w:t xml:space="preserve"> and even post-postmodern</w:t>
      </w:r>
      <w:r w:rsidR="00473D65" w:rsidRPr="0041164B">
        <w:rPr>
          <w:rFonts w:ascii="Times New Roman" w:hAnsi="Times New Roman"/>
          <w:sz w:val="20"/>
          <w:szCs w:val="20"/>
        </w:rPr>
        <w:t xml:space="preserve"> thought</w:t>
      </w:r>
      <w:r w:rsidRPr="0041164B">
        <w:rPr>
          <w:rFonts w:ascii="Times New Roman" w:hAnsi="Times New Roman"/>
          <w:sz w:val="20"/>
          <w:szCs w:val="20"/>
        </w:rPr>
        <w:t>.</w:t>
      </w:r>
      <w:r w:rsidR="000045BE" w:rsidRPr="0041164B">
        <w:rPr>
          <w:rFonts w:ascii="Times New Roman" w:hAnsi="Times New Roman"/>
          <w:sz w:val="20"/>
          <w:szCs w:val="20"/>
        </w:rPr>
        <w:t xml:space="preserve"> The primary objective of this course is to survey that body of philosophy students should know in order to (1) understand </w:t>
      </w:r>
      <w:r w:rsidR="002B69F6" w:rsidRPr="0041164B">
        <w:rPr>
          <w:rFonts w:ascii="Times New Roman" w:hAnsi="Times New Roman"/>
          <w:sz w:val="20"/>
          <w:szCs w:val="20"/>
        </w:rPr>
        <w:t xml:space="preserve">the development and present form of </w:t>
      </w:r>
      <w:r w:rsidR="000045BE" w:rsidRPr="0041164B">
        <w:rPr>
          <w:rFonts w:ascii="Times New Roman" w:hAnsi="Times New Roman"/>
          <w:sz w:val="20"/>
          <w:szCs w:val="20"/>
        </w:rPr>
        <w:t>Christian thought</w:t>
      </w:r>
      <w:r w:rsidR="000B1336" w:rsidRPr="0041164B">
        <w:rPr>
          <w:rFonts w:ascii="Times New Roman" w:hAnsi="Times New Roman"/>
          <w:sz w:val="20"/>
          <w:szCs w:val="20"/>
        </w:rPr>
        <w:t>, especially within the Reformed tradition,</w:t>
      </w:r>
      <w:r w:rsidR="000045BE" w:rsidRPr="0041164B">
        <w:rPr>
          <w:rFonts w:ascii="Times New Roman" w:hAnsi="Times New Roman"/>
          <w:sz w:val="20"/>
          <w:szCs w:val="20"/>
        </w:rPr>
        <w:t xml:space="preserve"> and</w:t>
      </w:r>
      <w:r w:rsidR="000B1336" w:rsidRPr="0041164B">
        <w:rPr>
          <w:rFonts w:ascii="Times New Roman" w:hAnsi="Times New Roman"/>
          <w:sz w:val="20"/>
          <w:szCs w:val="20"/>
        </w:rPr>
        <w:t xml:space="preserve"> (2) </w:t>
      </w:r>
      <w:r w:rsidR="00FF0508" w:rsidRPr="0041164B">
        <w:rPr>
          <w:rFonts w:ascii="Times New Roman" w:hAnsi="Times New Roman"/>
          <w:sz w:val="20"/>
          <w:szCs w:val="20"/>
        </w:rPr>
        <w:t xml:space="preserve">be </w:t>
      </w:r>
      <w:r w:rsidR="000B1336" w:rsidRPr="0041164B">
        <w:rPr>
          <w:rFonts w:ascii="Times New Roman" w:hAnsi="Times New Roman"/>
          <w:sz w:val="20"/>
          <w:szCs w:val="20"/>
        </w:rPr>
        <w:t>cultural</w:t>
      </w:r>
      <w:r w:rsidR="00FF0508" w:rsidRPr="0041164B">
        <w:rPr>
          <w:rFonts w:ascii="Times New Roman" w:hAnsi="Times New Roman"/>
          <w:sz w:val="20"/>
          <w:szCs w:val="20"/>
        </w:rPr>
        <w:t>ly</w:t>
      </w:r>
      <w:r w:rsidR="000B1336" w:rsidRPr="0041164B">
        <w:rPr>
          <w:rFonts w:ascii="Times New Roman" w:hAnsi="Times New Roman"/>
          <w:sz w:val="20"/>
          <w:szCs w:val="20"/>
        </w:rPr>
        <w:t xml:space="preserve"> litera</w:t>
      </w:r>
      <w:r w:rsidR="00FF0508" w:rsidRPr="0041164B">
        <w:rPr>
          <w:rFonts w:ascii="Times New Roman" w:hAnsi="Times New Roman"/>
          <w:sz w:val="20"/>
          <w:szCs w:val="20"/>
        </w:rPr>
        <w:t xml:space="preserve">te in </w:t>
      </w:r>
      <w:r w:rsidR="000B1336" w:rsidRPr="0041164B">
        <w:rPr>
          <w:rFonts w:ascii="Times New Roman" w:hAnsi="Times New Roman"/>
          <w:sz w:val="20"/>
          <w:szCs w:val="20"/>
        </w:rPr>
        <w:t xml:space="preserve">order to become more faithful </w:t>
      </w:r>
      <w:r w:rsidR="00FF0508" w:rsidRPr="0041164B">
        <w:rPr>
          <w:rFonts w:ascii="Times New Roman" w:hAnsi="Times New Roman"/>
          <w:sz w:val="20"/>
          <w:szCs w:val="20"/>
        </w:rPr>
        <w:t xml:space="preserve">disciples of Christ and effective </w:t>
      </w:r>
      <w:r w:rsidR="000B1336" w:rsidRPr="0041164B">
        <w:rPr>
          <w:rFonts w:ascii="Times New Roman" w:hAnsi="Times New Roman"/>
          <w:sz w:val="20"/>
          <w:szCs w:val="20"/>
        </w:rPr>
        <w:t>ministers of the gospel</w:t>
      </w:r>
      <w:r w:rsidR="00FF0508" w:rsidRPr="0041164B">
        <w:rPr>
          <w:rFonts w:ascii="Times New Roman" w:hAnsi="Times New Roman"/>
          <w:sz w:val="20"/>
          <w:szCs w:val="20"/>
        </w:rPr>
        <w:t xml:space="preserve"> in this moment</w:t>
      </w:r>
      <w:r w:rsidR="000045BE" w:rsidRPr="0041164B">
        <w:rPr>
          <w:rFonts w:ascii="Times New Roman" w:hAnsi="Times New Roman"/>
          <w:sz w:val="20"/>
          <w:szCs w:val="20"/>
        </w:rPr>
        <w:t>.</w:t>
      </w:r>
    </w:p>
    <w:p w14:paraId="5147C344" w14:textId="77777777" w:rsidR="005417F1" w:rsidRPr="0041164B" w:rsidRDefault="005417F1" w:rsidP="00CB367E">
      <w:pPr>
        <w:spacing w:after="0" w:line="240" w:lineRule="auto"/>
        <w:rPr>
          <w:rFonts w:ascii="Times New Roman" w:hAnsi="Times New Roman"/>
          <w:sz w:val="20"/>
          <w:szCs w:val="20"/>
        </w:rPr>
      </w:pPr>
    </w:p>
    <w:p w14:paraId="020E2DD8" w14:textId="2321D23E" w:rsidR="003F26E0" w:rsidRPr="0041164B" w:rsidRDefault="003F26E0" w:rsidP="003F26E0">
      <w:pPr>
        <w:spacing w:after="0" w:line="240" w:lineRule="auto"/>
        <w:rPr>
          <w:rFonts w:ascii="Times New Roman" w:hAnsi="Times New Roman"/>
          <w:b/>
          <w:sz w:val="20"/>
          <w:szCs w:val="20"/>
        </w:rPr>
      </w:pPr>
      <w:r w:rsidRPr="0041164B">
        <w:rPr>
          <w:rFonts w:ascii="Times New Roman" w:hAnsi="Times New Roman"/>
          <w:b/>
          <w:sz w:val="20"/>
          <w:szCs w:val="20"/>
        </w:rPr>
        <w:t>Re</w:t>
      </w:r>
      <w:r w:rsidR="002B69F6" w:rsidRPr="0041164B">
        <w:rPr>
          <w:rFonts w:ascii="Times New Roman" w:hAnsi="Times New Roman"/>
          <w:b/>
          <w:sz w:val="20"/>
          <w:szCs w:val="20"/>
        </w:rPr>
        <w:t>adings</w:t>
      </w:r>
    </w:p>
    <w:p w14:paraId="750159DC" w14:textId="77777777" w:rsidR="00FD55FB" w:rsidRPr="0041164B" w:rsidRDefault="00FD55FB" w:rsidP="00F23E24">
      <w:pPr>
        <w:spacing w:after="0" w:line="240" w:lineRule="auto"/>
        <w:ind w:left="360" w:hanging="360"/>
        <w:rPr>
          <w:rFonts w:ascii="Times New Roman" w:hAnsi="Times New Roman"/>
          <w:i/>
          <w:sz w:val="20"/>
          <w:szCs w:val="20"/>
        </w:rPr>
      </w:pPr>
      <w:r w:rsidRPr="0041164B">
        <w:rPr>
          <w:rFonts w:ascii="Times New Roman" w:hAnsi="Times New Roman"/>
          <w:i/>
          <w:sz w:val="20"/>
          <w:szCs w:val="20"/>
        </w:rPr>
        <w:t>Textbook (Required)</w:t>
      </w:r>
    </w:p>
    <w:p w14:paraId="4FE13513" w14:textId="77777777" w:rsidR="003F26E0" w:rsidRPr="0041164B" w:rsidRDefault="00FD55FB" w:rsidP="003F26E0">
      <w:pPr>
        <w:spacing w:after="0" w:line="240" w:lineRule="auto"/>
        <w:ind w:left="360"/>
        <w:rPr>
          <w:rFonts w:ascii="Times New Roman" w:hAnsi="Times New Roman"/>
          <w:sz w:val="20"/>
          <w:szCs w:val="20"/>
        </w:rPr>
      </w:pPr>
      <w:r w:rsidRPr="0041164B">
        <w:rPr>
          <w:rFonts w:ascii="Times New Roman" w:eastAsia="Calibri" w:hAnsi="Times New Roman"/>
          <w:sz w:val="20"/>
          <w:szCs w:val="20"/>
        </w:rPr>
        <w:t xml:space="preserve">Kenny, Anthony. </w:t>
      </w:r>
      <w:r w:rsidRPr="0041164B">
        <w:rPr>
          <w:rFonts w:ascii="Times New Roman" w:eastAsia="Calibri" w:hAnsi="Times New Roman"/>
          <w:i/>
          <w:sz w:val="20"/>
          <w:szCs w:val="20"/>
        </w:rPr>
        <w:t>An Illustrated Brief History of Western Philosophy</w:t>
      </w:r>
      <w:r w:rsidR="00B1597B" w:rsidRPr="0041164B">
        <w:rPr>
          <w:rFonts w:ascii="Times New Roman" w:eastAsia="Calibri" w:hAnsi="Times New Roman"/>
          <w:sz w:val="20"/>
          <w:szCs w:val="20"/>
        </w:rPr>
        <w:t>. Malden, Massachusetts: Wiley-Blackwell, 2006.</w:t>
      </w:r>
      <w:r w:rsidRPr="0041164B">
        <w:rPr>
          <w:rFonts w:ascii="Times New Roman" w:eastAsia="Calibri" w:hAnsi="Times New Roman"/>
          <w:sz w:val="20"/>
          <w:szCs w:val="20"/>
        </w:rPr>
        <w:t xml:space="preserve"> </w:t>
      </w:r>
      <w:r w:rsidR="00B1597B" w:rsidRPr="0041164B">
        <w:rPr>
          <w:rFonts w:ascii="Times New Roman" w:eastAsia="Calibri" w:hAnsi="Times New Roman"/>
          <w:sz w:val="20"/>
          <w:szCs w:val="20"/>
        </w:rPr>
        <w:t xml:space="preserve">(ISBN </w:t>
      </w:r>
      <w:r w:rsidR="00B1597B" w:rsidRPr="0041164B">
        <w:rPr>
          <w:rFonts w:ascii="Times New Roman" w:eastAsia="Calibri" w:hAnsi="Times New Roman"/>
          <w:color w:val="262626"/>
          <w:sz w:val="20"/>
          <w:szCs w:val="20"/>
        </w:rPr>
        <w:t>9781405141796)</w:t>
      </w:r>
      <w:r w:rsidR="00B1597B" w:rsidRPr="0041164B">
        <w:rPr>
          <w:rStyle w:val="FootnoteReference"/>
          <w:rFonts w:ascii="Times New Roman" w:eastAsia="Calibri" w:hAnsi="Times New Roman"/>
          <w:color w:val="262626"/>
          <w:sz w:val="20"/>
          <w:szCs w:val="20"/>
        </w:rPr>
        <w:footnoteReference w:id="1"/>
      </w:r>
    </w:p>
    <w:p w14:paraId="0DBDF6E4" w14:textId="17DCEE34" w:rsidR="002B69F6" w:rsidRPr="0041164B" w:rsidRDefault="002B69F6" w:rsidP="00F23E24">
      <w:pPr>
        <w:spacing w:after="0" w:line="240" w:lineRule="auto"/>
        <w:ind w:left="360" w:hanging="360"/>
        <w:rPr>
          <w:rFonts w:ascii="Times New Roman" w:hAnsi="Times New Roman"/>
          <w:i/>
          <w:sz w:val="20"/>
          <w:szCs w:val="20"/>
        </w:rPr>
      </w:pPr>
      <w:r w:rsidRPr="0041164B">
        <w:rPr>
          <w:rFonts w:ascii="Times New Roman" w:hAnsi="Times New Roman"/>
          <w:i/>
          <w:sz w:val="20"/>
          <w:szCs w:val="20"/>
        </w:rPr>
        <w:t>Primary</w:t>
      </w:r>
      <w:r w:rsidR="005417F1" w:rsidRPr="0041164B">
        <w:rPr>
          <w:rFonts w:ascii="Times New Roman" w:hAnsi="Times New Roman"/>
          <w:i/>
          <w:sz w:val="20"/>
          <w:szCs w:val="20"/>
        </w:rPr>
        <w:t xml:space="preserve"> &amp; Topical</w:t>
      </w:r>
      <w:r w:rsidRPr="0041164B">
        <w:rPr>
          <w:rFonts w:ascii="Times New Roman" w:hAnsi="Times New Roman"/>
          <w:i/>
          <w:sz w:val="20"/>
          <w:szCs w:val="20"/>
        </w:rPr>
        <w:t xml:space="preserve"> Readings (Required)</w:t>
      </w:r>
    </w:p>
    <w:p w14:paraId="4BB54C43" w14:textId="77777777" w:rsidR="00FF0508" w:rsidRPr="0041164B" w:rsidRDefault="00FF0508" w:rsidP="00E66F94">
      <w:pPr>
        <w:spacing w:after="0" w:line="240" w:lineRule="auto"/>
        <w:ind w:left="720" w:hanging="360"/>
        <w:rPr>
          <w:rFonts w:ascii="Times New Roman" w:hAnsi="Times New Roman"/>
          <w:sz w:val="20"/>
          <w:szCs w:val="20"/>
        </w:rPr>
      </w:pPr>
      <w:r w:rsidRPr="0041164B">
        <w:rPr>
          <w:rFonts w:ascii="Times New Roman" w:hAnsi="Times New Roman"/>
          <w:i/>
          <w:sz w:val="20"/>
          <w:szCs w:val="20"/>
        </w:rPr>
        <w:t>Readings in the History of Philosophy</w:t>
      </w:r>
      <w:r w:rsidRPr="0041164B">
        <w:rPr>
          <w:rFonts w:ascii="Times New Roman" w:hAnsi="Times New Roman"/>
          <w:sz w:val="20"/>
          <w:szCs w:val="20"/>
        </w:rPr>
        <w:t xml:space="preserve"> (posted on Canvas</w:t>
      </w:r>
      <w:r w:rsidR="00E66F94" w:rsidRPr="0041164B">
        <w:rPr>
          <w:rFonts w:ascii="Times New Roman" w:hAnsi="Times New Roman"/>
          <w:sz w:val="20"/>
          <w:szCs w:val="20"/>
        </w:rPr>
        <w:t xml:space="preserve"> and on reserve in the library</w:t>
      </w:r>
      <w:r w:rsidRPr="0041164B">
        <w:rPr>
          <w:rFonts w:ascii="Times New Roman" w:hAnsi="Times New Roman"/>
          <w:sz w:val="20"/>
          <w:szCs w:val="20"/>
        </w:rPr>
        <w:t>)</w:t>
      </w:r>
    </w:p>
    <w:p w14:paraId="053B9277" w14:textId="77777777" w:rsidR="00000171" w:rsidRPr="0041164B" w:rsidRDefault="00000171" w:rsidP="00E66F94">
      <w:pPr>
        <w:spacing w:after="0" w:line="240" w:lineRule="auto"/>
        <w:ind w:left="720" w:hanging="360"/>
        <w:rPr>
          <w:rFonts w:ascii="Times New Roman" w:eastAsia="Calibri" w:hAnsi="Times New Roman"/>
          <w:color w:val="1C1C1C"/>
          <w:sz w:val="20"/>
          <w:szCs w:val="20"/>
        </w:rPr>
      </w:pPr>
      <w:r w:rsidRPr="0041164B">
        <w:rPr>
          <w:rFonts w:ascii="Times New Roman" w:eastAsia="Calibri" w:hAnsi="Times New Roman"/>
          <w:color w:val="1C1C1C"/>
          <w:sz w:val="20"/>
          <w:szCs w:val="20"/>
        </w:rPr>
        <w:t xml:space="preserve">Augustine. </w:t>
      </w:r>
      <w:r w:rsidR="00EF2F29" w:rsidRPr="0041164B">
        <w:rPr>
          <w:rFonts w:ascii="Times New Roman" w:eastAsia="Calibri" w:hAnsi="Times New Roman"/>
          <w:i/>
          <w:iCs/>
          <w:color w:val="1C1C1C"/>
          <w:sz w:val="20"/>
          <w:szCs w:val="20"/>
        </w:rPr>
        <w:t>On Christian Teaching</w:t>
      </w:r>
      <w:r w:rsidRPr="0041164B">
        <w:rPr>
          <w:rFonts w:ascii="Times New Roman" w:eastAsia="Calibri" w:hAnsi="Times New Roman"/>
          <w:color w:val="1C1C1C"/>
          <w:sz w:val="20"/>
          <w:szCs w:val="20"/>
        </w:rPr>
        <w:t>. Translated by R.P.H. Green. Oxfor</w:t>
      </w:r>
      <w:r w:rsidR="00EF2F29" w:rsidRPr="0041164B">
        <w:rPr>
          <w:rFonts w:ascii="Times New Roman" w:eastAsia="Calibri" w:hAnsi="Times New Roman"/>
          <w:color w:val="1C1C1C"/>
          <w:sz w:val="20"/>
          <w:szCs w:val="20"/>
        </w:rPr>
        <w:t>d: Oxford University Press, 2008</w:t>
      </w:r>
      <w:r w:rsidRPr="0041164B">
        <w:rPr>
          <w:rFonts w:ascii="Times New Roman" w:eastAsia="Calibri" w:hAnsi="Times New Roman"/>
          <w:color w:val="1C1C1C"/>
          <w:sz w:val="20"/>
          <w:szCs w:val="20"/>
        </w:rPr>
        <w:t>. (</w:t>
      </w:r>
      <w:r w:rsidRPr="0041164B">
        <w:rPr>
          <w:rFonts w:ascii="Times New Roman" w:eastAsia="Calibri" w:hAnsi="Times New Roman"/>
          <w:color w:val="464749"/>
          <w:sz w:val="20"/>
          <w:szCs w:val="20"/>
        </w:rPr>
        <w:t xml:space="preserve">ISBN </w:t>
      </w:r>
      <w:r w:rsidRPr="0041164B">
        <w:rPr>
          <w:rFonts w:ascii="Times New Roman" w:eastAsia="Calibri" w:hAnsi="Times New Roman"/>
          <w:color w:val="262626"/>
          <w:sz w:val="20"/>
          <w:szCs w:val="20"/>
        </w:rPr>
        <w:t>9780199540631</w:t>
      </w:r>
      <w:r w:rsidRPr="0041164B">
        <w:rPr>
          <w:rFonts w:ascii="Times New Roman" w:eastAsia="Calibri" w:hAnsi="Times New Roman"/>
          <w:color w:val="464749"/>
          <w:sz w:val="20"/>
          <w:szCs w:val="20"/>
        </w:rPr>
        <w:t>)</w:t>
      </w:r>
    </w:p>
    <w:p w14:paraId="596E96D3" w14:textId="77777777" w:rsidR="00BA5359" w:rsidRPr="0041164B" w:rsidRDefault="00FF0508" w:rsidP="00E66F94">
      <w:pPr>
        <w:spacing w:after="0" w:line="240" w:lineRule="auto"/>
        <w:ind w:left="720" w:hanging="360"/>
        <w:rPr>
          <w:rFonts w:ascii="Times New Roman" w:hAnsi="Times New Roman"/>
          <w:sz w:val="20"/>
          <w:szCs w:val="20"/>
        </w:rPr>
      </w:pPr>
      <w:r w:rsidRPr="0041164B">
        <w:rPr>
          <w:rFonts w:ascii="Times New Roman" w:hAnsi="Times New Roman"/>
          <w:sz w:val="20"/>
          <w:szCs w:val="20"/>
        </w:rPr>
        <w:t>Kant</w:t>
      </w:r>
      <w:r w:rsidR="00E66F94" w:rsidRPr="0041164B">
        <w:rPr>
          <w:rFonts w:ascii="Times New Roman" w:hAnsi="Times New Roman"/>
          <w:sz w:val="20"/>
          <w:szCs w:val="20"/>
        </w:rPr>
        <w:t>, Immanuel</w:t>
      </w:r>
      <w:r w:rsidRPr="0041164B">
        <w:rPr>
          <w:rFonts w:ascii="Times New Roman" w:hAnsi="Times New Roman"/>
          <w:sz w:val="20"/>
          <w:szCs w:val="20"/>
        </w:rPr>
        <w:t>.</w:t>
      </w:r>
      <w:r w:rsidR="00BA5359" w:rsidRPr="0041164B">
        <w:rPr>
          <w:rFonts w:ascii="Times New Roman" w:hAnsi="Times New Roman"/>
          <w:sz w:val="20"/>
          <w:szCs w:val="20"/>
        </w:rPr>
        <w:t xml:space="preserve"> </w:t>
      </w:r>
      <w:r w:rsidR="00BA5359" w:rsidRPr="0041164B">
        <w:rPr>
          <w:rFonts w:ascii="Times New Roman" w:hAnsi="Times New Roman"/>
          <w:i/>
          <w:sz w:val="20"/>
          <w:szCs w:val="20"/>
        </w:rPr>
        <w:t xml:space="preserve">Religion within the </w:t>
      </w:r>
      <w:r w:rsidR="00E66F94" w:rsidRPr="0041164B">
        <w:rPr>
          <w:rFonts w:ascii="Times New Roman" w:hAnsi="Times New Roman"/>
          <w:i/>
          <w:sz w:val="20"/>
          <w:szCs w:val="20"/>
        </w:rPr>
        <w:t>Boundaries</w:t>
      </w:r>
      <w:r w:rsidR="00BA5359" w:rsidRPr="0041164B">
        <w:rPr>
          <w:rFonts w:ascii="Times New Roman" w:hAnsi="Times New Roman"/>
          <w:i/>
          <w:sz w:val="20"/>
          <w:szCs w:val="20"/>
        </w:rPr>
        <w:t xml:space="preserve"> of </w:t>
      </w:r>
      <w:r w:rsidR="00E66F94" w:rsidRPr="0041164B">
        <w:rPr>
          <w:rFonts w:ascii="Times New Roman" w:hAnsi="Times New Roman"/>
          <w:i/>
          <w:sz w:val="20"/>
          <w:szCs w:val="20"/>
        </w:rPr>
        <w:t>Mere Reason</w:t>
      </w:r>
      <w:r w:rsidR="00E66F94" w:rsidRPr="0041164B">
        <w:rPr>
          <w:rFonts w:ascii="Times New Roman" w:hAnsi="Times New Roman"/>
          <w:sz w:val="20"/>
          <w:szCs w:val="20"/>
        </w:rPr>
        <w:t xml:space="preserve">. Translated and edited by Allen Wood and George Di Giovanni. Cambridge: Cambridge University Press, 1999. </w:t>
      </w:r>
      <w:r w:rsidR="00A13031" w:rsidRPr="0041164B">
        <w:rPr>
          <w:rFonts w:ascii="Times New Roman" w:hAnsi="Times New Roman"/>
          <w:sz w:val="20"/>
          <w:szCs w:val="20"/>
        </w:rPr>
        <w:t>(</w:t>
      </w:r>
      <w:r w:rsidR="00E66F94" w:rsidRPr="0041164B">
        <w:rPr>
          <w:rFonts w:ascii="Times New Roman" w:hAnsi="Times New Roman"/>
          <w:sz w:val="20"/>
          <w:szCs w:val="20"/>
        </w:rPr>
        <w:t xml:space="preserve">ISBN </w:t>
      </w:r>
      <w:r w:rsidR="00000171" w:rsidRPr="0041164B">
        <w:rPr>
          <w:rFonts w:ascii="Times New Roman" w:eastAsia="Calibri" w:hAnsi="Times New Roman"/>
          <w:color w:val="262626"/>
          <w:sz w:val="20"/>
          <w:szCs w:val="20"/>
        </w:rPr>
        <w:t>978</w:t>
      </w:r>
      <w:r w:rsidR="00E66F94" w:rsidRPr="0041164B">
        <w:rPr>
          <w:rFonts w:ascii="Times New Roman" w:eastAsia="Calibri" w:hAnsi="Times New Roman"/>
          <w:color w:val="262626"/>
          <w:sz w:val="20"/>
          <w:szCs w:val="20"/>
        </w:rPr>
        <w:t>0521599641</w:t>
      </w:r>
      <w:r w:rsidR="00A13031" w:rsidRPr="0041164B">
        <w:rPr>
          <w:rFonts w:ascii="Times New Roman" w:eastAsia="Calibri" w:hAnsi="Times New Roman"/>
          <w:color w:val="262626"/>
          <w:sz w:val="20"/>
          <w:szCs w:val="20"/>
        </w:rPr>
        <w:t>)</w:t>
      </w:r>
    </w:p>
    <w:p w14:paraId="029D1451" w14:textId="77777777" w:rsidR="004978AA" w:rsidRPr="0041164B" w:rsidRDefault="004978AA" w:rsidP="00E66F94">
      <w:pPr>
        <w:spacing w:after="0" w:line="240" w:lineRule="auto"/>
        <w:ind w:left="720" w:hanging="360"/>
        <w:rPr>
          <w:rFonts w:ascii="Times New Roman" w:hAnsi="Times New Roman"/>
          <w:sz w:val="20"/>
          <w:szCs w:val="20"/>
        </w:rPr>
      </w:pPr>
      <w:r w:rsidRPr="0041164B">
        <w:rPr>
          <w:rFonts w:ascii="Times New Roman" w:hAnsi="Times New Roman"/>
          <w:sz w:val="20"/>
          <w:szCs w:val="20"/>
        </w:rPr>
        <w:t>Hume</w:t>
      </w:r>
      <w:r w:rsidR="00E66F94" w:rsidRPr="0041164B">
        <w:rPr>
          <w:rFonts w:ascii="Times New Roman" w:hAnsi="Times New Roman"/>
          <w:sz w:val="20"/>
          <w:szCs w:val="20"/>
        </w:rPr>
        <w:t>, David</w:t>
      </w:r>
      <w:r w:rsidR="00FF0508" w:rsidRPr="0041164B">
        <w:rPr>
          <w:rFonts w:ascii="Times New Roman" w:hAnsi="Times New Roman"/>
          <w:sz w:val="20"/>
          <w:szCs w:val="20"/>
        </w:rPr>
        <w:t>.</w:t>
      </w:r>
      <w:r w:rsidRPr="0041164B">
        <w:rPr>
          <w:rFonts w:ascii="Times New Roman" w:hAnsi="Times New Roman"/>
          <w:i/>
          <w:sz w:val="20"/>
          <w:szCs w:val="20"/>
        </w:rPr>
        <w:t xml:space="preserve"> Dialogues Concerning Natural Religion</w:t>
      </w:r>
      <w:r w:rsidR="00EF2F29" w:rsidRPr="0041164B">
        <w:rPr>
          <w:rFonts w:ascii="Times New Roman" w:hAnsi="Times New Roman"/>
          <w:sz w:val="20"/>
          <w:szCs w:val="20"/>
        </w:rPr>
        <w:t xml:space="preserve">. 2d edition. Edited by Richard H. Popkin. Indianapolis: Hackett, 1998. (ISBN </w:t>
      </w:r>
      <w:r w:rsidR="00EF2F29" w:rsidRPr="0041164B">
        <w:rPr>
          <w:rFonts w:ascii="Times New Roman" w:eastAsia="Calibri" w:hAnsi="Times New Roman"/>
          <w:color w:val="262626"/>
          <w:sz w:val="20"/>
          <w:szCs w:val="20"/>
        </w:rPr>
        <w:t>978-0872204027)</w:t>
      </w:r>
    </w:p>
    <w:p w14:paraId="5F211DF9" w14:textId="77777777" w:rsidR="00FF0508" w:rsidRPr="0041164B" w:rsidRDefault="00FF0508" w:rsidP="00E66F94">
      <w:pPr>
        <w:spacing w:after="0" w:line="240" w:lineRule="auto"/>
        <w:ind w:left="720" w:hanging="360"/>
        <w:rPr>
          <w:rFonts w:ascii="Times New Roman" w:hAnsi="Times New Roman"/>
          <w:sz w:val="20"/>
          <w:szCs w:val="20"/>
        </w:rPr>
      </w:pPr>
      <w:r w:rsidRPr="0041164B">
        <w:rPr>
          <w:rFonts w:ascii="Times New Roman" w:hAnsi="Times New Roman"/>
          <w:sz w:val="20"/>
          <w:szCs w:val="20"/>
        </w:rPr>
        <w:t>Smith</w:t>
      </w:r>
      <w:r w:rsidR="00E66F94" w:rsidRPr="0041164B">
        <w:rPr>
          <w:rFonts w:ascii="Times New Roman" w:hAnsi="Times New Roman"/>
          <w:sz w:val="20"/>
          <w:szCs w:val="20"/>
        </w:rPr>
        <w:t>,</w:t>
      </w:r>
      <w:r w:rsidRPr="0041164B">
        <w:rPr>
          <w:rFonts w:ascii="Times New Roman" w:hAnsi="Times New Roman"/>
          <w:sz w:val="20"/>
          <w:szCs w:val="20"/>
        </w:rPr>
        <w:t xml:space="preserve"> James K. A. </w:t>
      </w:r>
      <w:r w:rsidRPr="0041164B">
        <w:rPr>
          <w:rFonts w:ascii="Times New Roman" w:hAnsi="Times New Roman"/>
          <w:i/>
          <w:sz w:val="20"/>
          <w:szCs w:val="20"/>
        </w:rPr>
        <w:t xml:space="preserve">Who’s Afraid of </w:t>
      </w:r>
      <w:proofErr w:type="gramStart"/>
      <w:r w:rsidRPr="0041164B">
        <w:rPr>
          <w:rFonts w:ascii="Times New Roman" w:hAnsi="Times New Roman"/>
          <w:i/>
          <w:sz w:val="20"/>
          <w:szCs w:val="20"/>
        </w:rPr>
        <w:t>Postmodernism?</w:t>
      </w:r>
      <w:r w:rsidR="00EF2F29" w:rsidRPr="0041164B">
        <w:rPr>
          <w:rFonts w:ascii="Times New Roman" w:hAnsi="Times New Roman"/>
          <w:i/>
          <w:sz w:val="20"/>
          <w:szCs w:val="20"/>
        </w:rPr>
        <w:t>:</w:t>
      </w:r>
      <w:proofErr w:type="gramEnd"/>
      <w:r w:rsidR="00EF2F29" w:rsidRPr="0041164B">
        <w:rPr>
          <w:rFonts w:ascii="Times New Roman" w:hAnsi="Times New Roman"/>
          <w:i/>
          <w:sz w:val="20"/>
          <w:szCs w:val="20"/>
        </w:rPr>
        <w:t xml:space="preserve"> </w:t>
      </w:r>
      <w:r w:rsidR="000B439B" w:rsidRPr="0041164B">
        <w:rPr>
          <w:rFonts w:ascii="Times New Roman" w:eastAsia="Calibri" w:hAnsi="Times New Roman"/>
          <w:bCs/>
          <w:i/>
          <w:color w:val="0E0E0E"/>
          <w:sz w:val="20"/>
          <w:szCs w:val="20"/>
        </w:rPr>
        <w:t>Taking Derrida, Lyotard, and Foucault to Church</w:t>
      </w:r>
      <w:r w:rsidR="000B439B" w:rsidRPr="0041164B">
        <w:rPr>
          <w:rFonts w:ascii="Times New Roman" w:eastAsia="Calibri" w:hAnsi="Times New Roman"/>
          <w:bCs/>
          <w:color w:val="0E0E0E"/>
          <w:sz w:val="20"/>
          <w:szCs w:val="20"/>
        </w:rPr>
        <w:t>.</w:t>
      </w:r>
      <w:r w:rsidRPr="0041164B">
        <w:rPr>
          <w:rFonts w:ascii="Times New Roman" w:hAnsi="Times New Roman"/>
          <w:sz w:val="20"/>
          <w:szCs w:val="20"/>
        </w:rPr>
        <w:t xml:space="preserve"> Grand Rapids: Eerdmans, 2006.</w:t>
      </w:r>
      <w:r w:rsidR="000B439B" w:rsidRPr="0041164B">
        <w:rPr>
          <w:rFonts w:ascii="Times New Roman" w:hAnsi="Times New Roman"/>
          <w:sz w:val="20"/>
          <w:szCs w:val="20"/>
        </w:rPr>
        <w:t xml:space="preserve"> (ISBN </w:t>
      </w:r>
      <w:r w:rsidR="000B439B" w:rsidRPr="0041164B">
        <w:rPr>
          <w:rFonts w:ascii="Times New Roman" w:eastAsia="Calibri" w:hAnsi="Times New Roman"/>
          <w:color w:val="262626"/>
          <w:sz w:val="20"/>
          <w:szCs w:val="20"/>
        </w:rPr>
        <w:t>978-0801029189)</w:t>
      </w:r>
    </w:p>
    <w:p w14:paraId="1487BC4B" w14:textId="04C74979" w:rsidR="008D7E07" w:rsidRPr="0041164B" w:rsidRDefault="008D7E07">
      <w:pPr>
        <w:spacing w:after="0" w:line="240" w:lineRule="auto"/>
        <w:rPr>
          <w:rFonts w:ascii="Times New Roman" w:hAnsi="Times New Roman"/>
          <w:i/>
          <w:sz w:val="20"/>
          <w:szCs w:val="20"/>
        </w:rPr>
      </w:pPr>
      <w:r w:rsidRPr="0041164B">
        <w:rPr>
          <w:rFonts w:ascii="Times New Roman" w:hAnsi="Times New Roman"/>
          <w:i/>
          <w:sz w:val="20"/>
          <w:szCs w:val="20"/>
        </w:rPr>
        <w:br w:type="page"/>
      </w:r>
    </w:p>
    <w:p w14:paraId="364F43C4" w14:textId="77777777" w:rsidR="006A493D" w:rsidRPr="0041164B" w:rsidRDefault="00F23E24" w:rsidP="004C4C23">
      <w:pPr>
        <w:spacing w:after="0" w:line="240" w:lineRule="auto"/>
        <w:rPr>
          <w:rFonts w:ascii="Times New Roman" w:hAnsi="Times New Roman"/>
          <w:iCs/>
          <w:sz w:val="20"/>
          <w:szCs w:val="20"/>
        </w:rPr>
      </w:pPr>
      <w:r w:rsidRPr="0041164B">
        <w:rPr>
          <w:rFonts w:ascii="Times New Roman" w:hAnsi="Times New Roman"/>
          <w:b/>
          <w:iCs/>
          <w:sz w:val="20"/>
          <w:szCs w:val="20"/>
        </w:rPr>
        <w:lastRenderedPageBreak/>
        <w:t>Recommended</w:t>
      </w:r>
      <w:r w:rsidR="003F26E0" w:rsidRPr="0041164B">
        <w:rPr>
          <w:rFonts w:ascii="Times New Roman" w:hAnsi="Times New Roman"/>
          <w:b/>
          <w:iCs/>
          <w:sz w:val="20"/>
          <w:szCs w:val="20"/>
        </w:rPr>
        <w:t xml:space="preserve"> Readings &amp; Resources</w:t>
      </w:r>
      <w:r w:rsidR="00B1597B" w:rsidRPr="0041164B">
        <w:rPr>
          <w:rStyle w:val="FootnoteReference"/>
          <w:rFonts w:ascii="Times New Roman" w:hAnsi="Times New Roman"/>
          <w:iCs/>
          <w:sz w:val="20"/>
          <w:szCs w:val="20"/>
        </w:rPr>
        <w:footnoteReference w:id="2"/>
      </w:r>
    </w:p>
    <w:p w14:paraId="19E78ABA" w14:textId="77777777" w:rsidR="006A493D" w:rsidRPr="0041164B" w:rsidRDefault="006A493D" w:rsidP="006A493D">
      <w:pPr>
        <w:spacing w:after="0" w:line="240" w:lineRule="auto"/>
        <w:ind w:left="720" w:hanging="360"/>
        <w:rPr>
          <w:rFonts w:ascii="Times New Roman" w:hAnsi="Times New Roman"/>
          <w:i/>
          <w:sz w:val="20"/>
          <w:szCs w:val="20"/>
        </w:rPr>
      </w:pPr>
      <w:r w:rsidRPr="0041164B">
        <w:rPr>
          <w:rFonts w:ascii="Times New Roman" w:hAnsi="Times New Roman"/>
          <w:sz w:val="20"/>
          <w:szCs w:val="20"/>
        </w:rPr>
        <w:t xml:space="preserve">Allen, Diogenes and Eric O. </w:t>
      </w:r>
      <w:proofErr w:type="spellStart"/>
      <w:r w:rsidRPr="0041164B">
        <w:rPr>
          <w:rFonts w:ascii="Times New Roman" w:hAnsi="Times New Roman"/>
          <w:sz w:val="20"/>
          <w:szCs w:val="20"/>
        </w:rPr>
        <w:t>Springsted</w:t>
      </w:r>
      <w:proofErr w:type="spellEnd"/>
      <w:r w:rsidRPr="0041164B">
        <w:rPr>
          <w:rFonts w:ascii="Times New Roman" w:hAnsi="Times New Roman"/>
          <w:sz w:val="20"/>
          <w:szCs w:val="20"/>
        </w:rPr>
        <w:t xml:space="preserve">. </w:t>
      </w:r>
      <w:r w:rsidRPr="0041164B">
        <w:rPr>
          <w:rFonts w:ascii="Times New Roman" w:hAnsi="Times New Roman"/>
          <w:i/>
          <w:sz w:val="20"/>
          <w:szCs w:val="20"/>
        </w:rPr>
        <w:t>Philosophy for Understanding Theology</w:t>
      </w:r>
      <w:r w:rsidR="00C317E9" w:rsidRPr="0041164B">
        <w:rPr>
          <w:rFonts w:ascii="Times New Roman" w:hAnsi="Times New Roman"/>
          <w:sz w:val="20"/>
          <w:szCs w:val="20"/>
        </w:rPr>
        <w:t>. Louisville: Westminster/</w:t>
      </w:r>
      <w:r w:rsidRPr="0041164B">
        <w:rPr>
          <w:rFonts w:ascii="Times New Roman" w:hAnsi="Times New Roman"/>
          <w:sz w:val="20"/>
          <w:szCs w:val="20"/>
        </w:rPr>
        <w:t>John Knox, 2007.</w:t>
      </w:r>
    </w:p>
    <w:p w14:paraId="62C1B0D9" w14:textId="77777777" w:rsidR="006A493D" w:rsidRPr="0041164B" w:rsidRDefault="006A493D" w:rsidP="006A493D">
      <w:pPr>
        <w:spacing w:after="0" w:line="240" w:lineRule="auto"/>
        <w:ind w:left="720" w:hanging="360"/>
        <w:rPr>
          <w:rFonts w:ascii="Times New Roman" w:hAnsi="Times New Roman"/>
          <w:i/>
          <w:sz w:val="20"/>
          <w:szCs w:val="20"/>
        </w:rPr>
      </w:pPr>
      <w:r w:rsidRPr="0041164B">
        <w:rPr>
          <w:rFonts w:ascii="Times New Roman" w:eastAsia="Calibri" w:hAnsi="Times New Roman"/>
          <w:sz w:val="20"/>
          <w:szCs w:val="20"/>
        </w:rPr>
        <w:t>Bartholomew,</w:t>
      </w:r>
      <w:r w:rsidRPr="0041164B">
        <w:rPr>
          <w:rFonts w:ascii="Times New Roman" w:hAnsi="Times New Roman"/>
          <w:i/>
          <w:sz w:val="20"/>
          <w:szCs w:val="20"/>
        </w:rPr>
        <w:t xml:space="preserve"> C</w:t>
      </w:r>
      <w:r w:rsidRPr="0041164B">
        <w:rPr>
          <w:rFonts w:ascii="Times New Roman" w:eastAsia="Calibri" w:hAnsi="Times New Roman"/>
          <w:sz w:val="20"/>
          <w:szCs w:val="20"/>
        </w:rPr>
        <w:t xml:space="preserve">raig G. and Michael W. </w:t>
      </w:r>
      <w:proofErr w:type="spellStart"/>
      <w:r w:rsidRPr="0041164B">
        <w:rPr>
          <w:rFonts w:ascii="Times New Roman" w:eastAsia="Calibri" w:hAnsi="Times New Roman"/>
          <w:sz w:val="20"/>
          <w:szCs w:val="20"/>
        </w:rPr>
        <w:t>Goheen</w:t>
      </w:r>
      <w:proofErr w:type="spellEnd"/>
      <w:r w:rsidRPr="0041164B">
        <w:rPr>
          <w:rFonts w:ascii="Times New Roman" w:eastAsia="Calibri" w:hAnsi="Times New Roman"/>
          <w:sz w:val="20"/>
          <w:szCs w:val="20"/>
        </w:rPr>
        <w:t xml:space="preserve">. </w:t>
      </w:r>
      <w:r w:rsidRPr="0041164B">
        <w:rPr>
          <w:rFonts w:ascii="Times New Roman" w:eastAsia="Calibri" w:hAnsi="Times New Roman"/>
          <w:i/>
          <w:sz w:val="20"/>
          <w:szCs w:val="20"/>
        </w:rPr>
        <w:t>Christian Philosophy: A Systematic and Narrative Introduction</w:t>
      </w:r>
      <w:r w:rsidRPr="0041164B">
        <w:rPr>
          <w:rFonts w:ascii="Times New Roman" w:eastAsia="Calibri" w:hAnsi="Times New Roman"/>
          <w:sz w:val="20"/>
          <w:szCs w:val="20"/>
        </w:rPr>
        <w:t>. Grand Rapids: Baker Academic, 2013.</w:t>
      </w:r>
    </w:p>
    <w:p w14:paraId="3BAA6646" w14:textId="77777777" w:rsidR="006A493D" w:rsidRPr="0041164B" w:rsidRDefault="006A493D" w:rsidP="006A493D">
      <w:pPr>
        <w:spacing w:after="0" w:line="240" w:lineRule="auto"/>
        <w:ind w:left="360"/>
        <w:rPr>
          <w:rFonts w:ascii="Times New Roman" w:hAnsi="Times New Roman"/>
          <w:sz w:val="20"/>
          <w:szCs w:val="20"/>
        </w:rPr>
      </w:pPr>
      <w:r w:rsidRPr="0041164B">
        <w:rPr>
          <w:rFonts w:ascii="Times New Roman" w:hAnsi="Times New Roman"/>
          <w:sz w:val="20"/>
          <w:szCs w:val="20"/>
        </w:rPr>
        <w:t xml:space="preserve">Brown, </w:t>
      </w:r>
      <w:r w:rsidR="00FF0508" w:rsidRPr="0041164B">
        <w:rPr>
          <w:rFonts w:ascii="Times New Roman" w:hAnsi="Times New Roman"/>
          <w:sz w:val="20"/>
          <w:szCs w:val="20"/>
        </w:rPr>
        <w:t>Colin</w:t>
      </w:r>
      <w:r w:rsidRPr="0041164B">
        <w:rPr>
          <w:rFonts w:ascii="Times New Roman" w:hAnsi="Times New Roman"/>
          <w:sz w:val="20"/>
          <w:szCs w:val="20"/>
        </w:rPr>
        <w:t>.</w:t>
      </w:r>
      <w:r w:rsidR="00FF0508" w:rsidRPr="0041164B">
        <w:rPr>
          <w:rFonts w:ascii="Times New Roman" w:hAnsi="Times New Roman"/>
          <w:sz w:val="20"/>
          <w:szCs w:val="20"/>
        </w:rPr>
        <w:t xml:space="preserve"> </w:t>
      </w:r>
      <w:r w:rsidR="00FF0508" w:rsidRPr="0041164B">
        <w:rPr>
          <w:rFonts w:ascii="Times New Roman" w:hAnsi="Times New Roman"/>
          <w:i/>
          <w:sz w:val="20"/>
          <w:szCs w:val="20"/>
        </w:rPr>
        <w:t>Christianity &amp; Western Thought</w:t>
      </w:r>
      <w:r w:rsidR="00FF0508" w:rsidRPr="0041164B">
        <w:rPr>
          <w:rFonts w:ascii="Times New Roman" w:hAnsi="Times New Roman"/>
          <w:sz w:val="20"/>
          <w:szCs w:val="20"/>
        </w:rPr>
        <w:t>, vol. 1. Downers Grove: IVP, 1990.</w:t>
      </w:r>
    </w:p>
    <w:p w14:paraId="1322656C" w14:textId="77777777" w:rsidR="00B33ADD" w:rsidRPr="0041164B" w:rsidRDefault="006A493D" w:rsidP="00B33ADD">
      <w:pPr>
        <w:spacing w:after="0" w:line="240" w:lineRule="auto"/>
        <w:ind w:left="360"/>
        <w:rPr>
          <w:rFonts w:ascii="Times New Roman" w:hAnsi="Times New Roman"/>
          <w:sz w:val="20"/>
          <w:szCs w:val="20"/>
        </w:rPr>
      </w:pPr>
      <w:r w:rsidRPr="0041164B">
        <w:rPr>
          <w:rFonts w:ascii="Times New Roman" w:eastAsia="Calibri" w:hAnsi="Times New Roman"/>
          <w:sz w:val="20"/>
          <w:szCs w:val="20"/>
        </w:rPr>
        <w:t xml:space="preserve">Copleston, Frederick. </w:t>
      </w:r>
      <w:r w:rsidRPr="0041164B">
        <w:rPr>
          <w:rFonts w:ascii="Times New Roman" w:eastAsia="Calibri" w:hAnsi="Times New Roman"/>
          <w:i/>
          <w:sz w:val="20"/>
          <w:szCs w:val="20"/>
        </w:rPr>
        <w:t>A History of Philosophy</w:t>
      </w:r>
      <w:r w:rsidRPr="0041164B">
        <w:rPr>
          <w:rFonts w:ascii="Times New Roman" w:eastAsia="Calibri" w:hAnsi="Times New Roman"/>
          <w:sz w:val="20"/>
          <w:szCs w:val="20"/>
        </w:rPr>
        <w:t xml:space="preserve">. 9 vols. New York: Doubleday, 1946–1974. </w:t>
      </w:r>
    </w:p>
    <w:p w14:paraId="2999997B" w14:textId="043D0AAE" w:rsidR="00B33ADD" w:rsidRPr="0041164B" w:rsidRDefault="00B1597B" w:rsidP="00B33ADD">
      <w:pPr>
        <w:spacing w:after="0" w:line="240" w:lineRule="auto"/>
        <w:ind w:left="360"/>
        <w:rPr>
          <w:rFonts w:ascii="Times New Roman" w:hAnsi="Times New Roman"/>
          <w:sz w:val="20"/>
          <w:szCs w:val="20"/>
        </w:rPr>
      </w:pPr>
      <w:r w:rsidRPr="0041164B">
        <w:rPr>
          <w:rFonts w:ascii="Times New Roman" w:eastAsia="Calibri" w:hAnsi="Times New Roman"/>
          <w:sz w:val="20"/>
          <w:szCs w:val="20"/>
        </w:rPr>
        <w:t xml:space="preserve">Frame, </w:t>
      </w:r>
      <w:r w:rsidR="00B33ADD" w:rsidRPr="0041164B">
        <w:rPr>
          <w:rFonts w:ascii="Times New Roman" w:eastAsia="Calibri" w:hAnsi="Times New Roman"/>
          <w:sz w:val="20"/>
          <w:szCs w:val="20"/>
        </w:rPr>
        <w:t xml:space="preserve">John M. </w:t>
      </w:r>
      <w:r w:rsidRPr="0041164B">
        <w:rPr>
          <w:rFonts w:ascii="Times New Roman" w:eastAsia="Calibri" w:hAnsi="Times New Roman"/>
          <w:i/>
          <w:sz w:val="20"/>
          <w:szCs w:val="20"/>
        </w:rPr>
        <w:t>A Hi</w:t>
      </w:r>
      <w:r w:rsidR="00F52FAE" w:rsidRPr="0041164B">
        <w:rPr>
          <w:rFonts w:ascii="Times New Roman" w:eastAsia="Calibri" w:hAnsi="Times New Roman"/>
          <w:i/>
          <w:sz w:val="20"/>
          <w:szCs w:val="20"/>
        </w:rPr>
        <w:t>s</w:t>
      </w:r>
      <w:r w:rsidRPr="0041164B">
        <w:rPr>
          <w:rFonts w:ascii="Times New Roman" w:eastAsia="Calibri" w:hAnsi="Times New Roman"/>
          <w:i/>
          <w:sz w:val="20"/>
          <w:szCs w:val="20"/>
        </w:rPr>
        <w:t>tory of Western Philosophy and Theology</w:t>
      </w:r>
      <w:r w:rsidRPr="0041164B">
        <w:rPr>
          <w:rFonts w:ascii="Times New Roman" w:eastAsia="Calibri" w:hAnsi="Times New Roman"/>
          <w:sz w:val="20"/>
          <w:szCs w:val="20"/>
        </w:rPr>
        <w:t>, Phillipsburg, New Jersey: P&amp;R, 2015.</w:t>
      </w:r>
    </w:p>
    <w:p w14:paraId="04A1D4D6" w14:textId="77777777" w:rsidR="00B33ADD" w:rsidRPr="0041164B" w:rsidRDefault="00B33ADD" w:rsidP="00B1597B">
      <w:pPr>
        <w:spacing w:after="0" w:line="240" w:lineRule="auto"/>
        <w:ind w:left="360"/>
        <w:rPr>
          <w:rFonts w:ascii="Times New Roman" w:hAnsi="Times New Roman"/>
          <w:sz w:val="20"/>
          <w:szCs w:val="20"/>
        </w:rPr>
      </w:pPr>
      <w:proofErr w:type="spellStart"/>
      <w:r w:rsidRPr="0041164B">
        <w:rPr>
          <w:rFonts w:ascii="Times New Roman" w:eastAsia="Calibri" w:hAnsi="Times New Roman"/>
          <w:sz w:val="20"/>
          <w:szCs w:val="20"/>
        </w:rPr>
        <w:t>Hoffecker</w:t>
      </w:r>
      <w:proofErr w:type="spellEnd"/>
      <w:r w:rsidRPr="0041164B">
        <w:rPr>
          <w:rFonts w:ascii="Times New Roman" w:eastAsia="Calibri" w:hAnsi="Times New Roman"/>
          <w:sz w:val="20"/>
          <w:szCs w:val="20"/>
        </w:rPr>
        <w:t xml:space="preserve">, W. Andrew, ed. </w:t>
      </w:r>
      <w:r w:rsidRPr="0041164B">
        <w:rPr>
          <w:rFonts w:ascii="Times New Roman" w:eastAsia="Calibri" w:hAnsi="Times New Roman"/>
          <w:i/>
          <w:sz w:val="20"/>
          <w:szCs w:val="20"/>
        </w:rPr>
        <w:t>Revolutions in Worldview</w:t>
      </w:r>
      <w:r w:rsidRPr="0041164B">
        <w:rPr>
          <w:rFonts w:ascii="Times New Roman" w:eastAsia="Calibri" w:hAnsi="Times New Roman"/>
          <w:sz w:val="20"/>
          <w:szCs w:val="20"/>
        </w:rPr>
        <w:t>. Phi</w:t>
      </w:r>
      <w:r w:rsidR="00FD55FB" w:rsidRPr="0041164B">
        <w:rPr>
          <w:rFonts w:ascii="Times New Roman" w:eastAsia="Calibri" w:hAnsi="Times New Roman"/>
          <w:sz w:val="20"/>
          <w:szCs w:val="20"/>
        </w:rPr>
        <w:t>l</w:t>
      </w:r>
      <w:r w:rsidRPr="0041164B">
        <w:rPr>
          <w:rFonts w:ascii="Times New Roman" w:eastAsia="Calibri" w:hAnsi="Times New Roman"/>
          <w:sz w:val="20"/>
          <w:szCs w:val="20"/>
        </w:rPr>
        <w:t>lipsburg</w:t>
      </w:r>
      <w:r w:rsidR="00FD55FB" w:rsidRPr="0041164B">
        <w:rPr>
          <w:rFonts w:ascii="Times New Roman" w:eastAsia="Calibri" w:hAnsi="Times New Roman"/>
          <w:sz w:val="20"/>
          <w:szCs w:val="20"/>
        </w:rPr>
        <w:t>, New Jersey</w:t>
      </w:r>
      <w:r w:rsidRPr="0041164B">
        <w:rPr>
          <w:rFonts w:ascii="Times New Roman" w:eastAsia="Calibri" w:hAnsi="Times New Roman"/>
          <w:sz w:val="20"/>
          <w:szCs w:val="20"/>
        </w:rPr>
        <w:t>: P&amp;R, 2007.</w:t>
      </w:r>
    </w:p>
    <w:p w14:paraId="4F6EBE5A" w14:textId="77777777" w:rsidR="00B1597B" w:rsidRPr="0041164B" w:rsidRDefault="00BA5359" w:rsidP="00B1597B">
      <w:pPr>
        <w:spacing w:after="0" w:line="240" w:lineRule="auto"/>
        <w:ind w:left="360"/>
        <w:rPr>
          <w:rFonts w:ascii="Times New Roman" w:hAnsi="Times New Roman"/>
          <w:sz w:val="20"/>
          <w:szCs w:val="20"/>
        </w:rPr>
      </w:pPr>
      <w:r w:rsidRPr="0041164B">
        <w:rPr>
          <w:rFonts w:ascii="Times New Roman" w:hAnsi="Times New Roman"/>
          <w:sz w:val="20"/>
          <w:szCs w:val="20"/>
        </w:rPr>
        <w:t xml:space="preserve">Livingston, </w:t>
      </w:r>
      <w:r w:rsidR="006A493D" w:rsidRPr="0041164B">
        <w:rPr>
          <w:rFonts w:ascii="Times New Roman" w:hAnsi="Times New Roman"/>
          <w:sz w:val="20"/>
          <w:szCs w:val="20"/>
        </w:rPr>
        <w:t xml:space="preserve">James C. </w:t>
      </w:r>
      <w:r w:rsidRPr="0041164B">
        <w:rPr>
          <w:rFonts w:ascii="Times New Roman" w:hAnsi="Times New Roman"/>
          <w:i/>
          <w:sz w:val="20"/>
          <w:szCs w:val="20"/>
        </w:rPr>
        <w:t>Modern Christian Thought</w:t>
      </w:r>
      <w:r w:rsidRPr="0041164B">
        <w:rPr>
          <w:rFonts w:ascii="Times New Roman" w:hAnsi="Times New Roman"/>
          <w:sz w:val="20"/>
          <w:szCs w:val="20"/>
        </w:rPr>
        <w:t>, 2</w:t>
      </w:r>
      <w:r w:rsidRPr="0041164B">
        <w:rPr>
          <w:rFonts w:ascii="Times New Roman" w:hAnsi="Times New Roman"/>
          <w:sz w:val="20"/>
          <w:szCs w:val="20"/>
          <w:vertAlign w:val="superscript"/>
        </w:rPr>
        <w:t>d</w:t>
      </w:r>
      <w:r w:rsidR="00E66F94" w:rsidRPr="0041164B">
        <w:rPr>
          <w:rFonts w:ascii="Times New Roman" w:hAnsi="Times New Roman"/>
          <w:sz w:val="20"/>
          <w:szCs w:val="20"/>
        </w:rPr>
        <w:t xml:space="preserve"> ed.</w:t>
      </w:r>
      <w:r w:rsidRPr="0041164B">
        <w:rPr>
          <w:rFonts w:ascii="Times New Roman" w:hAnsi="Times New Roman"/>
          <w:sz w:val="20"/>
          <w:szCs w:val="20"/>
        </w:rPr>
        <w:t xml:space="preserve"> </w:t>
      </w:r>
      <w:r w:rsidR="00E66F94" w:rsidRPr="0041164B">
        <w:rPr>
          <w:rFonts w:ascii="Times New Roman" w:hAnsi="Times New Roman"/>
          <w:sz w:val="20"/>
          <w:szCs w:val="20"/>
        </w:rPr>
        <w:t xml:space="preserve">2 vols. </w:t>
      </w:r>
      <w:r w:rsidRPr="0041164B">
        <w:rPr>
          <w:rFonts w:ascii="Times New Roman" w:hAnsi="Times New Roman"/>
          <w:sz w:val="20"/>
          <w:szCs w:val="20"/>
        </w:rPr>
        <w:t>Minneapolis: Fortress Pres</w:t>
      </w:r>
      <w:r w:rsidR="00E66F94" w:rsidRPr="0041164B">
        <w:rPr>
          <w:rFonts w:ascii="Times New Roman" w:hAnsi="Times New Roman"/>
          <w:sz w:val="20"/>
          <w:szCs w:val="20"/>
        </w:rPr>
        <w:t>s, 2006.</w:t>
      </w:r>
    </w:p>
    <w:p w14:paraId="66896DC4" w14:textId="77777777" w:rsidR="00B1597B" w:rsidRPr="0041164B" w:rsidRDefault="00B1597B" w:rsidP="00B1597B">
      <w:pPr>
        <w:spacing w:after="0" w:line="240" w:lineRule="auto"/>
        <w:ind w:left="360"/>
        <w:rPr>
          <w:rFonts w:ascii="Times New Roman" w:eastAsia="Calibri" w:hAnsi="Times New Roman"/>
          <w:sz w:val="20"/>
          <w:szCs w:val="20"/>
        </w:rPr>
      </w:pPr>
      <w:r w:rsidRPr="0041164B">
        <w:rPr>
          <w:rFonts w:ascii="Times New Roman" w:eastAsia="Calibri" w:hAnsi="Times New Roman"/>
          <w:sz w:val="20"/>
          <w:szCs w:val="20"/>
        </w:rPr>
        <w:t xml:space="preserve">Stumpf, </w:t>
      </w:r>
      <w:r w:rsidR="00B33ADD" w:rsidRPr="0041164B">
        <w:rPr>
          <w:rFonts w:ascii="Times New Roman" w:eastAsia="Calibri" w:hAnsi="Times New Roman"/>
          <w:sz w:val="20"/>
          <w:szCs w:val="20"/>
        </w:rPr>
        <w:t xml:space="preserve">Samuel Enoch and James </w:t>
      </w:r>
      <w:proofErr w:type="spellStart"/>
      <w:r w:rsidR="00B33ADD" w:rsidRPr="0041164B">
        <w:rPr>
          <w:rFonts w:ascii="Times New Roman" w:eastAsia="Calibri" w:hAnsi="Times New Roman"/>
          <w:sz w:val="20"/>
          <w:szCs w:val="20"/>
        </w:rPr>
        <w:t>Fieser</w:t>
      </w:r>
      <w:proofErr w:type="spellEnd"/>
      <w:r w:rsidR="00B33ADD" w:rsidRPr="0041164B">
        <w:rPr>
          <w:rFonts w:ascii="Times New Roman" w:eastAsia="Calibri" w:hAnsi="Times New Roman"/>
          <w:sz w:val="20"/>
          <w:szCs w:val="20"/>
        </w:rPr>
        <w:t xml:space="preserve">, </w:t>
      </w:r>
      <w:r w:rsidR="00B33ADD" w:rsidRPr="0041164B">
        <w:rPr>
          <w:rFonts w:ascii="Times New Roman" w:eastAsia="Calibri" w:hAnsi="Times New Roman"/>
          <w:i/>
          <w:sz w:val="20"/>
          <w:szCs w:val="20"/>
        </w:rPr>
        <w:t>Socrates to Sartre and Beyond</w:t>
      </w:r>
      <w:r w:rsidRPr="0041164B">
        <w:rPr>
          <w:rFonts w:ascii="Times New Roman" w:eastAsia="Calibri" w:hAnsi="Times New Roman"/>
          <w:sz w:val="20"/>
          <w:szCs w:val="20"/>
        </w:rPr>
        <w:t>. McGraw-Hill,</w:t>
      </w:r>
      <w:r w:rsidRPr="0041164B">
        <w:rPr>
          <w:rFonts w:ascii="Times New Roman" w:hAnsi="Times New Roman"/>
          <w:sz w:val="20"/>
          <w:szCs w:val="20"/>
        </w:rPr>
        <w:t xml:space="preserve"> </w:t>
      </w:r>
      <w:r w:rsidRPr="0041164B">
        <w:rPr>
          <w:rFonts w:ascii="Times New Roman" w:eastAsia="Calibri" w:hAnsi="Times New Roman"/>
          <w:sz w:val="20"/>
          <w:szCs w:val="20"/>
        </w:rPr>
        <w:t>2007.</w:t>
      </w:r>
    </w:p>
    <w:p w14:paraId="4144E7B2" w14:textId="77777777" w:rsidR="003F26E0" w:rsidRPr="0041164B" w:rsidRDefault="00B33ADD" w:rsidP="003F26E0">
      <w:pPr>
        <w:spacing w:after="0" w:line="240" w:lineRule="auto"/>
        <w:ind w:left="360"/>
        <w:rPr>
          <w:rFonts w:ascii="Times New Roman" w:hAnsi="Times New Roman"/>
          <w:sz w:val="20"/>
          <w:szCs w:val="20"/>
        </w:rPr>
      </w:pPr>
      <w:r w:rsidRPr="0041164B">
        <w:rPr>
          <w:rFonts w:ascii="Times New Roman" w:eastAsia="Calibri" w:hAnsi="Times New Roman"/>
          <w:sz w:val="20"/>
          <w:szCs w:val="20"/>
        </w:rPr>
        <w:t xml:space="preserve">Steve Wilkens and Alan G. Padgett, </w:t>
      </w:r>
      <w:r w:rsidRPr="0041164B">
        <w:rPr>
          <w:rFonts w:ascii="Times New Roman" w:eastAsia="Calibri" w:hAnsi="Times New Roman"/>
          <w:i/>
          <w:sz w:val="20"/>
          <w:szCs w:val="20"/>
        </w:rPr>
        <w:t>Christianity &amp; Western Thought</w:t>
      </w:r>
      <w:r w:rsidRPr="0041164B">
        <w:rPr>
          <w:rFonts w:ascii="Times New Roman" w:eastAsia="Calibri" w:hAnsi="Times New Roman"/>
          <w:sz w:val="20"/>
          <w:szCs w:val="20"/>
        </w:rPr>
        <w:t xml:space="preserve">, Volume 2 (IVP, 1990) </w:t>
      </w:r>
    </w:p>
    <w:p w14:paraId="0B797C4C" w14:textId="77777777" w:rsidR="003F26E0" w:rsidRPr="0041164B" w:rsidRDefault="003F26E0" w:rsidP="00CB367E">
      <w:pPr>
        <w:spacing w:after="0" w:line="240" w:lineRule="auto"/>
        <w:ind w:left="360" w:hanging="360"/>
        <w:rPr>
          <w:rFonts w:ascii="Times New Roman" w:hAnsi="Times New Roman"/>
          <w:i/>
          <w:sz w:val="20"/>
          <w:szCs w:val="20"/>
        </w:rPr>
      </w:pPr>
    </w:p>
    <w:p w14:paraId="4EA220E9" w14:textId="77777777" w:rsidR="002C0E09" w:rsidRPr="0041164B" w:rsidRDefault="00B33ADD" w:rsidP="00CB367E">
      <w:pPr>
        <w:spacing w:after="0" w:line="240" w:lineRule="auto"/>
        <w:ind w:left="360" w:hanging="360"/>
        <w:rPr>
          <w:rFonts w:ascii="Times New Roman" w:hAnsi="Times New Roman"/>
          <w:i/>
          <w:sz w:val="20"/>
          <w:szCs w:val="20"/>
        </w:rPr>
      </w:pPr>
      <w:r w:rsidRPr="0041164B">
        <w:rPr>
          <w:rFonts w:ascii="Times New Roman" w:hAnsi="Times New Roman"/>
          <w:i/>
          <w:sz w:val="20"/>
          <w:szCs w:val="20"/>
        </w:rPr>
        <w:t>Internet Sources</w:t>
      </w:r>
    </w:p>
    <w:p w14:paraId="3CD5786A" w14:textId="77777777" w:rsidR="00B33ADD" w:rsidRPr="0041164B" w:rsidRDefault="00B33ADD" w:rsidP="00CB367E">
      <w:pPr>
        <w:spacing w:after="0" w:line="240" w:lineRule="auto"/>
        <w:ind w:left="360" w:hanging="360"/>
        <w:rPr>
          <w:rFonts w:ascii="Times New Roman" w:hAnsi="Times New Roman"/>
          <w:sz w:val="20"/>
          <w:szCs w:val="20"/>
        </w:rPr>
      </w:pPr>
      <w:r w:rsidRPr="0041164B">
        <w:rPr>
          <w:rFonts w:ascii="Times New Roman" w:hAnsi="Times New Roman"/>
          <w:sz w:val="20"/>
          <w:szCs w:val="20"/>
        </w:rPr>
        <w:tab/>
        <w:t xml:space="preserve">Internet Encyclopedia of Philosophy. Edited by James </w:t>
      </w:r>
      <w:proofErr w:type="spellStart"/>
      <w:r w:rsidRPr="0041164B">
        <w:rPr>
          <w:rFonts w:ascii="Times New Roman" w:hAnsi="Times New Roman"/>
          <w:sz w:val="20"/>
          <w:szCs w:val="20"/>
        </w:rPr>
        <w:t>Fieser</w:t>
      </w:r>
      <w:proofErr w:type="spellEnd"/>
      <w:r w:rsidRPr="0041164B">
        <w:rPr>
          <w:rFonts w:ascii="Times New Roman" w:hAnsi="Times New Roman"/>
          <w:sz w:val="20"/>
          <w:szCs w:val="20"/>
        </w:rPr>
        <w:t xml:space="preserve"> and Bradley Dowden: </w:t>
      </w:r>
      <w:hyperlink r:id="rId11" w:history="1">
        <w:r w:rsidRPr="0041164B">
          <w:rPr>
            <w:rStyle w:val="Hyperlink"/>
            <w:rFonts w:ascii="Times New Roman" w:hAnsi="Times New Roman"/>
            <w:sz w:val="20"/>
            <w:szCs w:val="20"/>
          </w:rPr>
          <w:t>iep.utm.edu</w:t>
        </w:r>
      </w:hyperlink>
      <w:r w:rsidRPr="0041164B">
        <w:rPr>
          <w:rFonts w:ascii="Times New Roman" w:hAnsi="Times New Roman"/>
          <w:sz w:val="20"/>
          <w:szCs w:val="20"/>
        </w:rPr>
        <w:t>.</w:t>
      </w:r>
    </w:p>
    <w:p w14:paraId="64795851" w14:textId="77777777" w:rsidR="00B33ADD" w:rsidRPr="0041164B" w:rsidRDefault="00B33ADD" w:rsidP="00B33ADD">
      <w:pPr>
        <w:spacing w:after="0" w:line="240" w:lineRule="auto"/>
        <w:ind w:left="360" w:hanging="360"/>
        <w:rPr>
          <w:rFonts w:ascii="Times New Roman" w:hAnsi="Times New Roman"/>
          <w:sz w:val="20"/>
          <w:szCs w:val="20"/>
        </w:rPr>
      </w:pPr>
      <w:r w:rsidRPr="0041164B">
        <w:rPr>
          <w:rFonts w:ascii="Times New Roman" w:hAnsi="Times New Roman"/>
          <w:sz w:val="20"/>
          <w:szCs w:val="20"/>
        </w:rPr>
        <w:tab/>
        <w:t>Stanford Encyclopedia of P</w:t>
      </w:r>
      <w:r w:rsidR="003F26E0" w:rsidRPr="0041164B">
        <w:rPr>
          <w:rFonts w:ascii="Times New Roman" w:hAnsi="Times New Roman"/>
          <w:sz w:val="20"/>
          <w:szCs w:val="20"/>
        </w:rPr>
        <w:t xml:space="preserve">hilosophy. Edited by Edward N. </w:t>
      </w:r>
      <w:proofErr w:type="spellStart"/>
      <w:r w:rsidR="003F26E0" w:rsidRPr="0041164B">
        <w:rPr>
          <w:rFonts w:ascii="Times New Roman" w:hAnsi="Times New Roman"/>
          <w:sz w:val="20"/>
          <w:szCs w:val="20"/>
        </w:rPr>
        <w:t>Z</w:t>
      </w:r>
      <w:r w:rsidRPr="0041164B">
        <w:rPr>
          <w:rFonts w:ascii="Times New Roman" w:hAnsi="Times New Roman"/>
          <w:sz w:val="20"/>
          <w:szCs w:val="20"/>
        </w:rPr>
        <w:t>alta</w:t>
      </w:r>
      <w:proofErr w:type="spellEnd"/>
      <w:r w:rsidRPr="0041164B">
        <w:rPr>
          <w:rFonts w:ascii="Times New Roman" w:hAnsi="Times New Roman"/>
          <w:sz w:val="20"/>
          <w:szCs w:val="20"/>
        </w:rPr>
        <w:t xml:space="preserve">: </w:t>
      </w:r>
      <w:hyperlink r:id="rId12" w:history="1">
        <w:r w:rsidRPr="0041164B">
          <w:rPr>
            <w:rStyle w:val="Hyperlink"/>
            <w:rFonts w:ascii="Times New Roman" w:hAnsi="Times New Roman"/>
            <w:sz w:val="20"/>
            <w:szCs w:val="20"/>
          </w:rPr>
          <w:t>plato.stanford.edu</w:t>
        </w:r>
      </w:hyperlink>
      <w:r w:rsidRPr="0041164B">
        <w:rPr>
          <w:rFonts w:ascii="Times New Roman" w:hAnsi="Times New Roman"/>
          <w:sz w:val="20"/>
          <w:szCs w:val="20"/>
        </w:rPr>
        <w:t>.</w:t>
      </w:r>
    </w:p>
    <w:p w14:paraId="1E3E0527" w14:textId="77777777" w:rsidR="003F26E0" w:rsidRPr="0041164B" w:rsidRDefault="003F26E0" w:rsidP="004C4C23">
      <w:pPr>
        <w:spacing w:after="0" w:line="240" w:lineRule="auto"/>
        <w:ind w:left="360" w:hanging="360"/>
        <w:rPr>
          <w:rFonts w:ascii="Times New Roman" w:hAnsi="Times New Roman"/>
          <w:i/>
          <w:sz w:val="20"/>
          <w:szCs w:val="20"/>
        </w:rPr>
      </w:pPr>
    </w:p>
    <w:p w14:paraId="4C5867F5" w14:textId="77777777" w:rsidR="004C4C23" w:rsidRPr="0041164B" w:rsidRDefault="004C4C23" w:rsidP="004C4C23">
      <w:pPr>
        <w:spacing w:after="0" w:line="240" w:lineRule="auto"/>
        <w:ind w:left="360" w:hanging="360"/>
        <w:rPr>
          <w:rFonts w:ascii="Times New Roman" w:hAnsi="Times New Roman"/>
          <w:i/>
          <w:sz w:val="20"/>
          <w:szCs w:val="20"/>
        </w:rPr>
      </w:pPr>
      <w:r w:rsidRPr="0041164B">
        <w:rPr>
          <w:rFonts w:ascii="Times New Roman" w:hAnsi="Times New Roman"/>
          <w:i/>
          <w:sz w:val="20"/>
          <w:szCs w:val="20"/>
        </w:rPr>
        <w:t>Dictionaries</w:t>
      </w:r>
    </w:p>
    <w:p w14:paraId="76990415" w14:textId="77777777" w:rsidR="00C317E9" w:rsidRPr="0041164B" w:rsidRDefault="00C317E9" w:rsidP="00C317E9">
      <w:pPr>
        <w:spacing w:after="0" w:line="240" w:lineRule="auto"/>
        <w:ind w:left="720" w:hanging="360"/>
        <w:rPr>
          <w:rFonts w:ascii="Times New Roman" w:hAnsi="Times New Roman"/>
          <w:i/>
          <w:sz w:val="20"/>
          <w:szCs w:val="20"/>
        </w:rPr>
      </w:pPr>
      <w:r w:rsidRPr="0041164B">
        <w:rPr>
          <w:rFonts w:ascii="Times New Roman" w:eastAsia="Calibri" w:hAnsi="Times New Roman"/>
          <w:bCs/>
          <w:color w:val="0E0E0E"/>
          <w:sz w:val="20"/>
          <w:szCs w:val="20"/>
        </w:rPr>
        <w:t xml:space="preserve">Audi, Robert, ed. </w:t>
      </w:r>
      <w:r w:rsidRPr="0041164B">
        <w:rPr>
          <w:rFonts w:ascii="Times New Roman" w:eastAsia="Calibri" w:hAnsi="Times New Roman"/>
          <w:bCs/>
          <w:i/>
          <w:color w:val="0E0E0E"/>
          <w:sz w:val="20"/>
          <w:szCs w:val="20"/>
        </w:rPr>
        <w:t>The Cambridge Dictionary of Philosophy</w:t>
      </w:r>
      <w:r w:rsidRPr="0041164B">
        <w:rPr>
          <w:rFonts w:ascii="Times New Roman" w:eastAsia="Calibri" w:hAnsi="Times New Roman"/>
          <w:bCs/>
          <w:color w:val="0E0E0E"/>
          <w:sz w:val="20"/>
          <w:szCs w:val="20"/>
        </w:rPr>
        <w:t xml:space="preserve">. </w:t>
      </w:r>
      <w:r w:rsidRPr="0041164B">
        <w:rPr>
          <w:rFonts w:ascii="Times New Roman" w:eastAsia="Calibri" w:hAnsi="Times New Roman"/>
          <w:color w:val="434343"/>
          <w:sz w:val="20"/>
          <w:szCs w:val="20"/>
        </w:rPr>
        <w:t>2nd Edition. Cambridge: Cambridge University Press, 1999.</w:t>
      </w:r>
    </w:p>
    <w:p w14:paraId="673E90EA" w14:textId="77777777" w:rsidR="004C4C23" w:rsidRPr="0041164B" w:rsidRDefault="004C4C23" w:rsidP="004C4C23">
      <w:pPr>
        <w:spacing w:after="0" w:line="240" w:lineRule="auto"/>
        <w:ind w:left="720" w:hanging="360"/>
        <w:rPr>
          <w:rFonts w:ascii="Times New Roman" w:eastAsia="Calibri" w:hAnsi="Times New Roman"/>
          <w:sz w:val="20"/>
          <w:szCs w:val="20"/>
        </w:rPr>
      </w:pPr>
      <w:r w:rsidRPr="0041164B">
        <w:rPr>
          <w:rFonts w:ascii="Times New Roman" w:eastAsia="Calibri" w:hAnsi="Times New Roman"/>
          <w:sz w:val="20"/>
          <w:szCs w:val="20"/>
        </w:rPr>
        <w:t xml:space="preserve">Clark, Kelly James, Richard </w:t>
      </w:r>
      <w:proofErr w:type="spellStart"/>
      <w:r w:rsidRPr="0041164B">
        <w:rPr>
          <w:rFonts w:ascii="Times New Roman" w:eastAsia="Calibri" w:hAnsi="Times New Roman"/>
          <w:sz w:val="20"/>
          <w:szCs w:val="20"/>
        </w:rPr>
        <w:t>Lints</w:t>
      </w:r>
      <w:proofErr w:type="spellEnd"/>
      <w:r w:rsidRPr="0041164B">
        <w:rPr>
          <w:rFonts w:ascii="Times New Roman" w:eastAsia="Calibri" w:hAnsi="Times New Roman"/>
          <w:sz w:val="20"/>
          <w:szCs w:val="20"/>
        </w:rPr>
        <w:t xml:space="preserve">, and James K. A. Smith, </w:t>
      </w:r>
      <w:r w:rsidRPr="0041164B">
        <w:rPr>
          <w:rFonts w:ascii="Times New Roman" w:eastAsia="Calibri" w:hAnsi="Times New Roman"/>
          <w:i/>
          <w:sz w:val="20"/>
          <w:szCs w:val="20"/>
        </w:rPr>
        <w:t>101 Key Terms in Philosophy and Their Importance for Theology</w:t>
      </w:r>
      <w:r w:rsidR="00C317E9" w:rsidRPr="0041164B">
        <w:rPr>
          <w:rFonts w:ascii="Times New Roman" w:eastAsia="Calibri" w:hAnsi="Times New Roman"/>
          <w:sz w:val="20"/>
          <w:szCs w:val="20"/>
        </w:rPr>
        <w:t>. Louisville: Westminster/</w:t>
      </w:r>
      <w:r w:rsidRPr="0041164B">
        <w:rPr>
          <w:rFonts w:ascii="Times New Roman" w:eastAsia="Calibri" w:hAnsi="Times New Roman"/>
          <w:sz w:val="20"/>
          <w:szCs w:val="20"/>
        </w:rPr>
        <w:t>John Knox, 2004.</w:t>
      </w:r>
    </w:p>
    <w:p w14:paraId="664A4170" w14:textId="77777777" w:rsidR="00C317E9" w:rsidRPr="0041164B" w:rsidRDefault="00C317E9" w:rsidP="004C4C23">
      <w:pPr>
        <w:spacing w:after="0" w:line="240" w:lineRule="auto"/>
        <w:ind w:left="720" w:hanging="360"/>
        <w:rPr>
          <w:rFonts w:ascii="Times New Roman" w:eastAsia="Calibri" w:hAnsi="Times New Roman"/>
          <w:bCs/>
          <w:color w:val="0E0E0E"/>
          <w:sz w:val="20"/>
          <w:szCs w:val="20"/>
        </w:rPr>
      </w:pPr>
      <w:r w:rsidRPr="0041164B">
        <w:rPr>
          <w:rFonts w:ascii="Times New Roman" w:eastAsia="Calibri" w:hAnsi="Times New Roman"/>
          <w:bCs/>
          <w:color w:val="0E0E0E"/>
          <w:sz w:val="20"/>
          <w:szCs w:val="20"/>
        </w:rPr>
        <w:t xml:space="preserve">Evans, C. </w:t>
      </w:r>
      <w:proofErr w:type="spellStart"/>
      <w:r w:rsidRPr="0041164B">
        <w:rPr>
          <w:rFonts w:ascii="Times New Roman" w:eastAsia="Calibri" w:hAnsi="Times New Roman"/>
          <w:bCs/>
          <w:color w:val="0E0E0E"/>
          <w:sz w:val="20"/>
          <w:szCs w:val="20"/>
        </w:rPr>
        <w:t>Stphen</w:t>
      </w:r>
      <w:proofErr w:type="spellEnd"/>
      <w:r w:rsidRPr="0041164B">
        <w:rPr>
          <w:rFonts w:ascii="Times New Roman" w:eastAsia="Calibri" w:hAnsi="Times New Roman"/>
          <w:bCs/>
          <w:color w:val="0E0E0E"/>
          <w:sz w:val="20"/>
          <w:szCs w:val="20"/>
        </w:rPr>
        <w:t xml:space="preserve">. </w:t>
      </w:r>
      <w:r w:rsidRPr="0041164B">
        <w:rPr>
          <w:rFonts w:ascii="Times New Roman" w:eastAsia="Calibri" w:hAnsi="Times New Roman"/>
          <w:bCs/>
          <w:i/>
          <w:color w:val="0E0E0E"/>
          <w:sz w:val="20"/>
          <w:szCs w:val="20"/>
        </w:rPr>
        <w:t>Pocket Dictionary of Apologetics &amp; Philosophy of Religion: 300 Terms &amp; Thinkers Clearly &amp; Concisely Defined</w:t>
      </w:r>
      <w:r w:rsidRPr="0041164B">
        <w:rPr>
          <w:rFonts w:ascii="Times New Roman" w:hAnsi="Times New Roman"/>
          <w:sz w:val="20"/>
          <w:szCs w:val="20"/>
        </w:rPr>
        <w:t>. Downers Grove: IVP, 2002.</w:t>
      </w:r>
    </w:p>
    <w:p w14:paraId="49BD5D1F" w14:textId="77777777" w:rsidR="004C4C23" w:rsidRPr="0041164B" w:rsidRDefault="00C317E9" w:rsidP="00C317E9">
      <w:pPr>
        <w:spacing w:after="0" w:line="240" w:lineRule="auto"/>
        <w:ind w:left="720" w:hanging="360"/>
        <w:rPr>
          <w:rFonts w:ascii="Times New Roman" w:eastAsia="Calibri" w:hAnsi="Times New Roman"/>
          <w:color w:val="434343"/>
          <w:sz w:val="20"/>
          <w:szCs w:val="20"/>
        </w:rPr>
      </w:pPr>
      <w:r w:rsidRPr="0041164B">
        <w:rPr>
          <w:rFonts w:ascii="Times New Roman" w:eastAsia="Calibri" w:hAnsi="Times New Roman"/>
          <w:bCs/>
          <w:color w:val="0E0E0E"/>
          <w:sz w:val="20"/>
          <w:szCs w:val="20"/>
        </w:rPr>
        <w:t xml:space="preserve">Reese, William. </w:t>
      </w:r>
      <w:r w:rsidRPr="0041164B">
        <w:rPr>
          <w:rFonts w:ascii="Times New Roman" w:eastAsia="Calibri" w:hAnsi="Times New Roman"/>
          <w:bCs/>
          <w:i/>
          <w:color w:val="0E0E0E"/>
          <w:sz w:val="20"/>
          <w:szCs w:val="20"/>
        </w:rPr>
        <w:t>Dictionary of Philosophy and Religion</w:t>
      </w:r>
      <w:r w:rsidRPr="0041164B">
        <w:rPr>
          <w:rFonts w:ascii="Times New Roman" w:eastAsia="Calibri" w:hAnsi="Times New Roman"/>
          <w:bCs/>
          <w:color w:val="0E0E0E"/>
          <w:sz w:val="20"/>
          <w:szCs w:val="20"/>
        </w:rPr>
        <w:t xml:space="preserve">. </w:t>
      </w:r>
      <w:r w:rsidRPr="0041164B">
        <w:rPr>
          <w:rFonts w:ascii="Times New Roman" w:eastAsia="Calibri" w:hAnsi="Times New Roman"/>
          <w:color w:val="434343"/>
          <w:sz w:val="20"/>
          <w:szCs w:val="20"/>
        </w:rPr>
        <w:t xml:space="preserve">Expanded Edition. </w:t>
      </w:r>
      <w:r w:rsidR="003F26E0" w:rsidRPr="0041164B">
        <w:rPr>
          <w:rFonts w:ascii="Times New Roman" w:eastAsia="Calibri" w:hAnsi="Times New Roman"/>
          <w:color w:val="434343"/>
          <w:sz w:val="20"/>
          <w:szCs w:val="20"/>
        </w:rPr>
        <w:t xml:space="preserve">Amherst, New York: </w:t>
      </w:r>
      <w:r w:rsidRPr="0041164B">
        <w:rPr>
          <w:rFonts w:ascii="Times New Roman" w:eastAsia="Calibri" w:hAnsi="Times New Roman"/>
          <w:color w:val="434343"/>
          <w:sz w:val="20"/>
          <w:szCs w:val="20"/>
        </w:rPr>
        <w:t>Humanity Books, 1996.</w:t>
      </w:r>
    </w:p>
    <w:p w14:paraId="62ADB616" w14:textId="77777777" w:rsidR="008D7E07" w:rsidRPr="0041164B" w:rsidRDefault="008D7E07" w:rsidP="00D1660E">
      <w:pPr>
        <w:spacing w:after="0" w:line="240" w:lineRule="auto"/>
        <w:rPr>
          <w:rFonts w:ascii="Times New Roman" w:hAnsi="Times New Roman"/>
          <w:sz w:val="20"/>
          <w:szCs w:val="20"/>
        </w:rPr>
      </w:pPr>
    </w:p>
    <w:p w14:paraId="22B07BAF" w14:textId="77777777" w:rsidR="00A13031" w:rsidRPr="0041164B" w:rsidRDefault="00A13031" w:rsidP="00A13031">
      <w:pPr>
        <w:spacing w:after="0" w:line="240" w:lineRule="auto"/>
        <w:rPr>
          <w:rFonts w:ascii="Times New Roman" w:hAnsi="Times New Roman"/>
          <w:b/>
          <w:sz w:val="20"/>
          <w:szCs w:val="20"/>
        </w:rPr>
      </w:pPr>
      <w:r w:rsidRPr="0041164B">
        <w:rPr>
          <w:rFonts w:ascii="Times New Roman" w:hAnsi="Times New Roman"/>
          <w:b/>
          <w:sz w:val="20"/>
          <w:szCs w:val="20"/>
        </w:rPr>
        <w:t>Attendance &amp; Participation Policy</w:t>
      </w:r>
    </w:p>
    <w:p w14:paraId="6785B154" w14:textId="77777777" w:rsidR="00A13031" w:rsidRPr="0041164B" w:rsidRDefault="00A13031" w:rsidP="00A13031">
      <w:pPr>
        <w:spacing w:after="0" w:line="240" w:lineRule="auto"/>
        <w:rPr>
          <w:rFonts w:ascii="Times New Roman" w:hAnsi="Times New Roman"/>
          <w:sz w:val="20"/>
          <w:szCs w:val="20"/>
        </w:rPr>
      </w:pPr>
      <w:r w:rsidRPr="0041164B">
        <w:rPr>
          <w:rFonts w:ascii="Times New Roman" w:hAnsi="Times New Roman"/>
          <w:sz w:val="20"/>
          <w:szCs w:val="20"/>
        </w:rPr>
        <w:t>Your primary assignment is to be present, prepared, and ready to participate fully in class each week. This requires showing up on time and remaining for the duration of class, ready to contribute meaningfully by having read all assigned materials beforehand.</w:t>
      </w:r>
    </w:p>
    <w:p w14:paraId="0EF0D72C" w14:textId="77777777" w:rsidR="00A13031" w:rsidRPr="0041164B" w:rsidRDefault="00A13031" w:rsidP="00A13031">
      <w:pPr>
        <w:spacing w:after="0" w:line="240" w:lineRule="auto"/>
        <w:rPr>
          <w:rFonts w:ascii="Times New Roman" w:hAnsi="Times New Roman"/>
          <w:sz w:val="20"/>
          <w:szCs w:val="20"/>
        </w:rPr>
      </w:pPr>
    </w:p>
    <w:p w14:paraId="487B6124" w14:textId="77777777" w:rsidR="00A13031" w:rsidRPr="0041164B" w:rsidRDefault="00A13031" w:rsidP="00A13031">
      <w:pPr>
        <w:spacing w:after="0" w:line="240" w:lineRule="auto"/>
        <w:rPr>
          <w:rFonts w:ascii="Times New Roman" w:hAnsi="Times New Roman"/>
          <w:sz w:val="20"/>
          <w:szCs w:val="20"/>
        </w:rPr>
      </w:pPr>
      <w:r w:rsidRPr="0041164B">
        <w:rPr>
          <w:rFonts w:ascii="Times New Roman" w:hAnsi="Times New Roman"/>
          <w:sz w:val="20"/>
          <w:szCs w:val="20"/>
        </w:rPr>
        <w:t>Any student who misses class or is grievously or repeatedly tardy (without prior permission or a compelling emergency) may find their course grade reduced on the following schedule:</w:t>
      </w:r>
    </w:p>
    <w:p w14:paraId="404A77B9" w14:textId="77777777" w:rsidR="00A13031" w:rsidRPr="0041164B" w:rsidRDefault="00A13031" w:rsidP="00A13031">
      <w:pPr>
        <w:spacing w:after="0" w:line="240" w:lineRule="auto"/>
        <w:rPr>
          <w:rFonts w:ascii="Times New Roman" w:hAnsi="Times New Roman"/>
          <w:sz w:val="20"/>
          <w:szCs w:val="20"/>
        </w:rPr>
      </w:pPr>
    </w:p>
    <w:p w14:paraId="03DFBF4A" w14:textId="77777777" w:rsidR="00A13031" w:rsidRPr="0041164B" w:rsidRDefault="00A13031" w:rsidP="00A13031">
      <w:pPr>
        <w:numPr>
          <w:ilvl w:val="0"/>
          <w:numId w:val="5"/>
        </w:numPr>
        <w:spacing w:after="0" w:line="240" w:lineRule="auto"/>
        <w:ind w:left="540" w:hanging="180"/>
        <w:rPr>
          <w:rFonts w:ascii="Times New Roman" w:hAnsi="Times New Roman"/>
          <w:sz w:val="20"/>
          <w:szCs w:val="20"/>
        </w:rPr>
      </w:pPr>
      <w:r w:rsidRPr="0041164B">
        <w:rPr>
          <w:rFonts w:ascii="Times New Roman" w:hAnsi="Times New Roman"/>
          <w:sz w:val="20"/>
          <w:szCs w:val="20"/>
        </w:rPr>
        <w:t>By one full letter grade (e.g. A to B) for each unexcused absence</w:t>
      </w:r>
    </w:p>
    <w:p w14:paraId="39BA2D82" w14:textId="77777777" w:rsidR="00A13031" w:rsidRPr="0041164B" w:rsidRDefault="00A13031" w:rsidP="00A13031">
      <w:pPr>
        <w:numPr>
          <w:ilvl w:val="0"/>
          <w:numId w:val="5"/>
        </w:numPr>
        <w:spacing w:after="0" w:line="240" w:lineRule="auto"/>
        <w:ind w:left="540" w:hanging="180"/>
        <w:rPr>
          <w:rFonts w:ascii="Times New Roman" w:hAnsi="Times New Roman"/>
          <w:sz w:val="20"/>
          <w:szCs w:val="20"/>
        </w:rPr>
      </w:pPr>
      <w:r w:rsidRPr="0041164B">
        <w:rPr>
          <w:rFonts w:ascii="Times New Roman" w:hAnsi="Times New Roman"/>
          <w:sz w:val="20"/>
          <w:szCs w:val="20"/>
        </w:rPr>
        <w:t>By one increment (e.g. A to A-) for each unexcused tardy or absence from class of more than 20 minutes</w:t>
      </w:r>
    </w:p>
    <w:p w14:paraId="3670B3D6" w14:textId="77777777" w:rsidR="00A13031" w:rsidRPr="0041164B" w:rsidRDefault="00A13031" w:rsidP="00A13031">
      <w:pPr>
        <w:numPr>
          <w:ilvl w:val="0"/>
          <w:numId w:val="5"/>
        </w:numPr>
        <w:spacing w:after="0" w:line="240" w:lineRule="auto"/>
        <w:ind w:left="540" w:hanging="180"/>
        <w:rPr>
          <w:rFonts w:ascii="Times New Roman" w:hAnsi="Times New Roman"/>
          <w:sz w:val="20"/>
          <w:szCs w:val="20"/>
        </w:rPr>
      </w:pPr>
      <w:r w:rsidRPr="0041164B">
        <w:rPr>
          <w:rFonts w:ascii="Times New Roman" w:hAnsi="Times New Roman"/>
          <w:sz w:val="20"/>
          <w:szCs w:val="20"/>
        </w:rPr>
        <w:t>By one increment (e.g. A to A-) for every unexcused tardy of less than 20 minutes, for repeat offenders</w:t>
      </w:r>
    </w:p>
    <w:p w14:paraId="1CAFE9E4" w14:textId="77777777" w:rsidR="00A13031" w:rsidRPr="0041164B" w:rsidRDefault="00A13031" w:rsidP="00A13031">
      <w:pPr>
        <w:spacing w:after="0" w:line="240" w:lineRule="auto"/>
        <w:rPr>
          <w:rFonts w:ascii="Times New Roman" w:hAnsi="Times New Roman"/>
          <w:sz w:val="20"/>
          <w:szCs w:val="20"/>
        </w:rPr>
      </w:pPr>
    </w:p>
    <w:p w14:paraId="23AC9ECE" w14:textId="77777777" w:rsidR="00A13031" w:rsidRPr="0041164B" w:rsidRDefault="00A13031" w:rsidP="00A13031">
      <w:pPr>
        <w:spacing w:after="0" w:line="240" w:lineRule="auto"/>
        <w:rPr>
          <w:rFonts w:ascii="Times New Roman" w:hAnsi="Times New Roman"/>
          <w:sz w:val="20"/>
          <w:szCs w:val="20"/>
        </w:rPr>
      </w:pPr>
      <w:r w:rsidRPr="0041164B">
        <w:rPr>
          <w:rFonts w:ascii="Times New Roman" w:hAnsi="Times New Roman"/>
          <w:sz w:val="20"/>
          <w:szCs w:val="20"/>
        </w:rPr>
        <w:t>Students found studying for other classes or using electronic devices for any reason not directly related to the current topic of discussion will be counted as being tardy or absent from class for more than 20 minutes.</w:t>
      </w:r>
    </w:p>
    <w:p w14:paraId="3055098C" w14:textId="77777777" w:rsidR="00A13031" w:rsidRPr="0041164B" w:rsidRDefault="00A13031" w:rsidP="00A13031">
      <w:pPr>
        <w:spacing w:after="0" w:line="240" w:lineRule="auto"/>
        <w:rPr>
          <w:rFonts w:ascii="Times New Roman" w:hAnsi="Times New Roman"/>
          <w:sz w:val="20"/>
          <w:szCs w:val="20"/>
        </w:rPr>
      </w:pPr>
    </w:p>
    <w:p w14:paraId="495C08FD" w14:textId="77777777" w:rsidR="00A13031" w:rsidRPr="0041164B" w:rsidRDefault="00A13031" w:rsidP="00A13031">
      <w:pPr>
        <w:spacing w:after="0" w:line="240" w:lineRule="auto"/>
        <w:rPr>
          <w:rFonts w:ascii="Times New Roman" w:hAnsi="Times New Roman"/>
          <w:sz w:val="20"/>
          <w:szCs w:val="20"/>
        </w:rPr>
      </w:pPr>
      <w:r w:rsidRPr="0041164B">
        <w:rPr>
          <w:rFonts w:ascii="Times New Roman" w:hAnsi="Times New Roman"/>
          <w:sz w:val="20"/>
          <w:szCs w:val="20"/>
        </w:rPr>
        <w:t>Permission to be absent from class will ordinarily be granted only for medical reasons or family crises. Elective choices such as attending a conference, work (including RTS and church internship duties), enrolling in another course in conflict with this one, and so on, are unacceptable excuses. (The professor will try to accommodate special events on campus and presbytery meetings, as needed.)</w:t>
      </w:r>
    </w:p>
    <w:p w14:paraId="6AD1B689" w14:textId="77777777" w:rsidR="00A13031" w:rsidRPr="0041164B" w:rsidRDefault="00A13031" w:rsidP="00A13031">
      <w:pPr>
        <w:spacing w:after="0" w:line="240" w:lineRule="auto"/>
        <w:rPr>
          <w:rFonts w:ascii="Times New Roman" w:hAnsi="Times New Roman"/>
          <w:sz w:val="20"/>
          <w:szCs w:val="20"/>
        </w:rPr>
      </w:pPr>
    </w:p>
    <w:p w14:paraId="0A54A3CD" w14:textId="1EC80C66" w:rsidR="00A13031" w:rsidRPr="0041164B" w:rsidRDefault="00A13031" w:rsidP="00A13031">
      <w:pPr>
        <w:spacing w:after="0" w:line="240" w:lineRule="auto"/>
        <w:rPr>
          <w:rFonts w:ascii="Times New Roman" w:hAnsi="Times New Roman"/>
          <w:sz w:val="20"/>
          <w:szCs w:val="20"/>
        </w:rPr>
      </w:pPr>
      <w:r w:rsidRPr="0041164B">
        <w:rPr>
          <w:rFonts w:ascii="Times New Roman" w:hAnsi="Times New Roman"/>
          <w:sz w:val="20"/>
          <w:szCs w:val="20"/>
        </w:rPr>
        <w:t>Note: this “law is not laid down for the just but for the lawless and disobedient” (1 Tim 1:9).</w:t>
      </w:r>
    </w:p>
    <w:p w14:paraId="7B907AB2" w14:textId="5F72CAAD" w:rsidR="00AD314E" w:rsidRPr="0041164B" w:rsidRDefault="00AD314E" w:rsidP="00A13031">
      <w:pPr>
        <w:spacing w:after="0" w:line="240" w:lineRule="auto"/>
        <w:rPr>
          <w:rFonts w:ascii="Times New Roman" w:hAnsi="Times New Roman"/>
          <w:sz w:val="20"/>
          <w:szCs w:val="20"/>
        </w:rPr>
      </w:pPr>
    </w:p>
    <w:p w14:paraId="51D648FB" w14:textId="77777777" w:rsidR="00AD314E" w:rsidRPr="0041164B" w:rsidRDefault="00AD314E" w:rsidP="00A13031">
      <w:pPr>
        <w:spacing w:after="0" w:line="240" w:lineRule="auto"/>
        <w:rPr>
          <w:rFonts w:ascii="Times New Roman" w:hAnsi="Times New Roman"/>
          <w:sz w:val="20"/>
          <w:szCs w:val="20"/>
        </w:rPr>
      </w:pPr>
    </w:p>
    <w:p w14:paraId="19506C89" w14:textId="77777777" w:rsidR="00AD314E" w:rsidRPr="0041164B" w:rsidRDefault="00AD314E" w:rsidP="00AD314E">
      <w:pPr>
        <w:spacing w:after="0" w:line="240" w:lineRule="auto"/>
        <w:ind w:left="360" w:hanging="360"/>
        <w:rPr>
          <w:rFonts w:ascii="Times New Roman" w:hAnsi="Times New Roman"/>
          <w:b/>
          <w:sz w:val="20"/>
          <w:szCs w:val="20"/>
        </w:rPr>
      </w:pPr>
    </w:p>
    <w:p w14:paraId="3D35D289" w14:textId="2E0BE4AC" w:rsidR="00AD314E" w:rsidRPr="0041164B" w:rsidRDefault="00AD314E" w:rsidP="00AD314E">
      <w:pPr>
        <w:spacing w:after="0" w:line="240" w:lineRule="auto"/>
        <w:ind w:left="360" w:hanging="360"/>
        <w:rPr>
          <w:rFonts w:ascii="Times New Roman" w:hAnsi="Times New Roman"/>
          <w:b/>
          <w:sz w:val="20"/>
          <w:szCs w:val="20"/>
        </w:rPr>
      </w:pPr>
      <w:r w:rsidRPr="0041164B">
        <w:rPr>
          <w:rFonts w:ascii="Times New Roman" w:hAnsi="Times New Roman"/>
          <w:b/>
          <w:sz w:val="20"/>
          <w:szCs w:val="20"/>
        </w:rPr>
        <w:lastRenderedPageBreak/>
        <w:t>Technology Use Policy</w:t>
      </w:r>
    </w:p>
    <w:p w14:paraId="6C1CB707" w14:textId="26E0B5F0" w:rsidR="008D7E07" w:rsidRPr="0041164B" w:rsidRDefault="00AD314E" w:rsidP="00AD314E">
      <w:pPr>
        <w:spacing w:after="0" w:line="240" w:lineRule="auto"/>
        <w:rPr>
          <w:rFonts w:ascii="Times New Roman" w:hAnsi="Times New Roman"/>
          <w:sz w:val="20"/>
          <w:szCs w:val="20"/>
        </w:rPr>
      </w:pPr>
      <w:r w:rsidRPr="0041164B">
        <w:rPr>
          <w:rFonts w:ascii="Times New Roman" w:hAnsi="Times New Roman"/>
          <w:sz w:val="20"/>
          <w:szCs w:val="20"/>
        </w:rPr>
        <w:t>Since students who type notes during lectures consistently perform worse on exams and other assessments of lecture and discussion comprehension, laptops and tablets are prohibited in class except by special permission from the professor.</w:t>
      </w:r>
      <w:r w:rsidRPr="0041164B">
        <w:rPr>
          <w:rStyle w:val="FootnoteReference"/>
          <w:rFonts w:ascii="Times New Roman" w:hAnsi="Times New Roman"/>
          <w:sz w:val="20"/>
          <w:szCs w:val="20"/>
        </w:rPr>
        <w:footnoteReference w:id="3"/>
      </w:r>
      <w:r w:rsidRPr="0041164B">
        <w:rPr>
          <w:rFonts w:ascii="Times New Roman" w:hAnsi="Times New Roman"/>
          <w:sz w:val="20"/>
          <w:szCs w:val="20"/>
        </w:rPr>
        <w:t xml:space="preserve"> (Permission is ordinarily restricted to matters of learning disabilities or those who handwrite their notes directly into a tablet application). Phones must be on silent and kept out of sight (and mind). If you must receive or place a call, even during a class break, please leave the classroom to do so.</w:t>
      </w:r>
    </w:p>
    <w:p w14:paraId="2BD84FB4" w14:textId="77777777" w:rsidR="00D1660E" w:rsidRPr="0041164B" w:rsidRDefault="00D1660E" w:rsidP="00CB367E">
      <w:pPr>
        <w:spacing w:after="0" w:line="240" w:lineRule="auto"/>
        <w:rPr>
          <w:rFonts w:ascii="Times New Roman" w:hAnsi="Times New Roman"/>
          <w:sz w:val="20"/>
          <w:szCs w:val="20"/>
        </w:rPr>
      </w:pPr>
    </w:p>
    <w:p w14:paraId="561366C1" w14:textId="78C800EC" w:rsidR="00E056A9" w:rsidRPr="0041164B" w:rsidRDefault="00E056A9" w:rsidP="00CB367E">
      <w:pPr>
        <w:spacing w:after="0" w:line="240" w:lineRule="auto"/>
        <w:rPr>
          <w:rFonts w:ascii="Times New Roman" w:hAnsi="Times New Roman"/>
          <w:b/>
          <w:sz w:val="20"/>
          <w:szCs w:val="20"/>
        </w:rPr>
      </w:pPr>
      <w:r w:rsidRPr="0041164B">
        <w:rPr>
          <w:rFonts w:ascii="Times New Roman" w:hAnsi="Times New Roman"/>
          <w:b/>
          <w:sz w:val="20"/>
          <w:szCs w:val="20"/>
        </w:rPr>
        <w:t>Assignments</w:t>
      </w:r>
    </w:p>
    <w:p w14:paraId="59A4940D" w14:textId="5C554AFB" w:rsidR="00185E62" w:rsidRPr="0041164B" w:rsidRDefault="005417F1" w:rsidP="003F468C">
      <w:pPr>
        <w:spacing w:after="0" w:line="240" w:lineRule="auto"/>
        <w:rPr>
          <w:rFonts w:ascii="Times New Roman" w:hAnsi="Times New Roman"/>
          <w:sz w:val="20"/>
          <w:szCs w:val="20"/>
        </w:rPr>
      </w:pPr>
      <w:r w:rsidRPr="0041164B">
        <w:rPr>
          <w:rFonts w:ascii="Times New Roman" w:hAnsi="Times New Roman"/>
          <w:i/>
          <w:sz w:val="20"/>
          <w:szCs w:val="20"/>
        </w:rPr>
        <w:t>Entries</w:t>
      </w:r>
    </w:p>
    <w:p w14:paraId="5FA430FE" w14:textId="662CD390" w:rsidR="005417F1" w:rsidRPr="0041164B" w:rsidRDefault="005417F1" w:rsidP="00185E62">
      <w:pPr>
        <w:spacing w:after="0" w:line="240" w:lineRule="auto"/>
        <w:ind w:left="360"/>
        <w:rPr>
          <w:rFonts w:ascii="Times New Roman" w:hAnsi="Times New Roman"/>
          <w:sz w:val="20"/>
          <w:szCs w:val="20"/>
        </w:rPr>
      </w:pPr>
      <w:r w:rsidRPr="0041164B">
        <w:rPr>
          <w:rFonts w:ascii="Times New Roman" w:hAnsi="Times New Roman"/>
          <w:sz w:val="20"/>
          <w:szCs w:val="20"/>
        </w:rPr>
        <w:t>You will select twelve philosophers whose work is introduced in this class (through lectures or assigned readings) and prepare a brief encyclopedia type entry on each. These entries should range between three to five paragraphs and offer brief information about the philosopher’s personal biography and historical context, identify his or her most important works for students of theology or religion, and accurately summarize at least one major contribution (whether you judge it to be positive or negative) to theology.</w:t>
      </w:r>
    </w:p>
    <w:p w14:paraId="2C8306BE" w14:textId="77777777" w:rsidR="005417F1" w:rsidRPr="0041164B" w:rsidRDefault="005417F1" w:rsidP="00185E62">
      <w:pPr>
        <w:spacing w:after="0" w:line="240" w:lineRule="auto"/>
        <w:ind w:left="360"/>
        <w:rPr>
          <w:rFonts w:ascii="Times New Roman" w:hAnsi="Times New Roman"/>
          <w:sz w:val="20"/>
          <w:szCs w:val="20"/>
        </w:rPr>
      </w:pPr>
    </w:p>
    <w:p w14:paraId="60BD1D78" w14:textId="16424C76" w:rsidR="005417F1" w:rsidRPr="0041164B" w:rsidRDefault="005417F1" w:rsidP="00185E62">
      <w:pPr>
        <w:spacing w:after="0" w:line="240" w:lineRule="auto"/>
        <w:ind w:left="360"/>
        <w:rPr>
          <w:rFonts w:ascii="Times New Roman" w:hAnsi="Times New Roman"/>
          <w:sz w:val="20"/>
          <w:szCs w:val="20"/>
        </w:rPr>
      </w:pPr>
      <w:r w:rsidRPr="0041164B">
        <w:rPr>
          <w:rFonts w:ascii="Times New Roman" w:hAnsi="Times New Roman"/>
          <w:sz w:val="20"/>
          <w:szCs w:val="20"/>
        </w:rPr>
        <w:t>Of the twelve, at least three must have lived prior to AD 500; three between AD 500 and AD 1500, and three after AD 1500. The other three may be drawn from any era.</w:t>
      </w:r>
    </w:p>
    <w:p w14:paraId="4F3A5E65" w14:textId="77777777" w:rsidR="005417F1" w:rsidRPr="0041164B" w:rsidRDefault="005417F1" w:rsidP="005417F1">
      <w:pPr>
        <w:spacing w:after="0" w:line="240" w:lineRule="auto"/>
        <w:rPr>
          <w:rFonts w:ascii="Times New Roman" w:hAnsi="Times New Roman"/>
          <w:sz w:val="20"/>
          <w:szCs w:val="20"/>
        </w:rPr>
      </w:pPr>
    </w:p>
    <w:p w14:paraId="4159EF60" w14:textId="7CCF7922" w:rsidR="00E056A9" w:rsidRPr="0041164B" w:rsidRDefault="005417F1" w:rsidP="00185E62">
      <w:pPr>
        <w:spacing w:after="0" w:line="240" w:lineRule="auto"/>
        <w:ind w:left="360"/>
        <w:rPr>
          <w:rFonts w:ascii="Times New Roman" w:hAnsi="Times New Roman"/>
          <w:sz w:val="20"/>
          <w:szCs w:val="20"/>
        </w:rPr>
      </w:pPr>
      <w:r w:rsidRPr="0041164B">
        <w:rPr>
          <w:rFonts w:ascii="Times New Roman" w:hAnsi="Times New Roman"/>
          <w:sz w:val="20"/>
          <w:szCs w:val="20"/>
        </w:rPr>
        <w:t>Each entry</w:t>
      </w:r>
      <w:r w:rsidR="00F23E24" w:rsidRPr="0041164B">
        <w:rPr>
          <w:rFonts w:ascii="Times New Roman" w:hAnsi="Times New Roman"/>
          <w:sz w:val="20"/>
          <w:szCs w:val="20"/>
        </w:rPr>
        <w:t xml:space="preserve"> </w:t>
      </w:r>
      <w:r w:rsidR="000F0278" w:rsidRPr="0041164B">
        <w:rPr>
          <w:rFonts w:ascii="Times New Roman" w:hAnsi="Times New Roman"/>
          <w:sz w:val="20"/>
          <w:szCs w:val="20"/>
        </w:rPr>
        <w:t xml:space="preserve">will be </w:t>
      </w:r>
      <w:r w:rsidRPr="0041164B">
        <w:rPr>
          <w:rFonts w:ascii="Times New Roman" w:hAnsi="Times New Roman"/>
          <w:sz w:val="20"/>
          <w:szCs w:val="20"/>
        </w:rPr>
        <w:t>evaluated</w:t>
      </w:r>
      <w:r w:rsidR="000F0278" w:rsidRPr="0041164B">
        <w:rPr>
          <w:rFonts w:ascii="Times New Roman" w:hAnsi="Times New Roman"/>
          <w:sz w:val="20"/>
          <w:szCs w:val="20"/>
        </w:rPr>
        <w:t xml:space="preserve"> on an A/C/F scale</w:t>
      </w:r>
      <w:r w:rsidRPr="0041164B">
        <w:rPr>
          <w:rFonts w:ascii="Times New Roman" w:hAnsi="Times New Roman"/>
          <w:sz w:val="20"/>
          <w:szCs w:val="20"/>
        </w:rPr>
        <w:t xml:space="preserve"> on the basis of their content (accurate and substantial)</w:t>
      </w:r>
      <w:r w:rsidR="002675CF" w:rsidRPr="0041164B">
        <w:rPr>
          <w:rFonts w:ascii="Times New Roman" w:hAnsi="Times New Roman"/>
          <w:sz w:val="20"/>
          <w:szCs w:val="20"/>
        </w:rPr>
        <w:t xml:space="preserve"> and readability</w:t>
      </w:r>
      <w:r w:rsidRPr="0041164B">
        <w:rPr>
          <w:rFonts w:ascii="Times New Roman" w:hAnsi="Times New Roman"/>
          <w:sz w:val="20"/>
          <w:szCs w:val="20"/>
        </w:rPr>
        <w:t xml:space="preserve"> (clear and </w:t>
      </w:r>
      <w:r w:rsidR="00FF1041" w:rsidRPr="0041164B">
        <w:rPr>
          <w:rFonts w:ascii="Times New Roman" w:hAnsi="Times New Roman"/>
          <w:sz w:val="20"/>
          <w:szCs w:val="20"/>
        </w:rPr>
        <w:t>error free)</w:t>
      </w:r>
      <w:r w:rsidR="00F23E24" w:rsidRPr="0041164B">
        <w:rPr>
          <w:rFonts w:ascii="Times New Roman" w:hAnsi="Times New Roman"/>
          <w:sz w:val="20"/>
          <w:szCs w:val="20"/>
        </w:rPr>
        <w:t>.</w:t>
      </w:r>
      <w:r w:rsidR="002675CF" w:rsidRPr="0041164B">
        <w:rPr>
          <w:rFonts w:ascii="Times New Roman" w:hAnsi="Times New Roman"/>
          <w:sz w:val="20"/>
          <w:szCs w:val="20"/>
        </w:rPr>
        <w:t xml:space="preserve"> An “A” quality </w:t>
      </w:r>
      <w:r w:rsidR="00FF1041" w:rsidRPr="0041164B">
        <w:rPr>
          <w:rFonts w:ascii="Times New Roman" w:hAnsi="Times New Roman"/>
          <w:sz w:val="20"/>
          <w:szCs w:val="20"/>
        </w:rPr>
        <w:t>entry</w:t>
      </w:r>
      <w:r w:rsidR="00185E62" w:rsidRPr="0041164B">
        <w:rPr>
          <w:rFonts w:ascii="Times New Roman" w:hAnsi="Times New Roman"/>
          <w:sz w:val="20"/>
          <w:szCs w:val="20"/>
        </w:rPr>
        <w:t xml:space="preserve"> will be </w:t>
      </w:r>
      <w:r w:rsidR="00FF1041" w:rsidRPr="0041164B">
        <w:rPr>
          <w:rFonts w:ascii="Times New Roman" w:hAnsi="Times New Roman"/>
          <w:sz w:val="20"/>
          <w:szCs w:val="20"/>
        </w:rPr>
        <w:t>suitable for distribution or posting; a “C” entry will be complete and on the right general track but marred by minor errors of whatever sort; an “F” entry will be inaccurate or confused or otherwise unusable. You will receive a “0” for any entry you fail to submit. Your twelve scores will be combined into one final grade in this category.</w:t>
      </w:r>
    </w:p>
    <w:p w14:paraId="324119FB" w14:textId="77777777" w:rsidR="00E056A9" w:rsidRPr="0041164B" w:rsidRDefault="00E056A9" w:rsidP="00CB367E">
      <w:pPr>
        <w:spacing w:after="0" w:line="240" w:lineRule="auto"/>
        <w:rPr>
          <w:rFonts w:ascii="Times New Roman" w:hAnsi="Times New Roman"/>
          <w:sz w:val="20"/>
          <w:szCs w:val="20"/>
        </w:rPr>
      </w:pPr>
    </w:p>
    <w:p w14:paraId="75D891CE" w14:textId="4D1C58FB" w:rsidR="00185E62" w:rsidRPr="0041164B" w:rsidRDefault="00E056A9" w:rsidP="00CB367E">
      <w:pPr>
        <w:spacing w:after="0" w:line="240" w:lineRule="auto"/>
        <w:rPr>
          <w:rFonts w:ascii="Times New Roman" w:hAnsi="Times New Roman"/>
          <w:sz w:val="20"/>
          <w:szCs w:val="20"/>
        </w:rPr>
      </w:pPr>
      <w:r w:rsidRPr="0041164B">
        <w:rPr>
          <w:rFonts w:ascii="Times New Roman" w:hAnsi="Times New Roman"/>
          <w:i/>
          <w:sz w:val="20"/>
          <w:szCs w:val="20"/>
        </w:rPr>
        <w:t xml:space="preserve"> Exams</w:t>
      </w:r>
    </w:p>
    <w:p w14:paraId="1826C34C" w14:textId="6B1E9114" w:rsidR="00185E62" w:rsidRPr="0041164B" w:rsidRDefault="00185E62" w:rsidP="00185E62">
      <w:pPr>
        <w:spacing w:after="0" w:line="240" w:lineRule="auto"/>
        <w:ind w:left="360"/>
        <w:rPr>
          <w:rFonts w:ascii="Times New Roman" w:hAnsi="Times New Roman"/>
          <w:sz w:val="20"/>
          <w:szCs w:val="20"/>
        </w:rPr>
      </w:pPr>
      <w:r w:rsidRPr="0041164B">
        <w:rPr>
          <w:rFonts w:ascii="Times New Roman" w:hAnsi="Times New Roman"/>
          <w:sz w:val="20"/>
          <w:szCs w:val="20"/>
        </w:rPr>
        <w:t xml:space="preserve">Two exams (a midterm and a final) will cover course content including class lectures, class discussions, and assigned readings—the final is comprehensive. Both exams will include a mixture of objective </w:t>
      </w:r>
      <w:r w:rsidR="00F75CF6" w:rsidRPr="0041164B">
        <w:rPr>
          <w:rFonts w:ascii="Times New Roman" w:hAnsi="Times New Roman"/>
          <w:sz w:val="20"/>
          <w:szCs w:val="20"/>
        </w:rPr>
        <w:t xml:space="preserve">(multiple choice, true false, etc.) </w:t>
      </w:r>
      <w:r w:rsidRPr="0041164B">
        <w:rPr>
          <w:rFonts w:ascii="Times New Roman" w:hAnsi="Times New Roman"/>
          <w:sz w:val="20"/>
          <w:szCs w:val="20"/>
        </w:rPr>
        <w:t>and short answer</w:t>
      </w:r>
      <w:r w:rsidR="00F75CF6" w:rsidRPr="0041164B">
        <w:rPr>
          <w:rFonts w:ascii="Times New Roman" w:hAnsi="Times New Roman"/>
          <w:sz w:val="20"/>
          <w:szCs w:val="20"/>
        </w:rPr>
        <w:t xml:space="preserve"> (define, identity, etc.)</w:t>
      </w:r>
      <w:r w:rsidRPr="0041164B">
        <w:rPr>
          <w:rFonts w:ascii="Times New Roman" w:hAnsi="Times New Roman"/>
          <w:sz w:val="20"/>
          <w:szCs w:val="20"/>
        </w:rPr>
        <w:t xml:space="preserve"> type questions</w:t>
      </w:r>
      <w:r w:rsidR="00F75CF6" w:rsidRPr="0041164B">
        <w:rPr>
          <w:rFonts w:ascii="Times New Roman" w:hAnsi="Times New Roman"/>
          <w:sz w:val="20"/>
          <w:szCs w:val="20"/>
        </w:rPr>
        <w:t xml:space="preserve"> and may include several short essays (requiring answers of 1-3 paragraphs)</w:t>
      </w:r>
      <w:r w:rsidRPr="0041164B">
        <w:rPr>
          <w:rFonts w:ascii="Times New Roman" w:hAnsi="Times New Roman"/>
          <w:sz w:val="20"/>
          <w:szCs w:val="20"/>
        </w:rPr>
        <w:t xml:space="preserve">. Both exams will be administered through Canvas and taken </w:t>
      </w:r>
      <w:r w:rsidR="00F75CF6" w:rsidRPr="0041164B">
        <w:rPr>
          <w:rFonts w:ascii="Times New Roman" w:hAnsi="Times New Roman"/>
          <w:sz w:val="20"/>
          <w:szCs w:val="20"/>
        </w:rPr>
        <w:t xml:space="preserve">on the honor systems </w:t>
      </w:r>
      <w:r w:rsidRPr="0041164B">
        <w:rPr>
          <w:rFonts w:ascii="Times New Roman" w:hAnsi="Times New Roman"/>
          <w:sz w:val="20"/>
          <w:szCs w:val="20"/>
        </w:rPr>
        <w:t>at your convenience within specified windows of opportunity</w:t>
      </w:r>
      <w:bookmarkStart w:id="0" w:name="OLE_LINK123"/>
      <w:bookmarkStart w:id="1" w:name="OLE_LINK124"/>
      <w:r w:rsidRPr="0041164B">
        <w:rPr>
          <w:rFonts w:ascii="Times New Roman" w:hAnsi="Times New Roman"/>
          <w:sz w:val="20"/>
          <w:szCs w:val="20"/>
        </w:rPr>
        <w:t>. Exams are timed and must be completed in a single session; you must NOT use any resources while completing the exam</w:t>
      </w:r>
      <w:r w:rsidR="00F75CF6" w:rsidRPr="0041164B">
        <w:rPr>
          <w:rFonts w:ascii="Times New Roman" w:hAnsi="Times New Roman"/>
          <w:sz w:val="20"/>
          <w:szCs w:val="20"/>
        </w:rPr>
        <w:t xml:space="preserve"> and you are not to discuss the contents of the exam until the professor notifies you that all exams have been submitted</w:t>
      </w:r>
      <w:r w:rsidRPr="0041164B">
        <w:rPr>
          <w:rFonts w:ascii="Times New Roman" w:hAnsi="Times New Roman"/>
          <w:sz w:val="20"/>
          <w:szCs w:val="20"/>
        </w:rPr>
        <w:t>.</w:t>
      </w:r>
    </w:p>
    <w:bookmarkEnd w:id="0"/>
    <w:bookmarkEnd w:id="1"/>
    <w:p w14:paraId="7A4BA775" w14:textId="77777777" w:rsidR="008D7E07" w:rsidRPr="0041164B" w:rsidRDefault="008D7E07" w:rsidP="00CB367E">
      <w:pPr>
        <w:spacing w:after="0" w:line="240" w:lineRule="auto"/>
        <w:rPr>
          <w:rFonts w:ascii="Times New Roman" w:hAnsi="Times New Roman"/>
          <w:sz w:val="20"/>
          <w:szCs w:val="20"/>
        </w:rPr>
      </w:pPr>
    </w:p>
    <w:p w14:paraId="71656DF3" w14:textId="77777777" w:rsidR="00A13031" w:rsidRPr="0041164B" w:rsidRDefault="00A13031" w:rsidP="00A13031">
      <w:pPr>
        <w:spacing w:after="0" w:line="240" w:lineRule="auto"/>
        <w:rPr>
          <w:rFonts w:ascii="Times New Roman" w:hAnsi="Times New Roman"/>
          <w:b/>
          <w:sz w:val="20"/>
          <w:szCs w:val="20"/>
        </w:rPr>
      </w:pPr>
      <w:r w:rsidRPr="0041164B">
        <w:rPr>
          <w:rFonts w:ascii="Times New Roman" w:hAnsi="Times New Roman"/>
          <w:b/>
          <w:sz w:val="20"/>
          <w:szCs w:val="20"/>
        </w:rPr>
        <w:t>Assignment Submission Policy</w:t>
      </w:r>
    </w:p>
    <w:p w14:paraId="5B3805A7" w14:textId="3A21082F" w:rsidR="00A13031" w:rsidRPr="0041164B" w:rsidRDefault="00A13031" w:rsidP="00A13031">
      <w:pPr>
        <w:spacing w:after="0" w:line="240" w:lineRule="auto"/>
        <w:rPr>
          <w:rFonts w:ascii="Times New Roman" w:hAnsi="Times New Roman"/>
          <w:b/>
          <w:sz w:val="20"/>
          <w:szCs w:val="20"/>
        </w:rPr>
      </w:pPr>
      <w:r w:rsidRPr="0041164B">
        <w:rPr>
          <w:rFonts w:ascii="Times New Roman" w:eastAsia="Calibri" w:hAnsi="Times New Roman"/>
          <w:sz w:val="20"/>
          <w:szCs w:val="20"/>
        </w:rPr>
        <w:t xml:space="preserve">Submit written assignments as individual pdf files </w:t>
      </w:r>
      <w:r w:rsidR="008F632D" w:rsidRPr="0041164B">
        <w:rPr>
          <w:rFonts w:ascii="Times New Roman" w:eastAsia="Calibri" w:hAnsi="Times New Roman"/>
          <w:sz w:val="20"/>
          <w:szCs w:val="20"/>
        </w:rPr>
        <w:t>on Canvas. If you have any difficulties submitting your assignments, please contact my teaching assistant using the</w:t>
      </w:r>
      <w:r w:rsidRPr="0041164B">
        <w:rPr>
          <w:rFonts w:ascii="Times New Roman" w:eastAsia="Calibri" w:hAnsi="Times New Roman"/>
          <w:sz w:val="20"/>
          <w:szCs w:val="20"/>
        </w:rPr>
        <w:t xml:space="preserve"> contact information at the top of this syllabus.</w:t>
      </w:r>
    </w:p>
    <w:p w14:paraId="1B0E279A" w14:textId="77777777" w:rsidR="0008237D" w:rsidRPr="0041164B" w:rsidRDefault="0008237D" w:rsidP="00CB367E">
      <w:pPr>
        <w:spacing w:after="0" w:line="240" w:lineRule="auto"/>
        <w:rPr>
          <w:rFonts w:ascii="Times New Roman" w:hAnsi="Times New Roman"/>
          <w:sz w:val="20"/>
          <w:szCs w:val="20"/>
        </w:rPr>
      </w:pPr>
    </w:p>
    <w:p w14:paraId="63037AE2" w14:textId="77777777" w:rsidR="00E056A9" w:rsidRPr="0041164B" w:rsidRDefault="00E056A9" w:rsidP="00CB367E">
      <w:pPr>
        <w:spacing w:after="0" w:line="240" w:lineRule="auto"/>
        <w:rPr>
          <w:rFonts w:ascii="Times New Roman" w:hAnsi="Times New Roman"/>
          <w:b/>
          <w:sz w:val="20"/>
          <w:szCs w:val="20"/>
        </w:rPr>
      </w:pPr>
      <w:r w:rsidRPr="0041164B">
        <w:rPr>
          <w:rFonts w:ascii="Times New Roman" w:hAnsi="Times New Roman"/>
          <w:b/>
          <w:sz w:val="20"/>
          <w:szCs w:val="20"/>
        </w:rPr>
        <w:t>Course Grade</w:t>
      </w:r>
    </w:p>
    <w:p w14:paraId="178E08D2" w14:textId="59DBB255" w:rsidR="00E056A9" w:rsidRPr="0041164B" w:rsidRDefault="00FF1041" w:rsidP="00CB367E">
      <w:pPr>
        <w:spacing w:after="0" w:line="240" w:lineRule="auto"/>
        <w:rPr>
          <w:rFonts w:ascii="Times New Roman" w:hAnsi="Times New Roman"/>
          <w:sz w:val="20"/>
          <w:szCs w:val="20"/>
        </w:rPr>
      </w:pPr>
      <w:r w:rsidRPr="0041164B">
        <w:rPr>
          <w:rFonts w:ascii="Times New Roman" w:hAnsi="Times New Roman"/>
          <w:sz w:val="20"/>
          <w:szCs w:val="20"/>
        </w:rPr>
        <w:t>Entries</w:t>
      </w:r>
      <w:r w:rsidR="00F75CF6" w:rsidRPr="0041164B">
        <w:rPr>
          <w:rFonts w:ascii="Times New Roman" w:hAnsi="Times New Roman"/>
          <w:sz w:val="20"/>
          <w:szCs w:val="20"/>
        </w:rPr>
        <w:tab/>
      </w:r>
      <w:r w:rsidR="00A63FF6" w:rsidRPr="0041164B">
        <w:rPr>
          <w:rFonts w:ascii="Times New Roman" w:hAnsi="Times New Roman"/>
          <w:sz w:val="20"/>
          <w:szCs w:val="20"/>
        </w:rPr>
        <w:tab/>
      </w:r>
      <w:r w:rsidR="00F75CF6" w:rsidRPr="0041164B">
        <w:rPr>
          <w:rFonts w:ascii="Times New Roman" w:hAnsi="Times New Roman"/>
          <w:sz w:val="20"/>
          <w:szCs w:val="20"/>
        </w:rPr>
        <w:t xml:space="preserve">  </w:t>
      </w:r>
      <w:r w:rsidR="00C74FF9" w:rsidRPr="0041164B">
        <w:rPr>
          <w:rFonts w:ascii="Times New Roman" w:hAnsi="Times New Roman"/>
          <w:sz w:val="20"/>
          <w:szCs w:val="20"/>
        </w:rPr>
        <w:t>4</w:t>
      </w:r>
      <w:r w:rsidR="00E056A9" w:rsidRPr="0041164B">
        <w:rPr>
          <w:rFonts w:ascii="Times New Roman" w:hAnsi="Times New Roman"/>
          <w:sz w:val="20"/>
          <w:szCs w:val="20"/>
        </w:rPr>
        <w:t>0%</w:t>
      </w:r>
    </w:p>
    <w:p w14:paraId="6889B02E" w14:textId="40C6D278" w:rsidR="00F75CF6" w:rsidRPr="0041164B" w:rsidRDefault="00F75CF6" w:rsidP="00C74FF9">
      <w:pPr>
        <w:spacing w:after="0" w:line="240" w:lineRule="auto"/>
        <w:rPr>
          <w:rFonts w:ascii="Times New Roman" w:hAnsi="Times New Roman"/>
          <w:sz w:val="20"/>
          <w:szCs w:val="20"/>
        </w:rPr>
      </w:pPr>
      <w:r w:rsidRPr="0041164B">
        <w:rPr>
          <w:rFonts w:ascii="Times New Roman" w:hAnsi="Times New Roman"/>
          <w:sz w:val="20"/>
          <w:szCs w:val="20"/>
        </w:rPr>
        <w:t>Midterm</w:t>
      </w:r>
      <w:r w:rsidRPr="0041164B">
        <w:rPr>
          <w:rFonts w:ascii="Times New Roman" w:hAnsi="Times New Roman"/>
          <w:sz w:val="20"/>
          <w:szCs w:val="20"/>
        </w:rPr>
        <w:tab/>
      </w:r>
      <w:r w:rsidRPr="0041164B">
        <w:rPr>
          <w:rFonts w:ascii="Times New Roman" w:hAnsi="Times New Roman"/>
          <w:sz w:val="20"/>
          <w:szCs w:val="20"/>
        </w:rPr>
        <w:tab/>
        <w:t xml:space="preserve">  25%</w:t>
      </w:r>
    </w:p>
    <w:p w14:paraId="3EF5162A" w14:textId="7C7F7560" w:rsidR="00A63FF6" w:rsidRPr="0041164B" w:rsidRDefault="00F75CF6" w:rsidP="00C74FF9">
      <w:pPr>
        <w:spacing w:after="0" w:line="240" w:lineRule="auto"/>
        <w:rPr>
          <w:rFonts w:ascii="Times New Roman" w:hAnsi="Times New Roman"/>
          <w:sz w:val="20"/>
          <w:szCs w:val="20"/>
          <w:u w:val="single"/>
        </w:rPr>
      </w:pPr>
      <w:r w:rsidRPr="0041164B">
        <w:rPr>
          <w:rFonts w:ascii="Times New Roman" w:hAnsi="Times New Roman"/>
          <w:sz w:val="20"/>
          <w:szCs w:val="20"/>
          <w:u w:val="single"/>
        </w:rPr>
        <w:t>Final</w:t>
      </w:r>
      <w:r w:rsidR="00C74FF9" w:rsidRPr="0041164B">
        <w:rPr>
          <w:rFonts w:ascii="Times New Roman" w:hAnsi="Times New Roman"/>
          <w:sz w:val="20"/>
          <w:szCs w:val="20"/>
          <w:u w:val="single"/>
        </w:rPr>
        <w:tab/>
      </w:r>
      <w:r w:rsidR="00C74FF9" w:rsidRPr="0041164B">
        <w:rPr>
          <w:rFonts w:ascii="Times New Roman" w:hAnsi="Times New Roman"/>
          <w:sz w:val="20"/>
          <w:szCs w:val="20"/>
          <w:u w:val="single"/>
        </w:rPr>
        <w:tab/>
      </w:r>
      <w:r w:rsidRPr="0041164B">
        <w:rPr>
          <w:rFonts w:ascii="Times New Roman" w:hAnsi="Times New Roman"/>
          <w:sz w:val="20"/>
          <w:szCs w:val="20"/>
          <w:u w:val="single"/>
        </w:rPr>
        <w:t xml:space="preserve">  35%</w:t>
      </w:r>
    </w:p>
    <w:p w14:paraId="5B6013BC" w14:textId="5CA93045" w:rsidR="00F75CF6" w:rsidRPr="0041164B" w:rsidRDefault="00F75CF6">
      <w:pPr>
        <w:spacing w:after="0" w:line="240" w:lineRule="auto"/>
        <w:rPr>
          <w:rFonts w:ascii="Times New Roman" w:hAnsi="Times New Roman"/>
          <w:sz w:val="20"/>
          <w:szCs w:val="20"/>
        </w:rPr>
      </w:pPr>
      <w:r w:rsidRPr="0041164B">
        <w:rPr>
          <w:rFonts w:ascii="Times New Roman" w:hAnsi="Times New Roman"/>
          <w:sz w:val="20"/>
          <w:szCs w:val="20"/>
        </w:rPr>
        <w:t>Total</w:t>
      </w:r>
      <w:r w:rsidRPr="0041164B">
        <w:rPr>
          <w:rFonts w:ascii="Times New Roman" w:hAnsi="Times New Roman"/>
          <w:sz w:val="20"/>
          <w:szCs w:val="20"/>
        </w:rPr>
        <w:tab/>
      </w:r>
      <w:r w:rsidRPr="0041164B">
        <w:rPr>
          <w:rFonts w:ascii="Times New Roman" w:hAnsi="Times New Roman"/>
          <w:sz w:val="20"/>
          <w:szCs w:val="20"/>
        </w:rPr>
        <w:tab/>
        <w:t>100%</w:t>
      </w:r>
      <w:r w:rsidRPr="0041164B">
        <w:rPr>
          <w:rFonts w:ascii="Times New Roman" w:hAnsi="Times New Roman"/>
          <w:sz w:val="20"/>
          <w:szCs w:val="20"/>
        </w:rPr>
        <w:br w:type="page"/>
      </w:r>
    </w:p>
    <w:p w14:paraId="5FFE62CE" w14:textId="13EA5EBB" w:rsidR="0041164B" w:rsidRPr="0041164B" w:rsidRDefault="0041164B" w:rsidP="0041164B">
      <w:pPr>
        <w:pStyle w:val="NoSpacing"/>
        <w:rPr>
          <w:rFonts w:ascii="Times New Roman" w:hAnsi="Times New Roman"/>
          <w:b/>
          <w:sz w:val="20"/>
          <w:szCs w:val="20"/>
        </w:rPr>
      </w:pPr>
      <w:r w:rsidRPr="0041164B">
        <w:rPr>
          <w:rFonts w:ascii="Times New Roman" w:hAnsi="Times New Roman"/>
          <w:noProof/>
          <w:sz w:val="20"/>
          <w:szCs w:val="20"/>
        </w:rPr>
        <w:lastRenderedPageBreak/>
        <w:drawing>
          <wp:inline distT="0" distB="0" distL="0" distR="0" wp14:anchorId="2140E255" wp14:editId="0E174006">
            <wp:extent cx="5943600" cy="680357"/>
            <wp:effectExtent l="0" t="0" r="0" b="5715"/>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80357"/>
                    </a:xfrm>
                    <a:prstGeom prst="rect">
                      <a:avLst/>
                    </a:prstGeom>
                    <a:noFill/>
                    <a:ln>
                      <a:noFill/>
                    </a:ln>
                  </pic:spPr>
                </pic:pic>
              </a:graphicData>
            </a:graphic>
          </wp:inline>
        </w:drawing>
      </w:r>
    </w:p>
    <w:p w14:paraId="0FE20245" w14:textId="55AA955F" w:rsidR="00DF0C46" w:rsidRDefault="0041164B" w:rsidP="0041164B">
      <w:pPr>
        <w:pStyle w:val="NoSpacing"/>
        <w:jc w:val="center"/>
        <w:rPr>
          <w:rFonts w:ascii="Times New Roman" w:hAnsi="Times New Roman"/>
          <w:b/>
          <w:sz w:val="20"/>
          <w:szCs w:val="20"/>
        </w:rPr>
      </w:pPr>
      <w:r w:rsidRPr="0041164B">
        <w:rPr>
          <w:rFonts w:ascii="Times New Roman" w:hAnsi="Times New Roman"/>
          <w:b/>
          <w:sz w:val="20"/>
          <w:szCs w:val="20"/>
        </w:rPr>
        <w:t>Course Objectives Related to MDiv Student Learning Outcomes</w:t>
      </w:r>
    </w:p>
    <w:p w14:paraId="0C31370E" w14:textId="5719C9E2" w:rsidR="00D61600" w:rsidRDefault="00D61600" w:rsidP="0041164B">
      <w:pPr>
        <w:pStyle w:val="NoSpacing"/>
        <w:jc w:val="center"/>
        <w:rPr>
          <w:rFonts w:ascii="Times New Roman" w:hAnsi="Times New Roman"/>
          <w:b/>
          <w:sz w:val="20"/>
          <w:szCs w:val="20"/>
        </w:rPr>
      </w:pPr>
    </w:p>
    <w:p w14:paraId="505E5F8C" w14:textId="554BE4B2" w:rsidR="00D61600" w:rsidRDefault="00D61600" w:rsidP="00D61600">
      <w:pPr>
        <w:pStyle w:val="NoSpacing"/>
      </w:pPr>
      <w:r>
        <w:t>Course</w:t>
      </w:r>
      <w:r w:rsidRPr="00E338D4">
        <w:t>:</w:t>
      </w:r>
      <w:r>
        <w:t xml:space="preserve"> </w:t>
      </w:r>
      <w:r>
        <w:t>ST5400 Christian Thought &amp; Philosophy</w:t>
      </w:r>
    </w:p>
    <w:p w14:paraId="4F8457B3" w14:textId="1753C891" w:rsidR="00D61600" w:rsidRDefault="00D61600" w:rsidP="00D61600">
      <w:pPr>
        <w:pStyle w:val="NoSpacing"/>
        <w:rPr>
          <w:sz w:val="18"/>
          <w:szCs w:val="18"/>
        </w:rPr>
      </w:pPr>
      <w:r>
        <w:t>Professor:</w:t>
      </w:r>
      <w:r>
        <w:t xml:space="preserve"> Bruce P. Baugus</w:t>
      </w:r>
    </w:p>
    <w:p w14:paraId="2EC76431" w14:textId="325B77B4" w:rsidR="00D61600" w:rsidRPr="00D61600" w:rsidRDefault="00D61600" w:rsidP="00D61600">
      <w:pPr>
        <w:pStyle w:val="NoSpacing"/>
      </w:pPr>
      <w:r>
        <w:t>Campus:</w:t>
      </w:r>
      <w:r>
        <w:t xml:space="preserve"> Jackson</w:t>
      </w:r>
    </w:p>
    <w:p w14:paraId="67098F6A" w14:textId="2F22F0AC" w:rsidR="00D61600" w:rsidRDefault="00D61600" w:rsidP="00D61600">
      <w:pPr>
        <w:pStyle w:val="NoSpacing"/>
        <w:rPr>
          <w:sz w:val="18"/>
          <w:szCs w:val="18"/>
        </w:rPr>
      </w:pPr>
      <w:r>
        <w:t>Date:</w:t>
      </w:r>
      <w:r>
        <w:t xml:space="preserve"> Fall 2020</w:t>
      </w:r>
    </w:p>
    <w:p w14:paraId="1362CCFA" w14:textId="77777777" w:rsidR="00D61600" w:rsidRPr="0041164B" w:rsidRDefault="00D61600" w:rsidP="0041164B">
      <w:pPr>
        <w:pStyle w:val="NoSpacing"/>
        <w:jc w:val="center"/>
        <w:rPr>
          <w:rFonts w:ascii="Times New Roman" w:hAnsi="Times New Roman"/>
          <w:b/>
          <w:sz w:val="20"/>
          <w:szCs w:val="20"/>
        </w:rPr>
      </w:pPr>
    </w:p>
    <w:p w14:paraId="6C7DC4EA" w14:textId="77777777" w:rsidR="000A68B6" w:rsidRPr="0041164B" w:rsidRDefault="000A68B6" w:rsidP="00DF0C46">
      <w:pPr>
        <w:pStyle w:val="NoSpacing"/>
        <w:jc w:val="center"/>
        <w:rPr>
          <w:rFonts w:ascii="Times New Roman" w:hAnsi="Times New Roman"/>
          <w:b/>
          <w:sz w:val="20"/>
          <w:szCs w:val="20"/>
        </w:rPr>
      </w:pPr>
    </w:p>
    <w:tbl>
      <w:tblPr>
        <w:tblW w:w="1119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320"/>
        <w:gridCol w:w="1080"/>
        <w:gridCol w:w="4262"/>
      </w:tblGrid>
      <w:tr w:rsidR="00DF0C46" w:rsidRPr="0041164B" w14:paraId="3B604FEA" w14:textId="77777777" w:rsidTr="00DF0C46">
        <w:trPr>
          <w:trHeight w:val="353"/>
        </w:trPr>
        <w:tc>
          <w:tcPr>
            <w:tcW w:w="5850" w:type="dxa"/>
            <w:gridSpan w:val="2"/>
            <w:tcBorders>
              <w:right w:val="single" w:sz="4" w:space="0" w:color="auto"/>
            </w:tcBorders>
          </w:tcPr>
          <w:p w14:paraId="2FF83986" w14:textId="77777777" w:rsidR="00DF0C46" w:rsidRPr="0041164B" w:rsidRDefault="00DF0C46" w:rsidP="005170A2">
            <w:pPr>
              <w:pStyle w:val="NoSpacing"/>
              <w:jc w:val="center"/>
              <w:rPr>
                <w:rFonts w:ascii="Times New Roman" w:hAnsi="Times New Roman"/>
                <w:b/>
                <w:sz w:val="20"/>
                <w:szCs w:val="20"/>
                <w:u w:val="single"/>
              </w:rPr>
            </w:pPr>
            <w:r w:rsidRPr="0041164B">
              <w:rPr>
                <w:rFonts w:ascii="Times New Roman" w:hAnsi="Times New Roman"/>
                <w:b/>
                <w:sz w:val="20"/>
                <w:szCs w:val="20"/>
                <w:u w:val="single"/>
              </w:rPr>
              <w:t>MDiv Student Learning Outcomes</w:t>
            </w:r>
          </w:p>
        </w:tc>
        <w:tc>
          <w:tcPr>
            <w:tcW w:w="1080" w:type="dxa"/>
            <w:tcBorders>
              <w:left w:val="single" w:sz="4" w:space="0" w:color="auto"/>
            </w:tcBorders>
          </w:tcPr>
          <w:p w14:paraId="60C38E8A" w14:textId="77777777" w:rsidR="00DF0C46" w:rsidRPr="0041164B" w:rsidRDefault="00DF0C46" w:rsidP="00DF0C46">
            <w:pPr>
              <w:pStyle w:val="NoSpacing"/>
              <w:jc w:val="center"/>
              <w:rPr>
                <w:rFonts w:ascii="Times New Roman" w:hAnsi="Times New Roman"/>
                <w:b/>
                <w:sz w:val="20"/>
                <w:szCs w:val="20"/>
                <w:u w:val="single"/>
              </w:rPr>
            </w:pPr>
            <w:r w:rsidRPr="0041164B">
              <w:rPr>
                <w:rFonts w:ascii="Times New Roman" w:hAnsi="Times New Roman"/>
                <w:b/>
                <w:sz w:val="20"/>
                <w:szCs w:val="20"/>
                <w:u w:val="single"/>
              </w:rPr>
              <w:t>Rubric</w:t>
            </w:r>
          </w:p>
        </w:tc>
        <w:tc>
          <w:tcPr>
            <w:tcW w:w="4262" w:type="dxa"/>
            <w:tcBorders>
              <w:left w:val="single" w:sz="4" w:space="0" w:color="auto"/>
            </w:tcBorders>
          </w:tcPr>
          <w:p w14:paraId="49401B33" w14:textId="77777777" w:rsidR="00DF0C46" w:rsidRPr="0041164B" w:rsidRDefault="00DF0C46" w:rsidP="005170A2">
            <w:pPr>
              <w:pStyle w:val="NoSpacing"/>
              <w:jc w:val="center"/>
              <w:rPr>
                <w:rFonts w:ascii="Times New Roman" w:hAnsi="Times New Roman"/>
                <w:b/>
                <w:sz w:val="20"/>
                <w:szCs w:val="20"/>
                <w:u w:val="single"/>
              </w:rPr>
            </w:pPr>
            <w:r w:rsidRPr="0041164B">
              <w:rPr>
                <w:rFonts w:ascii="Times New Roman" w:hAnsi="Times New Roman"/>
                <w:b/>
                <w:sz w:val="20"/>
                <w:szCs w:val="20"/>
                <w:u w:val="single"/>
              </w:rPr>
              <w:t>Mini-Justification</w:t>
            </w:r>
          </w:p>
        </w:tc>
      </w:tr>
      <w:tr w:rsidR="00DF0C46" w:rsidRPr="0041164B" w14:paraId="2CFACBE2" w14:textId="77777777" w:rsidTr="00DF0C46">
        <w:trPr>
          <w:trHeight w:val="631"/>
        </w:trPr>
        <w:tc>
          <w:tcPr>
            <w:tcW w:w="1530" w:type="dxa"/>
            <w:tcBorders>
              <w:right w:val="single" w:sz="4" w:space="0" w:color="auto"/>
            </w:tcBorders>
          </w:tcPr>
          <w:p w14:paraId="78E69C6C"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 xml:space="preserve">Articulation </w:t>
            </w:r>
          </w:p>
          <w:p w14:paraId="420BC1F6"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 xml:space="preserve"> (oral &amp; written)</w:t>
            </w:r>
          </w:p>
        </w:tc>
        <w:tc>
          <w:tcPr>
            <w:tcW w:w="4320" w:type="dxa"/>
            <w:tcBorders>
              <w:left w:val="single" w:sz="4" w:space="0" w:color="auto"/>
              <w:right w:val="single" w:sz="4" w:space="0" w:color="auto"/>
            </w:tcBorders>
          </w:tcPr>
          <w:p w14:paraId="581CD567" w14:textId="00FC982B" w:rsidR="00DF0C46" w:rsidRPr="0041164B" w:rsidRDefault="00D61600" w:rsidP="005170A2">
            <w:pPr>
              <w:rPr>
                <w:rFonts w:ascii="Times New Roman" w:hAnsi="Times New Roman"/>
                <w:sz w:val="20"/>
                <w:szCs w:val="20"/>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080" w:type="dxa"/>
            <w:tcBorders>
              <w:left w:val="single" w:sz="4" w:space="0" w:color="auto"/>
            </w:tcBorders>
          </w:tcPr>
          <w:p w14:paraId="6533C4DB"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Strong</w:t>
            </w:r>
          </w:p>
        </w:tc>
        <w:tc>
          <w:tcPr>
            <w:tcW w:w="4262" w:type="dxa"/>
            <w:tcBorders>
              <w:left w:val="single" w:sz="4" w:space="0" w:color="auto"/>
            </w:tcBorders>
          </w:tcPr>
          <w:p w14:paraId="0E13E9BE"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Primary course objective is for students to become familiar with and gain discernment on the theologically relevant themes in the Hist. of Phil. For Christian Thought</w:t>
            </w:r>
          </w:p>
        </w:tc>
      </w:tr>
      <w:tr w:rsidR="00DF0C46" w:rsidRPr="0041164B" w14:paraId="339233AD" w14:textId="77777777" w:rsidTr="00DF0C46">
        <w:trPr>
          <w:trHeight w:val="823"/>
        </w:trPr>
        <w:tc>
          <w:tcPr>
            <w:tcW w:w="1530" w:type="dxa"/>
            <w:tcBorders>
              <w:right w:val="single" w:sz="4" w:space="0" w:color="auto"/>
            </w:tcBorders>
          </w:tcPr>
          <w:p w14:paraId="2C6C56DF"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Scripture</w:t>
            </w:r>
          </w:p>
          <w:p w14:paraId="534D8493" w14:textId="77777777" w:rsidR="00DF0C46" w:rsidRPr="0041164B" w:rsidRDefault="00DF0C46" w:rsidP="005170A2">
            <w:pPr>
              <w:pStyle w:val="NoSpacing"/>
              <w:rPr>
                <w:rFonts w:ascii="Times New Roman" w:hAnsi="Times New Roman"/>
                <w:b/>
                <w:sz w:val="20"/>
                <w:szCs w:val="20"/>
              </w:rPr>
            </w:pPr>
          </w:p>
          <w:p w14:paraId="5FE3D3E4" w14:textId="77777777" w:rsidR="00DF0C46" w:rsidRPr="0041164B" w:rsidRDefault="00DF0C46" w:rsidP="005170A2">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4244BF86" w14:textId="645F43C7" w:rsidR="00DF0C46" w:rsidRPr="0041164B" w:rsidRDefault="00D61600" w:rsidP="005170A2">
            <w:pPr>
              <w:pStyle w:val="NoSpacing"/>
              <w:rPr>
                <w:rFonts w:ascii="Times New Roman" w:hAnsi="Times New Roman"/>
                <w:sz w:val="20"/>
                <w:szCs w:val="20"/>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080" w:type="dxa"/>
            <w:tcBorders>
              <w:left w:val="single" w:sz="4" w:space="0" w:color="auto"/>
            </w:tcBorders>
          </w:tcPr>
          <w:p w14:paraId="62744E85"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Moderate</w:t>
            </w:r>
          </w:p>
        </w:tc>
        <w:tc>
          <w:tcPr>
            <w:tcW w:w="4262" w:type="dxa"/>
            <w:tcBorders>
              <w:left w:val="single" w:sz="4" w:space="0" w:color="auto"/>
            </w:tcBorders>
          </w:tcPr>
          <w:p w14:paraId="22F5322A"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Various perspectives and proposals in the Hist. of Phil. will be critiqued in light of Scripture.  Scripture is frequently brought into lectures and discussions and applied to topics at hand.  See “Desire for Worldview” below.</w:t>
            </w:r>
          </w:p>
        </w:tc>
      </w:tr>
      <w:tr w:rsidR="00DF0C46" w:rsidRPr="0041164B" w14:paraId="78702799" w14:textId="77777777" w:rsidTr="00DF0C46">
        <w:trPr>
          <w:trHeight w:val="323"/>
        </w:trPr>
        <w:tc>
          <w:tcPr>
            <w:tcW w:w="1530" w:type="dxa"/>
            <w:tcBorders>
              <w:right w:val="single" w:sz="4" w:space="0" w:color="auto"/>
            </w:tcBorders>
          </w:tcPr>
          <w:p w14:paraId="0AD53317"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Reformed Theology</w:t>
            </w:r>
          </w:p>
          <w:p w14:paraId="3015B885" w14:textId="77777777" w:rsidR="00DF0C46" w:rsidRPr="0041164B" w:rsidRDefault="00DF0C46" w:rsidP="005170A2">
            <w:pPr>
              <w:pStyle w:val="NoSpacing"/>
              <w:rPr>
                <w:rFonts w:ascii="Times New Roman" w:hAnsi="Times New Roman"/>
                <w:b/>
                <w:sz w:val="20"/>
                <w:szCs w:val="20"/>
              </w:rPr>
            </w:pPr>
          </w:p>
          <w:p w14:paraId="4C54A4E0" w14:textId="77777777" w:rsidR="00DF0C46" w:rsidRPr="0041164B" w:rsidRDefault="00DF0C46" w:rsidP="005170A2">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6646080E" w14:textId="7D8D26B0" w:rsidR="00DF0C46" w:rsidRPr="0041164B" w:rsidRDefault="00D61600" w:rsidP="005170A2">
            <w:pPr>
              <w:pStyle w:val="NoSpacing"/>
              <w:rPr>
                <w:rFonts w:ascii="Times New Roman" w:hAnsi="Times New Roman"/>
                <w:sz w:val="20"/>
                <w:szCs w:val="20"/>
              </w:rPr>
            </w:pPr>
            <w:r w:rsidRPr="00373E24">
              <w:rPr>
                <w:sz w:val="16"/>
                <w:szCs w:val="16"/>
              </w:rPr>
              <w:t xml:space="preserve">Significant knowledge of Reformed theology and practice, with emphasis on the Westminster Standards.  </w:t>
            </w:r>
          </w:p>
        </w:tc>
        <w:tc>
          <w:tcPr>
            <w:tcW w:w="1080" w:type="dxa"/>
            <w:tcBorders>
              <w:left w:val="single" w:sz="4" w:space="0" w:color="auto"/>
            </w:tcBorders>
          </w:tcPr>
          <w:p w14:paraId="27AFE365"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Strong</w:t>
            </w:r>
          </w:p>
        </w:tc>
        <w:tc>
          <w:tcPr>
            <w:tcW w:w="4262" w:type="dxa"/>
            <w:tcBorders>
              <w:left w:val="single" w:sz="4" w:space="0" w:color="auto"/>
            </w:tcBorders>
          </w:tcPr>
          <w:p w14:paraId="21B35928"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The class is taught from an explicitly Reformed orthodox perspective and devotes a unit to the philosophical background to Reformed Theology.</w:t>
            </w:r>
          </w:p>
        </w:tc>
      </w:tr>
      <w:tr w:rsidR="00DF0C46" w:rsidRPr="0041164B" w14:paraId="68D7A546" w14:textId="77777777" w:rsidTr="00DF0C46">
        <w:trPr>
          <w:trHeight w:val="247"/>
        </w:trPr>
        <w:tc>
          <w:tcPr>
            <w:tcW w:w="1530" w:type="dxa"/>
            <w:tcBorders>
              <w:right w:val="single" w:sz="4" w:space="0" w:color="auto"/>
            </w:tcBorders>
          </w:tcPr>
          <w:p w14:paraId="01AC1125"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Sanctification</w:t>
            </w:r>
          </w:p>
          <w:p w14:paraId="411A75F5" w14:textId="77777777" w:rsidR="00DF0C46" w:rsidRPr="0041164B" w:rsidRDefault="00DF0C46" w:rsidP="005170A2">
            <w:pPr>
              <w:pStyle w:val="NoSpacing"/>
              <w:rPr>
                <w:rFonts w:ascii="Times New Roman" w:hAnsi="Times New Roman"/>
                <w:b/>
                <w:sz w:val="20"/>
                <w:szCs w:val="20"/>
              </w:rPr>
            </w:pPr>
          </w:p>
          <w:p w14:paraId="2F2C16B8" w14:textId="77777777" w:rsidR="00DF0C46" w:rsidRPr="0041164B" w:rsidRDefault="00DF0C46" w:rsidP="005170A2">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49704BBD" w14:textId="2DA0157F" w:rsidR="00DF0C46" w:rsidRPr="0041164B" w:rsidRDefault="00D61600" w:rsidP="005170A2">
            <w:pPr>
              <w:pStyle w:val="NoSpacing"/>
              <w:rPr>
                <w:rFonts w:ascii="Times New Roman" w:hAnsi="Times New Roman"/>
                <w:sz w:val="20"/>
                <w:szCs w:val="20"/>
              </w:rPr>
            </w:pPr>
            <w:r w:rsidRPr="00373E24">
              <w:rPr>
                <w:sz w:val="16"/>
                <w:szCs w:val="16"/>
              </w:rPr>
              <w:t>Demonstrates a love for the Triune God that aids the student’s sanctification.</w:t>
            </w:r>
          </w:p>
        </w:tc>
        <w:tc>
          <w:tcPr>
            <w:tcW w:w="1080" w:type="dxa"/>
            <w:tcBorders>
              <w:left w:val="single" w:sz="4" w:space="0" w:color="auto"/>
            </w:tcBorders>
          </w:tcPr>
          <w:p w14:paraId="741662A8"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Moderate</w:t>
            </w:r>
          </w:p>
        </w:tc>
        <w:tc>
          <w:tcPr>
            <w:tcW w:w="4262" w:type="dxa"/>
            <w:tcBorders>
              <w:left w:val="single" w:sz="4" w:space="0" w:color="auto"/>
            </w:tcBorders>
          </w:tcPr>
          <w:p w14:paraId="19D3AE6F"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The course aims at increasing students’ awareness and discernment of formative ideas for Christian thought and life.</w:t>
            </w:r>
          </w:p>
        </w:tc>
      </w:tr>
      <w:tr w:rsidR="00DF0C46" w:rsidRPr="0041164B" w14:paraId="7F8953A6" w14:textId="77777777" w:rsidTr="00DF0C46">
        <w:trPr>
          <w:trHeight w:val="242"/>
        </w:trPr>
        <w:tc>
          <w:tcPr>
            <w:tcW w:w="1530" w:type="dxa"/>
            <w:tcBorders>
              <w:right w:val="single" w:sz="4" w:space="0" w:color="auto"/>
            </w:tcBorders>
          </w:tcPr>
          <w:p w14:paraId="33EC5D2D" w14:textId="77777777" w:rsidR="00DF0C46" w:rsidRPr="0041164B" w:rsidRDefault="00DF0C46" w:rsidP="005170A2">
            <w:pPr>
              <w:pStyle w:val="NoSpacing"/>
              <w:rPr>
                <w:rFonts w:ascii="Times New Roman" w:hAnsi="Times New Roman"/>
                <w:b/>
                <w:sz w:val="20"/>
                <w:szCs w:val="20"/>
              </w:rPr>
            </w:pPr>
            <w:r w:rsidRPr="0041164B">
              <w:rPr>
                <w:rFonts w:ascii="Times New Roman" w:hAnsi="Times New Roman"/>
                <w:b/>
                <w:sz w:val="20"/>
                <w:szCs w:val="20"/>
              </w:rPr>
              <w:t>Desire for Worldview</w:t>
            </w:r>
          </w:p>
          <w:p w14:paraId="0DBF4CA9" w14:textId="77777777" w:rsidR="00DF0C46" w:rsidRPr="0041164B" w:rsidRDefault="00DF0C46" w:rsidP="005170A2">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7EECA38B" w14:textId="6850BA48" w:rsidR="00DF0C46" w:rsidRPr="0041164B" w:rsidRDefault="00D61600" w:rsidP="005170A2">
            <w:pPr>
              <w:pStyle w:val="NoSpacing"/>
              <w:rPr>
                <w:rFonts w:ascii="Times New Roman" w:hAnsi="Times New Roman"/>
                <w:sz w:val="20"/>
                <w:szCs w:val="20"/>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080" w:type="dxa"/>
            <w:tcBorders>
              <w:left w:val="single" w:sz="4" w:space="0" w:color="auto"/>
            </w:tcBorders>
          </w:tcPr>
          <w:p w14:paraId="574AF585"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Strong</w:t>
            </w:r>
          </w:p>
        </w:tc>
        <w:tc>
          <w:tcPr>
            <w:tcW w:w="4262" w:type="dxa"/>
            <w:tcBorders>
              <w:left w:val="single" w:sz="4" w:space="0" w:color="auto"/>
            </w:tcBorders>
          </w:tcPr>
          <w:p w14:paraId="71B9CA0D" w14:textId="77777777" w:rsidR="00DF0C46" w:rsidRPr="0041164B" w:rsidRDefault="00DF0C46" w:rsidP="005170A2">
            <w:pPr>
              <w:pStyle w:val="NoSpacing"/>
              <w:rPr>
                <w:rFonts w:ascii="Times New Roman" w:hAnsi="Times New Roman"/>
                <w:sz w:val="20"/>
                <w:szCs w:val="20"/>
              </w:rPr>
            </w:pPr>
            <w:r w:rsidRPr="0041164B">
              <w:rPr>
                <w:rFonts w:ascii="Times New Roman" w:hAnsi="Times New Roman"/>
                <w:sz w:val="20"/>
                <w:szCs w:val="20"/>
              </w:rPr>
              <w:t xml:space="preserve">This, as it applies to the life of the mind and history of ideas, would be the </w:t>
            </w:r>
            <w:r w:rsidRPr="0041164B">
              <w:rPr>
                <w:rFonts w:ascii="Times New Roman" w:hAnsi="Times New Roman"/>
                <w:i/>
                <w:sz w:val="20"/>
                <w:szCs w:val="20"/>
              </w:rPr>
              <w:t>raison d’être</w:t>
            </w:r>
            <w:r w:rsidRPr="0041164B">
              <w:rPr>
                <w:rFonts w:ascii="Times New Roman" w:hAnsi="Times New Roman"/>
                <w:sz w:val="20"/>
                <w:szCs w:val="20"/>
              </w:rPr>
              <w:t xml:space="preserve"> of the course.</w:t>
            </w:r>
          </w:p>
        </w:tc>
      </w:tr>
      <w:tr w:rsidR="00D61600" w:rsidRPr="0041164B" w14:paraId="1B6A7DF3" w14:textId="77777777" w:rsidTr="00DF0C46">
        <w:trPr>
          <w:trHeight w:val="575"/>
        </w:trPr>
        <w:tc>
          <w:tcPr>
            <w:tcW w:w="1530" w:type="dxa"/>
            <w:tcBorders>
              <w:right w:val="single" w:sz="4" w:space="0" w:color="auto"/>
            </w:tcBorders>
          </w:tcPr>
          <w:p w14:paraId="525AFC1E" w14:textId="77777777" w:rsidR="00D61600" w:rsidRPr="0041164B" w:rsidRDefault="00D61600" w:rsidP="00D61600">
            <w:pPr>
              <w:pStyle w:val="NoSpacing"/>
              <w:rPr>
                <w:rFonts w:ascii="Times New Roman" w:hAnsi="Times New Roman"/>
                <w:b/>
                <w:sz w:val="20"/>
                <w:szCs w:val="20"/>
              </w:rPr>
            </w:pPr>
            <w:r w:rsidRPr="0041164B">
              <w:rPr>
                <w:rFonts w:ascii="Times New Roman" w:hAnsi="Times New Roman"/>
                <w:b/>
                <w:sz w:val="20"/>
                <w:szCs w:val="20"/>
              </w:rPr>
              <w:t>Winsomely Reformed</w:t>
            </w:r>
          </w:p>
          <w:p w14:paraId="0786EBA2" w14:textId="77777777" w:rsidR="00D61600" w:rsidRPr="0041164B" w:rsidRDefault="00D61600" w:rsidP="00D61600">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5E0A6C6F" w14:textId="372EF84F" w:rsidR="00D61600" w:rsidRPr="0041164B" w:rsidRDefault="00D61600" w:rsidP="00D61600">
            <w:pPr>
              <w:pStyle w:val="NoSpacing"/>
              <w:rPr>
                <w:rFonts w:ascii="Times New Roman" w:hAnsi="Times New Roman"/>
                <w:sz w:val="20"/>
                <w:szCs w:val="20"/>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080" w:type="dxa"/>
            <w:tcBorders>
              <w:left w:val="single" w:sz="4" w:space="0" w:color="auto"/>
            </w:tcBorders>
          </w:tcPr>
          <w:p w14:paraId="50EEBC35" w14:textId="77777777" w:rsidR="00D61600" w:rsidRPr="0041164B" w:rsidRDefault="00D61600" w:rsidP="00D61600">
            <w:pPr>
              <w:pStyle w:val="NoSpacing"/>
              <w:rPr>
                <w:rFonts w:ascii="Times New Roman" w:hAnsi="Times New Roman"/>
                <w:sz w:val="20"/>
                <w:szCs w:val="20"/>
              </w:rPr>
            </w:pPr>
            <w:r w:rsidRPr="0041164B">
              <w:rPr>
                <w:rFonts w:ascii="Times New Roman" w:hAnsi="Times New Roman"/>
                <w:sz w:val="20"/>
                <w:szCs w:val="20"/>
              </w:rPr>
              <w:t>Moderate</w:t>
            </w:r>
          </w:p>
        </w:tc>
        <w:tc>
          <w:tcPr>
            <w:tcW w:w="4262" w:type="dxa"/>
            <w:tcBorders>
              <w:left w:val="single" w:sz="4" w:space="0" w:color="auto"/>
            </w:tcBorders>
          </w:tcPr>
          <w:p w14:paraId="71B72DF1" w14:textId="77777777" w:rsidR="00D61600" w:rsidRPr="0041164B" w:rsidRDefault="00D61600" w:rsidP="00D61600">
            <w:pPr>
              <w:pStyle w:val="NoSpacing"/>
              <w:rPr>
                <w:rFonts w:ascii="Times New Roman" w:hAnsi="Times New Roman"/>
                <w:sz w:val="20"/>
                <w:szCs w:val="20"/>
              </w:rPr>
            </w:pPr>
            <w:r w:rsidRPr="0041164B">
              <w:rPr>
                <w:rFonts w:ascii="Times New Roman" w:hAnsi="Times New Roman"/>
                <w:sz w:val="20"/>
                <w:szCs w:val="20"/>
              </w:rPr>
              <w:t>The professor strives to model and encourage this ethos in the course as we consider and critique various alternative ideas, values, etc.  See also “Church/World” below.</w:t>
            </w:r>
          </w:p>
        </w:tc>
      </w:tr>
      <w:tr w:rsidR="00D61600" w:rsidRPr="0041164B" w14:paraId="5EC71302" w14:textId="77777777" w:rsidTr="00DF0C46">
        <w:trPr>
          <w:trHeight w:val="247"/>
        </w:trPr>
        <w:tc>
          <w:tcPr>
            <w:tcW w:w="1530" w:type="dxa"/>
            <w:tcBorders>
              <w:right w:val="single" w:sz="4" w:space="0" w:color="auto"/>
            </w:tcBorders>
          </w:tcPr>
          <w:p w14:paraId="5F6E8F71" w14:textId="3B2D8275" w:rsidR="00D61600" w:rsidRPr="0041164B" w:rsidRDefault="00D61600" w:rsidP="00D61600">
            <w:pPr>
              <w:pStyle w:val="NoSpacing"/>
              <w:rPr>
                <w:rFonts w:ascii="Times New Roman" w:hAnsi="Times New Roman"/>
                <w:b/>
                <w:sz w:val="20"/>
                <w:szCs w:val="20"/>
              </w:rPr>
            </w:pPr>
            <w:r>
              <w:rPr>
                <w:rFonts w:ascii="Times New Roman" w:hAnsi="Times New Roman"/>
                <w:b/>
                <w:sz w:val="20"/>
                <w:szCs w:val="20"/>
              </w:rPr>
              <w:t>Pastoral Ministry</w:t>
            </w:r>
          </w:p>
          <w:p w14:paraId="2F81DCC9" w14:textId="77777777" w:rsidR="00D61600" w:rsidRPr="0041164B" w:rsidRDefault="00D61600" w:rsidP="00D61600">
            <w:pPr>
              <w:pStyle w:val="NoSpacing"/>
              <w:rPr>
                <w:rFonts w:ascii="Times New Roman" w:hAnsi="Times New Roman"/>
                <w:b/>
                <w:sz w:val="20"/>
                <w:szCs w:val="20"/>
              </w:rPr>
            </w:pPr>
          </w:p>
          <w:p w14:paraId="23FFD2BA" w14:textId="77777777" w:rsidR="00D61600" w:rsidRPr="0041164B" w:rsidRDefault="00D61600" w:rsidP="00D61600">
            <w:pPr>
              <w:pStyle w:val="NoSpacing"/>
              <w:rPr>
                <w:rFonts w:ascii="Times New Roman" w:hAnsi="Times New Roman"/>
                <w:b/>
                <w:sz w:val="20"/>
                <w:szCs w:val="20"/>
              </w:rPr>
            </w:pPr>
          </w:p>
        </w:tc>
        <w:tc>
          <w:tcPr>
            <w:tcW w:w="4320" w:type="dxa"/>
            <w:tcBorders>
              <w:left w:val="single" w:sz="4" w:space="0" w:color="auto"/>
              <w:right w:val="single" w:sz="4" w:space="0" w:color="auto"/>
            </w:tcBorders>
          </w:tcPr>
          <w:p w14:paraId="2843FCE4" w14:textId="3DED6233" w:rsidR="00D61600" w:rsidRPr="0041164B" w:rsidRDefault="00D61600" w:rsidP="00D61600">
            <w:pPr>
              <w:pStyle w:val="NoSpacing"/>
              <w:rPr>
                <w:rFonts w:ascii="Times New Roman" w:hAnsi="Times New Roman"/>
                <w:sz w:val="20"/>
                <w:szCs w:val="20"/>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080" w:type="dxa"/>
            <w:tcBorders>
              <w:left w:val="single" w:sz="4" w:space="0" w:color="auto"/>
            </w:tcBorders>
          </w:tcPr>
          <w:p w14:paraId="53499011" w14:textId="77777777" w:rsidR="00D61600" w:rsidRPr="0041164B" w:rsidRDefault="00D61600" w:rsidP="00D61600">
            <w:pPr>
              <w:pStyle w:val="NoSpacing"/>
              <w:rPr>
                <w:rFonts w:ascii="Times New Roman" w:hAnsi="Times New Roman"/>
                <w:sz w:val="20"/>
                <w:szCs w:val="20"/>
              </w:rPr>
            </w:pPr>
            <w:r w:rsidRPr="0041164B">
              <w:rPr>
                <w:rFonts w:ascii="Times New Roman" w:hAnsi="Times New Roman"/>
                <w:sz w:val="20"/>
                <w:szCs w:val="20"/>
              </w:rPr>
              <w:t>Minimal</w:t>
            </w:r>
          </w:p>
        </w:tc>
        <w:tc>
          <w:tcPr>
            <w:tcW w:w="4262" w:type="dxa"/>
            <w:tcBorders>
              <w:left w:val="single" w:sz="4" w:space="0" w:color="auto"/>
            </w:tcBorders>
          </w:tcPr>
          <w:p w14:paraId="4828C2D4" w14:textId="3A7D2369" w:rsidR="00D61600" w:rsidRPr="0041164B" w:rsidRDefault="00D61600" w:rsidP="00D61600">
            <w:pPr>
              <w:pStyle w:val="NoSpacing"/>
              <w:rPr>
                <w:rFonts w:ascii="Times New Roman" w:hAnsi="Times New Roman"/>
                <w:sz w:val="20"/>
                <w:szCs w:val="20"/>
              </w:rPr>
            </w:pPr>
            <w:r w:rsidRPr="0041164B">
              <w:rPr>
                <w:rFonts w:ascii="Times New Roman" w:hAnsi="Times New Roman"/>
                <w:sz w:val="20"/>
                <w:szCs w:val="20"/>
              </w:rPr>
              <w:t xml:space="preserve">Indirect relevance as we consider the </w:t>
            </w:r>
            <w:r>
              <w:rPr>
                <w:rFonts w:ascii="Times New Roman" w:hAnsi="Times New Roman"/>
                <w:sz w:val="20"/>
                <w:szCs w:val="20"/>
              </w:rPr>
              <w:t>way philosophical ideas have shaped our theology and our ministry contexts.</w:t>
            </w:r>
          </w:p>
        </w:tc>
      </w:tr>
    </w:tbl>
    <w:p w14:paraId="1FB17C3E" w14:textId="77777777" w:rsidR="00DF0C46" w:rsidRPr="0041164B" w:rsidRDefault="00DF0C46" w:rsidP="00DF0C46">
      <w:pPr>
        <w:pStyle w:val="NoSpacing"/>
        <w:rPr>
          <w:rFonts w:ascii="Times New Roman" w:hAnsi="Times New Roman"/>
          <w:sz w:val="20"/>
          <w:szCs w:val="20"/>
        </w:rPr>
      </w:pPr>
    </w:p>
    <w:p w14:paraId="76F8286B" w14:textId="77777777" w:rsidR="00B371B2" w:rsidRPr="0041164B" w:rsidRDefault="00B371B2" w:rsidP="00B371B2">
      <w:pPr>
        <w:tabs>
          <w:tab w:val="left" w:pos="360"/>
          <w:tab w:val="left" w:pos="720"/>
          <w:tab w:val="left" w:pos="2070"/>
          <w:tab w:val="right" w:pos="9270"/>
        </w:tabs>
        <w:spacing w:after="0" w:line="240" w:lineRule="auto"/>
        <w:rPr>
          <w:rFonts w:ascii="Times New Roman" w:hAnsi="Times New Roman"/>
          <w:sz w:val="20"/>
          <w:szCs w:val="20"/>
        </w:rPr>
      </w:pPr>
    </w:p>
    <w:sectPr w:rsidR="00B371B2" w:rsidRPr="0041164B" w:rsidSect="00974A31">
      <w:headerReference w:type="default" r:id="rId14"/>
      <w:footnotePr>
        <w:numFmt w:val="chicago"/>
        <w:numRestart w:val="eachPage"/>
      </w:footnotePr>
      <w:pgSz w:w="12240" w:h="15840"/>
      <w:pgMar w:top="1140" w:right="1440" w:bottom="144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97D7C" w14:textId="77777777" w:rsidR="002A3F6C" w:rsidRDefault="002A3F6C" w:rsidP="00974A31">
      <w:pPr>
        <w:spacing w:after="0" w:line="240" w:lineRule="auto"/>
      </w:pPr>
      <w:r>
        <w:separator/>
      </w:r>
    </w:p>
  </w:endnote>
  <w:endnote w:type="continuationSeparator" w:id="0">
    <w:p w14:paraId="25CD7D26" w14:textId="77777777" w:rsidR="002A3F6C" w:rsidRDefault="002A3F6C" w:rsidP="0097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FDB0E" w14:textId="77777777" w:rsidR="002A3F6C" w:rsidRDefault="002A3F6C" w:rsidP="00974A31">
      <w:pPr>
        <w:spacing w:after="0" w:line="240" w:lineRule="auto"/>
      </w:pPr>
      <w:r>
        <w:separator/>
      </w:r>
    </w:p>
  </w:footnote>
  <w:footnote w:type="continuationSeparator" w:id="0">
    <w:p w14:paraId="68E853FD" w14:textId="77777777" w:rsidR="002A3F6C" w:rsidRDefault="002A3F6C" w:rsidP="00974A31">
      <w:pPr>
        <w:spacing w:after="0" w:line="240" w:lineRule="auto"/>
      </w:pPr>
      <w:r>
        <w:continuationSeparator/>
      </w:r>
    </w:p>
  </w:footnote>
  <w:footnote w:id="1">
    <w:p w14:paraId="4CFD5945" w14:textId="77777777" w:rsidR="00543277" w:rsidRPr="004C4C23" w:rsidRDefault="00543277" w:rsidP="004C4C23">
      <w:pPr>
        <w:pStyle w:val="FootnoteText"/>
        <w:spacing w:after="120" w:line="240" w:lineRule="auto"/>
        <w:rPr>
          <w:rFonts w:ascii="Times New Roman" w:hAnsi="Times New Roman"/>
          <w:sz w:val="16"/>
          <w:szCs w:val="16"/>
        </w:rPr>
      </w:pPr>
      <w:r w:rsidRPr="004C4C23">
        <w:rPr>
          <w:rStyle w:val="FootnoteReference"/>
          <w:rFonts w:ascii="Times New Roman" w:hAnsi="Times New Roman"/>
          <w:sz w:val="16"/>
          <w:szCs w:val="16"/>
        </w:rPr>
        <w:footnoteRef/>
      </w:r>
      <w:r w:rsidRPr="004C4C23">
        <w:rPr>
          <w:rFonts w:ascii="Times New Roman" w:hAnsi="Times New Roman"/>
          <w:sz w:val="16"/>
          <w:szCs w:val="16"/>
        </w:rPr>
        <w:t xml:space="preserve"> The non-illustrated 1998 edition is also acceptable.</w:t>
      </w:r>
    </w:p>
  </w:footnote>
  <w:footnote w:id="2">
    <w:p w14:paraId="2E5686E2" w14:textId="77777777" w:rsidR="00543277" w:rsidRPr="004C4C23" w:rsidRDefault="00543277" w:rsidP="004C4C23">
      <w:pPr>
        <w:pStyle w:val="FootnoteText"/>
        <w:spacing w:after="120" w:line="240" w:lineRule="auto"/>
        <w:rPr>
          <w:rFonts w:ascii="Times New Roman" w:hAnsi="Times New Roman"/>
          <w:sz w:val="16"/>
          <w:szCs w:val="16"/>
        </w:rPr>
      </w:pPr>
      <w:r w:rsidRPr="004C4C23">
        <w:rPr>
          <w:rStyle w:val="FootnoteReference"/>
          <w:rFonts w:ascii="Times New Roman" w:hAnsi="Times New Roman"/>
          <w:sz w:val="16"/>
          <w:szCs w:val="16"/>
        </w:rPr>
        <w:footnoteRef/>
      </w:r>
      <w:r>
        <w:rPr>
          <w:rFonts w:ascii="Times New Roman" w:hAnsi="Times New Roman"/>
          <w:sz w:val="16"/>
          <w:szCs w:val="16"/>
        </w:rPr>
        <w:t xml:space="preserve"> These textbooks, online resources, and dictionaries </w:t>
      </w:r>
      <w:r w:rsidRPr="004C4C23">
        <w:rPr>
          <w:rFonts w:ascii="Times New Roman" w:hAnsi="Times New Roman"/>
          <w:sz w:val="16"/>
          <w:szCs w:val="16"/>
        </w:rPr>
        <w:t xml:space="preserve">are offered for students who may be struggling with the required readings and desire a second </w:t>
      </w:r>
      <w:r>
        <w:rPr>
          <w:rFonts w:ascii="Times New Roman" w:hAnsi="Times New Roman"/>
          <w:sz w:val="16"/>
          <w:szCs w:val="16"/>
        </w:rPr>
        <w:t xml:space="preserve">or third </w:t>
      </w:r>
      <w:r w:rsidRPr="004C4C23">
        <w:rPr>
          <w:rFonts w:ascii="Times New Roman" w:hAnsi="Times New Roman"/>
          <w:sz w:val="16"/>
          <w:szCs w:val="16"/>
        </w:rPr>
        <w:t>perspective. Some of these options are more concise and others much more</w:t>
      </w:r>
      <w:r>
        <w:rPr>
          <w:rFonts w:ascii="Times New Roman" w:hAnsi="Times New Roman"/>
          <w:sz w:val="16"/>
          <w:szCs w:val="16"/>
        </w:rPr>
        <w:t xml:space="preserve"> extensive in their discussions;</w:t>
      </w:r>
      <w:r w:rsidRPr="004C4C23">
        <w:rPr>
          <w:rFonts w:ascii="Times New Roman" w:hAnsi="Times New Roman"/>
          <w:sz w:val="16"/>
          <w:szCs w:val="16"/>
        </w:rPr>
        <w:t xml:space="preserve"> some are more demanding </w:t>
      </w:r>
      <w:r>
        <w:rPr>
          <w:rFonts w:ascii="Times New Roman" w:hAnsi="Times New Roman"/>
          <w:sz w:val="16"/>
          <w:szCs w:val="16"/>
        </w:rPr>
        <w:t>of the readers than others</w:t>
      </w:r>
      <w:r w:rsidRPr="004C4C23">
        <w:rPr>
          <w:rFonts w:ascii="Times New Roman" w:hAnsi="Times New Roman"/>
          <w:sz w:val="16"/>
          <w:szCs w:val="16"/>
        </w:rPr>
        <w:t>.</w:t>
      </w:r>
      <w:r>
        <w:rPr>
          <w:rFonts w:ascii="Times New Roman" w:hAnsi="Times New Roman"/>
          <w:sz w:val="16"/>
          <w:szCs w:val="16"/>
        </w:rPr>
        <w:t xml:space="preserve"> Note: the reading level does not necessarily correspond to the length of the discussion and each one offers a distinct perspective on at least some portion of course content. Students are invited to peruse the textbook options and make use of the online resources and dictionaries for themselves.</w:t>
      </w:r>
    </w:p>
  </w:footnote>
  <w:footnote w:id="3">
    <w:p w14:paraId="6278028B" w14:textId="1E75F385" w:rsidR="00AD314E" w:rsidRPr="00BD05EF" w:rsidRDefault="00AD314E" w:rsidP="00AD314E">
      <w:pPr>
        <w:pStyle w:val="FootnoteText"/>
        <w:spacing w:after="120" w:line="240" w:lineRule="auto"/>
        <w:rPr>
          <w:rFonts w:ascii="Times New Roman" w:hAnsi="Times New Roman"/>
          <w:sz w:val="16"/>
          <w:szCs w:val="16"/>
        </w:rPr>
      </w:pPr>
      <w:r w:rsidRPr="00BD05EF">
        <w:rPr>
          <w:rStyle w:val="FootnoteReference"/>
          <w:rFonts w:ascii="Times New Roman" w:hAnsi="Times New Roman"/>
          <w:sz w:val="16"/>
          <w:szCs w:val="16"/>
        </w:rPr>
        <w:footnoteRef/>
      </w:r>
      <w:r w:rsidRPr="00BD05EF">
        <w:rPr>
          <w:rFonts w:ascii="Times New Roman" w:hAnsi="Times New Roman"/>
          <w:sz w:val="16"/>
          <w:szCs w:val="16"/>
        </w:rPr>
        <w:t xml:space="preserve"> See, for example, Pam A. Mueller and Daniel M. Oppenheimer, “The Pen is Mightier Than the Keyboard: Advantages of Longhand over Laptop Note Taking,” </w:t>
      </w:r>
      <w:r w:rsidRPr="00BD05EF">
        <w:rPr>
          <w:rFonts w:ascii="Times New Roman" w:hAnsi="Times New Roman"/>
          <w:i/>
          <w:sz w:val="16"/>
          <w:szCs w:val="16"/>
        </w:rPr>
        <w:t>Psychological Science</w:t>
      </w:r>
      <w:r w:rsidRPr="00BD05EF">
        <w:rPr>
          <w:rFonts w:ascii="Times New Roman" w:hAnsi="Times New Roman"/>
          <w:sz w:val="16"/>
          <w:szCs w:val="16"/>
        </w:rPr>
        <w:t xml:space="preserve"> 25.6 (June 2014): 1159-1168. See also the excellent guide produced by Harvard University’s Harvard Initiative for Learning and Teaching (HILT): </w:t>
      </w:r>
      <w:proofErr w:type="spellStart"/>
      <w:r w:rsidRPr="00BD05EF">
        <w:rPr>
          <w:rFonts w:ascii="Times New Roman" w:hAnsi="Times New Roman"/>
          <w:sz w:val="16"/>
          <w:szCs w:val="16"/>
        </w:rPr>
        <w:t>Machael</w:t>
      </w:r>
      <w:proofErr w:type="spellEnd"/>
      <w:r w:rsidRPr="00BD05EF">
        <w:rPr>
          <w:rFonts w:ascii="Times New Roman" w:hAnsi="Times New Roman"/>
          <w:sz w:val="16"/>
          <w:szCs w:val="16"/>
        </w:rPr>
        <w:t xml:space="preserve"> C. Friedman, “Notes and Note-Taking: Review of Research and Insights for Students and Instructors,” available online at </w:t>
      </w:r>
      <w:hyperlink r:id="rId1" w:history="1">
        <w:r w:rsidRPr="00BD05EF">
          <w:rPr>
            <w:rStyle w:val="Hyperlink"/>
            <w:rFonts w:ascii="Times New Roman" w:hAnsi="Times New Roman"/>
            <w:sz w:val="16"/>
            <w:szCs w:val="16"/>
          </w:rPr>
          <w:t>http://hilt.harvard.edu/files/hilt/files/notetaking_0.pdf</w:t>
        </w:r>
      </w:hyperlink>
      <w:r w:rsidRPr="00BD05EF">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17FB1" w14:textId="60299C65" w:rsidR="00543277" w:rsidRPr="00A13031" w:rsidRDefault="00543277" w:rsidP="00974A31">
    <w:pPr>
      <w:tabs>
        <w:tab w:val="right" w:pos="9270"/>
      </w:tabs>
      <w:spacing w:after="0" w:line="240" w:lineRule="auto"/>
      <w:rPr>
        <w:rFonts w:ascii="Times New Roman" w:hAnsi="Times New Roman"/>
        <w:i/>
        <w:sz w:val="20"/>
        <w:szCs w:val="20"/>
        <w:u w:val="single"/>
      </w:rPr>
    </w:pPr>
    <w:r w:rsidRPr="00A13031">
      <w:rPr>
        <w:rFonts w:ascii="Times New Roman" w:hAnsi="Times New Roman"/>
        <w:b/>
        <w:bCs/>
        <w:color w:val="231F20"/>
        <w:sz w:val="24"/>
        <w:szCs w:val="24"/>
        <w:u w:val="single"/>
      </w:rPr>
      <w:t>ST5</w:t>
    </w:r>
    <w:r w:rsidR="00CE674C">
      <w:rPr>
        <w:rFonts w:ascii="Times New Roman" w:hAnsi="Times New Roman"/>
        <w:b/>
        <w:bCs/>
        <w:color w:val="231F20"/>
        <w:sz w:val="24"/>
        <w:szCs w:val="24"/>
        <w:u w:val="single"/>
      </w:rPr>
      <w:t>400</w:t>
    </w:r>
    <w:r w:rsidRPr="00A13031">
      <w:rPr>
        <w:rFonts w:ascii="Times New Roman" w:hAnsi="Times New Roman"/>
        <w:b/>
        <w:bCs/>
        <w:color w:val="231F20"/>
        <w:sz w:val="24"/>
        <w:szCs w:val="24"/>
        <w:u w:val="single"/>
      </w:rPr>
      <w:t xml:space="preserve">: </w:t>
    </w:r>
    <w:r w:rsidR="00CE674C">
      <w:rPr>
        <w:rFonts w:ascii="Times New Roman" w:hAnsi="Times New Roman"/>
        <w:b/>
        <w:bCs/>
        <w:color w:val="231F20"/>
        <w:sz w:val="24"/>
        <w:szCs w:val="24"/>
        <w:u w:val="single"/>
      </w:rPr>
      <w:t xml:space="preserve">Christian Thought and </w:t>
    </w:r>
    <w:r w:rsidR="008F168A">
      <w:rPr>
        <w:rFonts w:ascii="Times New Roman" w:hAnsi="Times New Roman"/>
        <w:b/>
        <w:bCs/>
        <w:color w:val="231F20"/>
        <w:sz w:val="24"/>
        <w:szCs w:val="24"/>
        <w:u w:val="single"/>
      </w:rPr>
      <w:t>Philosophy</w:t>
    </w:r>
    <w:r w:rsidRPr="00A13031">
      <w:rPr>
        <w:rFonts w:ascii="Times New Roman" w:hAnsi="Times New Roman"/>
        <w:b/>
        <w:bCs/>
        <w:color w:val="231F20"/>
        <w:sz w:val="24"/>
        <w:szCs w:val="24"/>
        <w:u w:val="single"/>
      </w:rPr>
      <w:t xml:space="preserve"> (3 </w:t>
    </w:r>
    <w:proofErr w:type="spellStart"/>
    <w:r w:rsidRPr="00A13031">
      <w:rPr>
        <w:rFonts w:ascii="Times New Roman" w:hAnsi="Times New Roman"/>
        <w:b/>
        <w:bCs/>
        <w:color w:val="231F20"/>
        <w:sz w:val="24"/>
        <w:szCs w:val="24"/>
        <w:u w:val="single"/>
      </w:rPr>
      <w:t>hrs</w:t>
    </w:r>
    <w:proofErr w:type="spellEnd"/>
    <w:r w:rsidRPr="00A13031">
      <w:rPr>
        <w:rFonts w:ascii="Times New Roman" w:hAnsi="Times New Roman"/>
        <w:b/>
        <w:bCs/>
        <w:color w:val="231F20"/>
        <w:sz w:val="24"/>
        <w:szCs w:val="24"/>
        <w:u w:val="single"/>
      </w:rPr>
      <w:t>)</w:t>
    </w:r>
    <w:r w:rsidRPr="00A13031">
      <w:rPr>
        <w:rFonts w:ascii="Times New Roman" w:hAnsi="Times New Roman"/>
        <w:bCs/>
        <w:i/>
        <w:color w:val="231F20"/>
        <w:sz w:val="24"/>
        <w:szCs w:val="24"/>
        <w:u w:val="single"/>
      </w:rPr>
      <w:tab/>
    </w:r>
    <w:r w:rsidRPr="00A13031">
      <w:rPr>
        <w:rFonts w:ascii="Times New Roman" w:hAnsi="Times New Roman"/>
        <w:i/>
        <w:sz w:val="20"/>
        <w:szCs w:val="20"/>
        <w:u w:val="single"/>
      </w:rPr>
      <w:t xml:space="preserve">Page </w:t>
    </w:r>
    <w:r w:rsidRPr="00A13031">
      <w:rPr>
        <w:rFonts w:ascii="Times New Roman" w:hAnsi="Times New Roman"/>
        <w:i/>
        <w:sz w:val="20"/>
        <w:szCs w:val="20"/>
        <w:u w:val="single"/>
      </w:rPr>
      <w:fldChar w:fldCharType="begin"/>
    </w:r>
    <w:r w:rsidRPr="00A13031">
      <w:rPr>
        <w:rFonts w:ascii="Times New Roman" w:hAnsi="Times New Roman"/>
        <w:i/>
        <w:sz w:val="20"/>
        <w:szCs w:val="20"/>
        <w:u w:val="single"/>
      </w:rPr>
      <w:instrText xml:space="preserve"> PAGE </w:instrText>
    </w:r>
    <w:r w:rsidRPr="00A13031">
      <w:rPr>
        <w:rFonts w:ascii="Times New Roman" w:hAnsi="Times New Roman"/>
        <w:i/>
        <w:sz w:val="20"/>
        <w:szCs w:val="20"/>
        <w:u w:val="single"/>
      </w:rPr>
      <w:fldChar w:fldCharType="separate"/>
    </w:r>
    <w:r w:rsidR="00592EE3">
      <w:rPr>
        <w:rFonts w:ascii="Times New Roman" w:hAnsi="Times New Roman"/>
        <w:i/>
        <w:noProof/>
        <w:sz w:val="20"/>
        <w:szCs w:val="20"/>
        <w:u w:val="single"/>
      </w:rPr>
      <w:t>1</w:t>
    </w:r>
    <w:r w:rsidRPr="00A13031">
      <w:rPr>
        <w:rFonts w:ascii="Times New Roman" w:hAnsi="Times New Roman"/>
        <w:i/>
        <w:sz w:val="20"/>
        <w:szCs w:val="20"/>
        <w:u w:val="single"/>
      </w:rPr>
      <w:fldChar w:fldCharType="end"/>
    </w:r>
    <w:r w:rsidRPr="00A13031">
      <w:rPr>
        <w:rFonts w:ascii="Times New Roman" w:hAnsi="Times New Roman"/>
        <w:i/>
        <w:sz w:val="20"/>
        <w:szCs w:val="20"/>
        <w:u w:val="single"/>
      </w:rPr>
      <w:t xml:space="preserve"> of </w:t>
    </w:r>
    <w:r w:rsidRPr="00A13031">
      <w:rPr>
        <w:rFonts w:ascii="Times New Roman" w:hAnsi="Times New Roman"/>
        <w:i/>
        <w:sz w:val="20"/>
        <w:szCs w:val="20"/>
        <w:u w:val="single"/>
      </w:rPr>
      <w:fldChar w:fldCharType="begin"/>
    </w:r>
    <w:r w:rsidRPr="00A13031">
      <w:rPr>
        <w:rFonts w:ascii="Times New Roman" w:hAnsi="Times New Roman"/>
        <w:i/>
        <w:sz w:val="20"/>
        <w:szCs w:val="20"/>
        <w:u w:val="single"/>
      </w:rPr>
      <w:instrText xml:space="preserve"> NUMPAGES  </w:instrText>
    </w:r>
    <w:r w:rsidRPr="00A13031">
      <w:rPr>
        <w:rFonts w:ascii="Times New Roman" w:hAnsi="Times New Roman"/>
        <w:i/>
        <w:sz w:val="20"/>
        <w:szCs w:val="20"/>
        <w:u w:val="single"/>
      </w:rPr>
      <w:fldChar w:fldCharType="separate"/>
    </w:r>
    <w:r w:rsidR="00592EE3">
      <w:rPr>
        <w:rFonts w:ascii="Times New Roman" w:hAnsi="Times New Roman"/>
        <w:i/>
        <w:noProof/>
        <w:sz w:val="20"/>
        <w:szCs w:val="20"/>
        <w:u w:val="single"/>
      </w:rPr>
      <w:t>1</w:t>
    </w:r>
    <w:r w:rsidRPr="00A13031">
      <w:rPr>
        <w:rFonts w:ascii="Times New Roman" w:hAnsi="Times New Roman"/>
        <w:i/>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5EC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C7EC1"/>
    <w:multiLevelType w:val="multilevel"/>
    <w:tmpl w:val="2B3A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E028D"/>
    <w:multiLevelType w:val="hybridMultilevel"/>
    <w:tmpl w:val="DE6EA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C6056"/>
    <w:multiLevelType w:val="hybridMultilevel"/>
    <w:tmpl w:val="ADD8C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0759C"/>
    <w:multiLevelType w:val="multilevel"/>
    <w:tmpl w:val="895C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712905"/>
    <w:multiLevelType w:val="multilevel"/>
    <w:tmpl w:val="C1E4BE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7B3541"/>
    <w:multiLevelType w:val="multilevel"/>
    <w:tmpl w:val="84FE99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CB3A96"/>
    <w:multiLevelType w:val="multilevel"/>
    <w:tmpl w:val="8566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5750F2"/>
    <w:multiLevelType w:val="multilevel"/>
    <w:tmpl w:val="35A08A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FB7A31"/>
    <w:multiLevelType w:val="multilevel"/>
    <w:tmpl w:val="D81E8D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5713AC"/>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197C41"/>
    <w:multiLevelType w:val="multilevel"/>
    <w:tmpl w:val="2AE4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D0C0A"/>
    <w:multiLevelType w:val="multilevel"/>
    <w:tmpl w:val="11C2A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2"/>
  </w:num>
  <w:num w:numId="4">
    <w:abstractNumId w:val="0"/>
  </w:num>
  <w:num w:numId="5">
    <w:abstractNumId w:val="10"/>
  </w:num>
  <w:num w:numId="6">
    <w:abstractNumId w:val="11"/>
  </w:num>
  <w:num w:numId="7">
    <w:abstractNumId w:val="1"/>
  </w:num>
  <w:num w:numId="8">
    <w:abstractNumId w:val="7"/>
  </w:num>
  <w:num w:numId="9">
    <w:abstractNumId w:val="8"/>
  </w:num>
  <w:num w:numId="10">
    <w:abstractNumId w:val="13"/>
  </w:num>
  <w:num w:numId="11">
    <w:abstractNumId w:val="5"/>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25"/>
    <w:rsid w:val="00000171"/>
    <w:rsid w:val="000045BE"/>
    <w:rsid w:val="0001754C"/>
    <w:rsid w:val="000439AA"/>
    <w:rsid w:val="00056A39"/>
    <w:rsid w:val="00066025"/>
    <w:rsid w:val="0007790F"/>
    <w:rsid w:val="0008237D"/>
    <w:rsid w:val="00083897"/>
    <w:rsid w:val="00084BC3"/>
    <w:rsid w:val="00086F62"/>
    <w:rsid w:val="000871BC"/>
    <w:rsid w:val="000A68B6"/>
    <w:rsid w:val="000B1336"/>
    <w:rsid w:val="000B439B"/>
    <w:rsid w:val="000C526E"/>
    <w:rsid w:val="000E10B2"/>
    <w:rsid w:val="000F01E2"/>
    <w:rsid w:val="000F0278"/>
    <w:rsid w:val="000F6E11"/>
    <w:rsid w:val="001147FA"/>
    <w:rsid w:val="00114A35"/>
    <w:rsid w:val="00120E9F"/>
    <w:rsid w:val="001605D1"/>
    <w:rsid w:val="001631B6"/>
    <w:rsid w:val="001729E6"/>
    <w:rsid w:val="00176DFA"/>
    <w:rsid w:val="00180E32"/>
    <w:rsid w:val="00184EDA"/>
    <w:rsid w:val="00185D1A"/>
    <w:rsid w:val="00185E62"/>
    <w:rsid w:val="001906A5"/>
    <w:rsid w:val="001914C7"/>
    <w:rsid w:val="001922EA"/>
    <w:rsid w:val="00192E45"/>
    <w:rsid w:val="001C2331"/>
    <w:rsid w:val="001C3E8F"/>
    <w:rsid w:val="001C4621"/>
    <w:rsid w:val="001F3535"/>
    <w:rsid w:val="002055CB"/>
    <w:rsid w:val="002315E2"/>
    <w:rsid w:val="002324F5"/>
    <w:rsid w:val="00243F23"/>
    <w:rsid w:val="00256FD7"/>
    <w:rsid w:val="002660A3"/>
    <w:rsid w:val="002675CF"/>
    <w:rsid w:val="00267AFC"/>
    <w:rsid w:val="0027139F"/>
    <w:rsid w:val="002A1790"/>
    <w:rsid w:val="002A3F6C"/>
    <w:rsid w:val="002B69F6"/>
    <w:rsid w:val="002C0E09"/>
    <w:rsid w:val="002E7486"/>
    <w:rsid w:val="003221D0"/>
    <w:rsid w:val="003511A6"/>
    <w:rsid w:val="003578DB"/>
    <w:rsid w:val="00361C64"/>
    <w:rsid w:val="00363063"/>
    <w:rsid w:val="00377E45"/>
    <w:rsid w:val="003A73E1"/>
    <w:rsid w:val="003B38B7"/>
    <w:rsid w:val="003C276F"/>
    <w:rsid w:val="003D3BE6"/>
    <w:rsid w:val="003E25A8"/>
    <w:rsid w:val="003E7385"/>
    <w:rsid w:val="003F18B3"/>
    <w:rsid w:val="003F26E0"/>
    <w:rsid w:val="003F468C"/>
    <w:rsid w:val="004004AE"/>
    <w:rsid w:val="0041164B"/>
    <w:rsid w:val="004250AC"/>
    <w:rsid w:val="00425E3F"/>
    <w:rsid w:val="00461FEA"/>
    <w:rsid w:val="00473D65"/>
    <w:rsid w:val="00475299"/>
    <w:rsid w:val="004824B9"/>
    <w:rsid w:val="004938B7"/>
    <w:rsid w:val="004978AA"/>
    <w:rsid w:val="004A09EB"/>
    <w:rsid w:val="004A25A5"/>
    <w:rsid w:val="004A2ACA"/>
    <w:rsid w:val="004A2E73"/>
    <w:rsid w:val="004A63B1"/>
    <w:rsid w:val="004C13D0"/>
    <w:rsid w:val="004C4C23"/>
    <w:rsid w:val="004C51F1"/>
    <w:rsid w:val="005028B5"/>
    <w:rsid w:val="005170A2"/>
    <w:rsid w:val="00517B82"/>
    <w:rsid w:val="005417F1"/>
    <w:rsid w:val="00543277"/>
    <w:rsid w:val="00543CBC"/>
    <w:rsid w:val="00557074"/>
    <w:rsid w:val="00564E58"/>
    <w:rsid w:val="00567288"/>
    <w:rsid w:val="00591024"/>
    <w:rsid w:val="00592EE3"/>
    <w:rsid w:val="005B08C0"/>
    <w:rsid w:val="005C4229"/>
    <w:rsid w:val="005F4393"/>
    <w:rsid w:val="006307D6"/>
    <w:rsid w:val="00642274"/>
    <w:rsid w:val="00647779"/>
    <w:rsid w:val="00670751"/>
    <w:rsid w:val="00675CE5"/>
    <w:rsid w:val="0069724A"/>
    <w:rsid w:val="006A493D"/>
    <w:rsid w:val="006B01BB"/>
    <w:rsid w:val="006B3C38"/>
    <w:rsid w:val="006D2085"/>
    <w:rsid w:val="006E38DB"/>
    <w:rsid w:val="00704ECD"/>
    <w:rsid w:val="00721392"/>
    <w:rsid w:val="00775651"/>
    <w:rsid w:val="007F38BC"/>
    <w:rsid w:val="00810A25"/>
    <w:rsid w:val="00813155"/>
    <w:rsid w:val="008407A2"/>
    <w:rsid w:val="00844101"/>
    <w:rsid w:val="0084420D"/>
    <w:rsid w:val="008508FE"/>
    <w:rsid w:val="00852A0F"/>
    <w:rsid w:val="008700E6"/>
    <w:rsid w:val="00897398"/>
    <w:rsid w:val="008D19B3"/>
    <w:rsid w:val="008D7E07"/>
    <w:rsid w:val="008E3CD1"/>
    <w:rsid w:val="008F168A"/>
    <w:rsid w:val="008F632D"/>
    <w:rsid w:val="008F7F21"/>
    <w:rsid w:val="0091013C"/>
    <w:rsid w:val="00935354"/>
    <w:rsid w:val="00974A31"/>
    <w:rsid w:val="009B28BE"/>
    <w:rsid w:val="009C541A"/>
    <w:rsid w:val="009D775C"/>
    <w:rsid w:val="009F03B6"/>
    <w:rsid w:val="00A13031"/>
    <w:rsid w:val="00A246F6"/>
    <w:rsid w:val="00A51E50"/>
    <w:rsid w:val="00A63FF6"/>
    <w:rsid w:val="00A76180"/>
    <w:rsid w:val="00A85E87"/>
    <w:rsid w:val="00AA1843"/>
    <w:rsid w:val="00AB3A89"/>
    <w:rsid w:val="00AB5763"/>
    <w:rsid w:val="00AD314E"/>
    <w:rsid w:val="00B018FC"/>
    <w:rsid w:val="00B1597B"/>
    <w:rsid w:val="00B22C65"/>
    <w:rsid w:val="00B3034E"/>
    <w:rsid w:val="00B33ADD"/>
    <w:rsid w:val="00B371B2"/>
    <w:rsid w:val="00B51911"/>
    <w:rsid w:val="00B73B8F"/>
    <w:rsid w:val="00B7548B"/>
    <w:rsid w:val="00BA5359"/>
    <w:rsid w:val="00BD05EF"/>
    <w:rsid w:val="00C317E9"/>
    <w:rsid w:val="00C40993"/>
    <w:rsid w:val="00C558CC"/>
    <w:rsid w:val="00C63B44"/>
    <w:rsid w:val="00C6435B"/>
    <w:rsid w:val="00C7343D"/>
    <w:rsid w:val="00C74FF9"/>
    <w:rsid w:val="00C81FED"/>
    <w:rsid w:val="00C8760F"/>
    <w:rsid w:val="00CA586F"/>
    <w:rsid w:val="00CB0C07"/>
    <w:rsid w:val="00CB367E"/>
    <w:rsid w:val="00CB3875"/>
    <w:rsid w:val="00CC1B3A"/>
    <w:rsid w:val="00CC23B2"/>
    <w:rsid w:val="00CD1F96"/>
    <w:rsid w:val="00CE674C"/>
    <w:rsid w:val="00CE715A"/>
    <w:rsid w:val="00CF469A"/>
    <w:rsid w:val="00D02916"/>
    <w:rsid w:val="00D10CBB"/>
    <w:rsid w:val="00D146E7"/>
    <w:rsid w:val="00D1660E"/>
    <w:rsid w:val="00D4483A"/>
    <w:rsid w:val="00D50F6C"/>
    <w:rsid w:val="00D53743"/>
    <w:rsid w:val="00D61600"/>
    <w:rsid w:val="00D6475D"/>
    <w:rsid w:val="00D71C2D"/>
    <w:rsid w:val="00D71FF8"/>
    <w:rsid w:val="00D903CD"/>
    <w:rsid w:val="00DA562F"/>
    <w:rsid w:val="00DA6202"/>
    <w:rsid w:val="00DC5C48"/>
    <w:rsid w:val="00DD422A"/>
    <w:rsid w:val="00DF0C46"/>
    <w:rsid w:val="00E00D91"/>
    <w:rsid w:val="00E01483"/>
    <w:rsid w:val="00E056A9"/>
    <w:rsid w:val="00E10A4F"/>
    <w:rsid w:val="00E24300"/>
    <w:rsid w:val="00E50E0B"/>
    <w:rsid w:val="00E66F94"/>
    <w:rsid w:val="00E80275"/>
    <w:rsid w:val="00EB449A"/>
    <w:rsid w:val="00EC06CE"/>
    <w:rsid w:val="00ED10AE"/>
    <w:rsid w:val="00EF02AD"/>
    <w:rsid w:val="00EF1448"/>
    <w:rsid w:val="00EF2F29"/>
    <w:rsid w:val="00F10215"/>
    <w:rsid w:val="00F23E24"/>
    <w:rsid w:val="00F3541A"/>
    <w:rsid w:val="00F52FAE"/>
    <w:rsid w:val="00F533FC"/>
    <w:rsid w:val="00F7323F"/>
    <w:rsid w:val="00F75CF6"/>
    <w:rsid w:val="00F809AD"/>
    <w:rsid w:val="00FA5E29"/>
    <w:rsid w:val="00FB2689"/>
    <w:rsid w:val="00FD55FB"/>
    <w:rsid w:val="00FE0E70"/>
    <w:rsid w:val="00FF0508"/>
    <w:rsid w:val="00FF104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02E8E8"/>
  <w14:defaultImageDpi w14:val="300"/>
  <w15:docId w15:val="{B5B25DBF-7D65-3A4D-A5D4-287DAAA6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0A2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651"/>
    <w:rPr>
      <w:rFonts w:cs="Times New Roman"/>
      <w:color w:val="0000FF"/>
      <w:u w:val="single"/>
    </w:rPr>
  </w:style>
  <w:style w:type="paragraph" w:styleId="Header">
    <w:name w:val="header"/>
    <w:basedOn w:val="Normal"/>
    <w:link w:val="HeaderChar"/>
    <w:rsid w:val="00974A31"/>
    <w:pPr>
      <w:tabs>
        <w:tab w:val="center" w:pos="4680"/>
        <w:tab w:val="right" w:pos="9360"/>
      </w:tabs>
    </w:pPr>
  </w:style>
  <w:style w:type="character" w:customStyle="1" w:styleId="HeaderChar">
    <w:name w:val="Header Char"/>
    <w:link w:val="Header"/>
    <w:rsid w:val="00974A31"/>
    <w:rPr>
      <w:rFonts w:eastAsia="Times New Roman"/>
      <w:sz w:val="22"/>
      <w:szCs w:val="22"/>
    </w:rPr>
  </w:style>
  <w:style w:type="paragraph" w:styleId="Footer">
    <w:name w:val="footer"/>
    <w:basedOn w:val="Normal"/>
    <w:link w:val="FooterChar"/>
    <w:rsid w:val="00974A31"/>
    <w:pPr>
      <w:tabs>
        <w:tab w:val="center" w:pos="4680"/>
        <w:tab w:val="right" w:pos="9360"/>
      </w:tabs>
    </w:pPr>
  </w:style>
  <w:style w:type="character" w:customStyle="1" w:styleId="FooterChar">
    <w:name w:val="Footer Char"/>
    <w:link w:val="Footer"/>
    <w:rsid w:val="00974A31"/>
    <w:rPr>
      <w:rFonts w:eastAsia="Times New Roman"/>
      <w:sz w:val="22"/>
      <w:szCs w:val="22"/>
    </w:rPr>
  </w:style>
  <w:style w:type="paragraph" w:styleId="NoSpacing">
    <w:name w:val="No Spacing"/>
    <w:uiPriority w:val="1"/>
    <w:qFormat/>
    <w:rsid w:val="00DF0C46"/>
    <w:rPr>
      <w:sz w:val="22"/>
      <w:szCs w:val="22"/>
    </w:rPr>
  </w:style>
  <w:style w:type="paragraph" w:styleId="BalloonText">
    <w:name w:val="Balloon Text"/>
    <w:basedOn w:val="Normal"/>
    <w:link w:val="BalloonTextChar"/>
    <w:rsid w:val="001C4621"/>
    <w:pPr>
      <w:spacing w:after="0" w:line="240" w:lineRule="auto"/>
    </w:pPr>
    <w:rPr>
      <w:rFonts w:ascii="Tahoma" w:hAnsi="Tahoma" w:cs="Tahoma"/>
      <w:sz w:val="16"/>
      <w:szCs w:val="16"/>
    </w:rPr>
  </w:style>
  <w:style w:type="character" w:customStyle="1" w:styleId="BalloonTextChar">
    <w:name w:val="Balloon Text Char"/>
    <w:link w:val="BalloonText"/>
    <w:rsid w:val="001C4621"/>
    <w:rPr>
      <w:rFonts w:ascii="Tahoma" w:eastAsia="Times New Roman" w:hAnsi="Tahoma" w:cs="Tahoma"/>
      <w:sz w:val="16"/>
      <w:szCs w:val="16"/>
    </w:rPr>
  </w:style>
  <w:style w:type="paragraph" w:styleId="FootnoteText">
    <w:name w:val="footnote text"/>
    <w:basedOn w:val="Normal"/>
    <w:link w:val="FootnoteTextChar"/>
    <w:rsid w:val="00A63FF6"/>
    <w:rPr>
      <w:sz w:val="24"/>
      <w:szCs w:val="24"/>
    </w:rPr>
  </w:style>
  <w:style w:type="character" w:customStyle="1" w:styleId="FootnoteTextChar">
    <w:name w:val="Footnote Text Char"/>
    <w:link w:val="FootnoteText"/>
    <w:rsid w:val="00A63FF6"/>
    <w:rPr>
      <w:rFonts w:eastAsia="Times New Roman"/>
      <w:sz w:val="24"/>
      <w:szCs w:val="24"/>
    </w:rPr>
  </w:style>
  <w:style w:type="character" w:styleId="FootnoteReference">
    <w:name w:val="footnote reference"/>
    <w:rsid w:val="00A63FF6"/>
    <w:rPr>
      <w:vertAlign w:val="superscript"/>
    </w:rPr>
  </w:style>
  <w:style w:type="character" w:styleId="FollowedHyperlink">
    <w:name w:val="FollowedHyperlink"/>
    <w:basedOn w:val="DefaultParagraphFont"/>
    <w:rsid w:val="000B1336"/>
    <w:rPr>
      <w:color w:val="800080" w:themeColor="followedHyperlink"/>
      <w:u w:val="single"/>
    </w:rPr>
  </w:style>
  <w:style w:type="paragraph" w:styleId="NormalWeb">
    <w:name w:val="Normal (Web)"/>
    <w:basedOn w:val="Normal"/>
    <w:uiPriority w:val="99"/>
    <w:unhideWhenUsed/>
    <w:rsid w:val="006A493D"/>
    <w:pPr>
      <w:spacing w:before="100" w:beforeAutospacing="1" w:after="100" w:afterAutospacing="1" w:line="240" w:lineRule="auto"/>
    </w:pPr>
    <w:rPr>
      <w:rFonts w:ascii="Times" w:eastAsia="Calibr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8817">
      <w:bodyDiv w:val="1"/>
      <w:marLeft w:val="0"/>
      <w:marRight w:val="0"/>
      <w:marTop w:val="0"/>
      <w:marBottom w:val="0"/>
      <w:divBdr>
        <w:top w:val="none" w:sz="0" w:space="0" w:color="auto"/>
        <w:left w:val="none" w:sz="0" w:space="0" w:color="auto"/>
        <w:bottom w:val="none" w:sz="0" w:space="0" w:color="auto"/>
        <w:right w:val="none" w:sz="0" w:space="0" w:color="auto"/>
      </w:divBdr>
      <w:divsChild>
        <w:div w:id="1960724282">
          <w:marLeft w:val="0"/>
          <w:marRight w:val="0"/>
          <w:marTop w:val="0"/>
          <w:marBottom w:val="0"/>
          <w:divBdr>
            <w:top w:val="none" w:sz="0" w:space="0" w:color="auto"/>
            <w:left w:val="none" w:sz="0" w:space="0" w:color="auto"/>
            <w:bottom w:val="none" w:sz="0" w:space="0" w:color="auto"/>
            <w:right w:val="none" w:sz="0" w:space="0" w:color="auto"/>
          </w:divBdr>
          <w:divsChild>
            <w:div w:id="1637372233">
              <w:marLeft w:val="0"/>
              <w:marRight w:val="0"/>
              <w:marTop w:val="0"/>
              <w:marBottom w:val="0"/>
              <w:divBdr>
                <w:top w:val="none" w:sz="0" w:space="0" w:color="auto"/>
                <w:left w:val="none" w:sz="0" w:space="0" w:color="auto"/>
                <w:bottom w:val="none" w:sz="0" w:space="0" w:color="auto"/>
                <w:right w:val="none" w:sz="0" w:space="0" w:color="auto"/>
              </w:divBdr>
              <w:divsChild>
                <w:div w:id="2270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49764">
      <w:bodyDiv w:val="1"/>
      <w:marLeft w:val="0"/>
      <w:marRight w:val="0"/>
      <w:marTop w:val="0"/>
      <w:marBottom w:val="0"/>
      <w:divBdr>
        <w:top w:val="none" w:sz="0" w:space="0" w:color="auto"/>
        <w:left w:val="none" w:sz="0" w:space="0" w:color="auto"/>
        <w:bottom w:val="none" w:sz="0" w:space="0" w:color="auto"/>
        <w:right w:val="none" w:sz="0" w:space="0" w:color="auto"/>
      </w:divBdr>
      <w:divsChild>
        <w:div w:id="1306162041">
          <w:marLeft w:val="0"/>
          <w:marRight w:val="0"/>
          <w:marTop w:val="0"/>
          <w:marBottom w:val="0"/>
          <w:divBdr>
            <w:top w:val="none" w:sz="0" w:space="0" w:color="auto"/>
            <w:left w:val="none" w:sz="0" w:space="0" w:color="auto"/>
            <w:bottom w:val="none" w:sz="0" w:space="0" w:color="auto"/>
            <w:right w:val="none" w:sz="0" w:space="0" w:color="auto"/>
          </w:divBdr>
          <w:divsChild>
            <w:div w:id="1689719775">
              <w:marLeft w:val="0"/>
              <w:marRight w:val="0"/>
              <w:marTop w:val="0"/>
              <w:marBottom w:val="0"/>
              <w:divBdr>
                <w:top w:val="none" w:sz="0" w:space="0" w:color="auto"/>
                <w:left w:val="none" w:sz="0" w:space="0" w:color="auto"/>
                <w:bottom w:val="none" w:sz="0" w:space="0" w:color="auto"/>
                <w:right w:val="none" w:sz="0" w:space="0" w:color="auto"/>
              </w:divBdr>
              <w:divsChild>
                <w:div w:id="7351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08681">
      <w:bodyDiv w:val="1"/>
      <w:marLeft w:val="0"/>
      <w:marRight w:val="0"/>
      <w:marTop w:val="0"/>
      <w:marBottom w:val="0"/>
      <w:divBdr>
        <w:top w:val="none" w:sz="0" w:space="0" w:color="auto"/>
        <w:left w:val="none" w:sz="0" w:space="0" w:color="auto"/>
        <w:bottom w:val="none" w:sz="0" w:space="0" w:color="auto"/>
        <w:right w:val="none" w:sz="0" w:space="0" w:color="auto"/>
      </w:divBdr>
      <w:divsChild>
        <w:div w:id="1772167555">
          <w:marLeft w:val="0"/>
          <w:marRight w:val="0"/>
          <w:marTop w:val="0"/>
          <w:marBottom w:val="0"/>
          <w:divBdr>
            <w:top w:val="none" w:sz="0" w:space="0" w:color="auto"/>
            <w:left w:val="none" w:sz="0" w:space="0" w:color="auto"/>
            <w:bottom w:val="none" w:sz="0" w:space="0" w:color="auto"/>
            <w:right w:val="none" w:sz="0" w:space="0" w:color="auto"/>
          </w:divBdr>
          <w:divsChild>
            <w:div w:id="485056371">
              <w:marLeft w:val="0"/>
              <w:marRight w:val="0"/>
              <w:marTop w:val="0"/>
              <w:marBottom w:val="0"/>
              <w:divBdr>
                <w:top w:val="none" w:sz="0" w:space="0" w:color="auto"/>
                <w:left w:val="none" w:sz="0" w:space="0" w:color="auto"/>
                <w:bottom w:val="none" w:sz="0" w:space="0" w:color="auto"/>
                <w:right w:val="none" w:sz="0" w:space="0" w:color="auto"/>
              </w:divBdr>
              <w:divsChild>
                <w:div w:id="13075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74116">
      <w:bodyDiv w:val="1"/>
      <w:marLeft w:val="0"/>
      <w:marRight w:val="0"/>
      <w:marTop w:val="0"/>
      <w:marBottom w:val="0"/>
      <w:divBdr>
        <w:top w:val="none" w:sz="0" w:space="0" w:color="auto"/>
        <w:left w:val="none" w:sz="0" w:space="0" w:color="auto"/>
        <w:bottom w:val="none" w:sz="0" w:space="0" w:color="auto"/>
        <w:right w:val="none" w:sz="0" w:space="0" w:color="auto"/>
      </w:divBdr>
      <w:divsChild>
        <w:div w:id="889152530">
          <w:marLeft w:val="0"/>
          <w:marRight w:val="0"/>
          <w:marTop w:val="0"/>
          <w:marBottom w:val="0"/>
          <w:divBdr>
            <w:top w:val="none" w:sz="0" w:space="0" w:color="auto"/>
            <w:left w:val="none" w:sz="0" w:space="0" w:color="auto"/>
            <w:bottom w:val="none" w:sz="0" w:space="0" w:color="auto"/>
            <w:right w:val="none" w:sz="0" w:space="0" w:color="auto"/>
          </w:divBdr>
          <w:divsChild>
            <w:div w:id="1435516493">
              <w:marLeft w:val="0"/>
              <w:marRight w:val="0"/>
              <w:marTop w:val="0"/>
              <w:marBottom w:val="0"/>
              <w:divBdr>
                <w:top w:val="none" w:sz="0" w:space="0" w:color="auto"/>
                <w:left w:val="none" w:sz="0" w:space="0" w:color="auto"/>
                <w:bottom w:val="none" w:sz="0" w:space="0" w:color="auto"/>
                <w:right w:val="none" w:sz="0" w:space="0" w:color="auto"/>
              </w:divBdr>
              <w:divsChild>
                <w:div w:id="16937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1432">
      <w:bodyDiv w:val="1"/>
      <w:marLeft w:val="0"/>
      <w:marRight w:val="0"/>
      <w:marTop w:val="0"/>
      <w:marBottom w:val="0"/>
      <w:divBdr>
        <w:top w:val="none" w:sz="0" w:space="0" w:color="auto"/>
        <w:left w:val="none" w:sz="0" w:space="0" w:color="auto"/>
        <w:bottom w:val="none" w:sz="0" w:space="0" w:color="auto"/>
        <w:right w:val="none" w:sz="0" w:space="0" w:color="auto"/>
      </w:divBdr>
      <w:divsChild>
        <w:div w:id="264657808">
          <w:marLeft w:val="0"/>
          <w:marRight w:val="0"/>
          <w:marTop w:val="0"/>
          <w:marBottom w:val="0"/>
          <w:divBdr>
            <w:top w:val="none" w:sz="0" w:space="0" w:color="auto"/>
            <w:left w:val="none" w:sz="0" w:space="0" w:color="auto"/>
            <w:bottom w:val="none" w:sz="0" w:space="0" w:color="auto"/>
            <w:right w:val="none" w:sz="0" w:space="0" w:color="auto"/>
          </w:divBdr>
          <w:divsChild>
            <w:div w:id="1923641022">
              <w:marLeft w:val="0"/>
              <w:marRight w:val="0"/>
              <w:marTop w:val="0"/>
              <w:marBottom w:val="0"/>
              <w:divBdr>
                <w:top w:val="none" w:sz="0" w:space="0" w:color="auto"/>
                <w:left w:val="none" w:sz="0" w:space="0" w:color="auto"/>
                <w:bottom w:val="none" w:sz="0" w:space="0" w:color="auto"/>
                <w:right w:val="none" w:sz="0" w:space="0" w:color="auto"/>
              </w:divBdr>
              <w:divsChild>
                <w:div w:id="11765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72309">
      <w:bodyDiv w:val="1"/>
      <w:marLeft w:val="0"/>
      <w:marRight w:val="0"/>
      <w:marTop w:val="0"/>
      <w:marBottom w:val="0"/>
      <w:divBdr>
        <w:top w:val="none" w:sz="0" w:space="0" w:color="auto"/>
        <w:left w:val="none" w:sz="0" w:space="0" w:color="auto"/>
        <w:bottom w:val="none" w:sz="0" w:space="0" w:color="auto"/>
        <w:right w:val="none" w:sz="0" w:space="0" w:color="auto"/>
      </w:divBdr>
      <w:divsChild>
        <w:div w:id="89666615">
          <w:marLeft w:val="0"/>
          <w:marRight w:val="0"/>
          <w:marTop w:val="0"/>
          <w:marBottom w:val="0"/>
          <w:divBdr>
            <w:top w:val="none" w:sz="0" w:space="0" w:color="auto"/>
            <w:left w:val="none" w:sz="0" w:space="0" w:color="auto"/>
            <w:bottom w:val="none" w:sz="0" w:space="0" w:color="auto"/>
            <w:right w:val="none" w:sz="0" w:space="0" w:color="auto"/>
          </w:divBdr>
          <w:divsChild>
            <w:div w:id="1593127256">
              <w:marLeft w:val="0"/>
              <w:marRight w:val="0"/>
              <w:marTop w:val="0"/>
              <w:marBottom w:val="0"/>
              <w:divBdr>
                <w:top w:val="none" w:sz="0" w:space="0" w:color="auto"/>
                <w:left w:val="none" w:sz="0" w:space="0" w:color="auto"/>
                <w:bottom w:val="none" w:sz="0" w:space="0" w:color="auto"/>
                <w:right w:val="none" w:sz="0" w:space="0" w:color="auto"/>
              </w:divBdr>
              <w:divsChild>
                <w:div w:id="1385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7151">
      <w:bodyDiv w:val="1"/>
      <w:marLeft w:val="0"/>
      <w:marRight w:val="0"/>
      <w:marTop w:val="0"/>
      <w:marBottom w:val="0"/>
      <w:divBdr>
        <w:top w:val="none" w:sz="0" w:space="0" w:color="auto"/>
        <w:left w:val="none" w:sz="0" w:space="0" w:color="auto"/>
        <w:bottom w:val="none" w:sz="0" w:space="0" w:color="auto"/>
        <w:right w:val="none" w:sz="0" w:space="0" w:color="auto"/>
      </w:divBdr>
      <w:divsChild>
        <w:div w:id="1545601680">
          <w:marLeft w:val="0"/>
          <w:marRight w:val="0"/>
          <w:marTop w:val="0"/>
          <w:marBottom w:val="0"/>
          <w:divBdr>
            <w:top w:val="none" w:sz="0" w:space="0" w:color="auto"/>
            <w:left w:val="none" w:sz="0" w:space="0" w:color="auto"/>
            <w:bottom w:val="none" w:sz="0" w:space="0" w:color="auto"/>
            <w:right w:val="none" w:sz="0" w:space="0" w:color="auto"/>
          </w:divBdr>
          <w:divsChild>
            <w:div w:id="1034574923">
              <w:marLeft w:val="0"/>
              <w:marRight w:val="0"/>
              <w:marTop w:val="0"/>
              <w:marBottom w:val="0"/>
              <w:divBdr>
                <w:top w:val="none" w:sz="0" w:space="0" w:color="auto"/>
                <w:left w:val="none" w:sz="0" w:space="0" w:color="auto"/>
                <w:bottom w:val="none" w:sz="0" w:space="0" w:color="auto"/>
                <w:right w:val="none" w:sz="0" w:space="0" w:color="auto"/>
              </w:divBdr>
              <w:divsChild>
                <w:div w:id="15452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7362">
      <w:bodyDiv w:val="1"/>
      <w:marLeft w:val="0"/>
      <w:marRight w:val="0"/>
      <w:marTop w:val="0"/>
      <w:marBottom w:val="0"/>
      <w:divBdr>
        <w:top w:val="none" w:sz="0" w:space="0" w:color="auto"/>
        <w:left w:val="none" w:sz="0" w:space="0" w:color="auto"/>
        <w:bottom w:val="none" w:sz="0" w:space="0" w:color="auto"/>
        <w:right w:val="none" w:sz="0" w:space="0" w:color="auto"/>
      </w:divBdr>
      <w:divsChild>
        <w:div w:id="479881993">
          <w:marLeft w:val="0"/>
          <w:marRight w:val="0"/>
          <w:marTop w:val="0"/>
          <w:marBottom w:val="0"/>
          <w:divBdr>
            <w:top w:val="none" w:sz="0" w:space="0" w:color="auto"/>
            <w:left w:val="none" w:sz="0" w:space="0" w:color="auto"/>
            <w:bottom w:val="none" w:sz="0" w:space="0" w:color="auto"/>
            <w:right w:val="none" w:sz="0" w:space="0" w:color="auto"/>
          </w:divBdr>
          <w:divsChild>
            <w:div w:id="1983273571">
              <w:marLeft w:val="0"/>
              <w:marRight w:val="0"/>
              <w:marTop w:val="0"/>
              <w:marBottom w:val="0"/>
              <w:divBdr>
                <w:top w:val="none" w:sz="0" w:space="0" w:color="auto"/>
                <w:left w:val="none" w:sz="0" w:space="0" w:color="auto"/>
                <w:bottom w:val="none" w:sz="0" w:space="0" w:color="auto"/>
                <w:right w:val="none" w:sz="0" w:space="0" w:color="auto"/>
              </w:divBdr>
              <w:divsChild>
                <w:div w:id="13284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956398">
      <w:bodyDiv w:val="1"/>
      <w:marLeft w:val="0"/>
      <w:marRight w:val="0"/>
      <w:marTop w:val="0"/>
      <w:marBottom w:val="0"/>
      <w:divBdr>
        <w:top w:val="none" w:sz="0" w:space="0" w:color="auto"/>
        <w:left w:val="none" w:sz="0" w:space="0" w:color="auto"/>
        <w:bottom w:val="none" w:sz="0" w:space="0" w:color="auto"/>
        <w:right w:val="none" w:sz="0" w:space="0" w:color="auto"/>
      </w:divBdr>
    </w:div>
    <w:div w:id="1651054445">
      <w:bodyDiv w:val="1"/>
      <w:marLeft w:val="0"/>
      <w:marRight w:val="0"/>
      <w:marTop w:val="0"/>
      <w:marBottom w:val="0"/>
      <w:divBdr>
        <w:top w:val="none" w:sz="0" w:space="0" w:color="auto"/>
        <w:left w:val="none" w:sz="0" w:space="0" w:color="auto"/>
        <w:bottom w:val="none" w:sz="0" w:space="0" w:color="auto"/>
        <w:right w:val="none" w:sz="0" w:space="0" w:color="auto"/>
      </w:divBdr>
      <w:divsChild>
        <w:div w:id="2138865085">
          <w:marLeft w:val="0"/>
          <w:marRight w:val="0"/>
          <w:marTop w:val="0"/>
          <w:marBottom w:val="0"/>
          <w:divBdr>
            <w:top w:val="none" w:sz="0" w:space="0" w:color="auto"/>
            <w:left w:val="none" w:sz="0" w:space="0" w:color="auto"/>
            <w:bottom w:val="none" w:sz="0" w:space="0" w:color="auto"/>
            <w:right w:val="none" w:sz="0" w:space="0" w:color="auto"/>
          </w:divBdr>
          <w:divsChild>
            <w:div w:id="1801991732">
              <w:marLeft w:val="0"/>
              <w:marRight w:val="0"/>
              <w:marTop w:val="0"/>
              <w:marBottom w:val="0"/>
              <w:divBdr>
                <w:top w:val="none" w:sz="0" w:space="0" w:color="auto"/>
                <w:left w:val="none" w:sz="0" w:space="0" w:color="auto"/>
                <w:bottom w:val="none" w:sz="0" w:space="0" w:color="auto"/>
                <w:right w:val="none" w:sz="0" w:space="0" w:color="auto"/>
              </w:divBdr>
              <w:divsChild>
                <w:div w:id="3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3373">
      <w:bodyDiv w:val="1"/>
      <w:marLeft w:val="0"/>
      <w:marRight w:val="0"/>
      <w:marTop w:val="0"/>
      <w:marBottom w:val="0"/>
      <w:divBdr>
        <w:top w:val="none" w:sz="0" w:space="0" w:color="auto"/>
        <w:left w:val="none" w:sz="0" w:space="0" w:color="auto"/>
        <w:bottom w:val="none" w:sz="0" w:space="0" w:color="auto"/>
        <w:right w:val="none" w:sz="0" w:space="0" w:color="auto"/>
      </w:divBdr>
      <w:divsChild>
        <w:div w:id="795218044">
          <w:marLeft w:val="0"/>
          <w:marRight w:val="0"/>
          <w:marTop w:val="0"/>
          <w:marBottom w:val="0"/>
          <w:divBdr>
            <w:top w:val="none" w:sz="0" w:space="0" w:color="auto"/>
            <w:left w:val="none" w:sz="0" w:space="0" w:color="auto"/>
            <w:bottom w:val="none" w:sz="0" w:space="0" w:color="auto"/>
            <w:right w:val="none" w:sz="0" w:space="0" w:color="auto"/>
          </w:divBdr>
          <w:divsChild>
            <w:div w:id="1300959451">
              <w:marLeft w:val="0"/>
              <w:marRight w:val="0"/>
              <w:marTop w:val="0"/>
              <w:marBottom w:val="0"/>
              <w:divBdr>
                <w:top w:val="none" w:sz="0" w:space="0" w:color="auto"/>
                <w:left w:val="none" w:sz="0" w:space="0" w:color="auto"/>
                <w:bottom w:val="none" w:sz="0" w:space="0" w:color="auto"/>
                <w:right w:val="none" w:sz="0" w:space="0" w:color="auto"/>
              </w:divBdr>
              <w:divsChild>
                <w:div w:id="60149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1923">
      <w:bodyDiv w:val="1"/>
      <w:marLeft w:val="0"/>
      <w:marRight w:val="0"/>
      <w:marTop w:val="0"/>
      <w:marBottom w:val="0"/>
      <w:divBdr>
        <w:top w:val="none" w:sz="0" w:space="0" w:color="auto"/>
        <w:left w:val="none" w:sz="0" w:space="0" w:color="auto"/>
        <w:bottom w:val="none" w:sz="0" w:space="0" w:color="auto"/>
        <w:right w:val="none" w:sz="0" w:space="0" w:color="auto"/>
      </w:divBdr>
      <w:divsChild>
        <w:div w:id="171342843">
          <w:marLeft w:val="0"/>
          <w:marRight w:val="0"/>
          <w:marTop w:val="0"/>
          <w:marBottom w:val="0"/>
          <w:divBdr>
            <w:top w:val="none" w:sz="0" w:space="0" w:color="auto"/>
            <w:left w:val="none" w:sz="0" w:space="0" w:color="auto"/>
            <w:bottom w:val="none" w:sz="0" w:space="0" w:color="auto"/>
            <w:right w:val="none" w:sz="0" w:space="0" w:color="auto"/>
          </w:divBdr>
          <w:divsChild>
            <w:div w:id="2027825822">
              <w:marLeft w:val="0"/>
              <w:marRight w:val="0"/>
              <w:marTop w:val="0"/>
              <w:marBottom w:val="0"/>
              <w:divBdr>
                <w:top w:val="none" w:sz="0" w:space="0" w:color="auto"/>
                <w:left w:val="none" w:sz="0" w:space="0" w:color="auto"/>
                <w:bottom w:val="none" w:sz="0" w:space="0" w:color="auto"/>
                <w:right w:val="none" w:sz="0" w:space="0" w:color="auto"/>
              </w:divBdr>
              <w:divsChild>
                <w:div w:id="4187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augus@rts.edu"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to.stanford.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utm.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jernegard@students.rts.edu" TargetMode="External"/><Relationship Id="rId4" Type="http://schemas.openxmlformats.org/officeDocument/2006/relationships/settings" Target="settings.xml"/><Relationship Id="rId9" Type="http://schemas.openxmlformats.org/officeDocument/2006/relationships/hyperlink" Target="mailto:bpbaugus@gmail.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hilt.harvard.edu/files/hilt/files/notetaki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55632-A36C-474F-B7FE-2B1D8FB8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ST504: History of Philosophy and Christian Thought Syllabus</vt:lpstr>
    </vt:vector>
  </TitlesOfParts>
  <Company>Reformed Theological Seminary</Company>
  <LinksUpToDate>false</LinksUpToDate>
  <CharactersWithSpaces>11968</CharactersWithSpaces>
  <SharedDoc>false</SharedDoc>
  <HLinks>
    <vt:vector size="6" baseType="variant">
      <vt:variant>
        <vt:i4>6553686</vt:i4>
      </vt:variant>
      <vt:variant>
        <vt:i4>0</vt:i4>
      </vt:variant>
      <vt:variant>
        <vt:i4>0</vt:i4>
      </vt:variant>
      <vt:variant>
        <vt:i4>5</vt:i4>
      </vt:variant>
      <vt:variant>
        <vt:lpwstr>mailto:bbaugus@rts.edu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ST504: History of Philosophy and Christian Thought Syllabus</dc:title>
  <dc:subject/>
  <dc:creator>Bruce Baugus</dc:creator>
  <cp:keywords/>
  <dc:description/>
  <cp:lastModifiedBy>Microsoft Office User</cp:lastModifiedBy>
  <cp:revision>2</cp:revision>
  <cp:lastPrinted>2018-08-27T14:55:00Z</cp:lastPrinted>
  <dcterms:created xsi:type="dcterms:W3CDTF">2020-06-12T21:50:00Z</dcterms:created>
  <dcterms:modified xsi:type="dcterms:W3CDTF">2020-06-12T21:50:00Z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