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264C" w14:textId="58584020" w:rsidR="005E1C2F" w:rsidRPr="005E1C2F" w:rsidRDefault="00153D59" w:rsidP="005E1C2F">
      <w:pPr>
        <w:tabs>
          <w:tab w:val="left" w:pos="-720"/>
        </w:tabs>
        <w:suppressAutoHyphens/>
        <w:spacing w:line="240" w:lineRule="atLeast"/>
        <w:jc w:val="center"/>
        <w:rPr>
          <w:rFonts w:ascii="Algerian" w:hAnsi="Algerian" w:cs="Times New Roman"/>
          <w:b/>
        </w:rPr>
      </w:pPr>
      <w:bookmarkStart w:id="0" w:name="_GoBack"/>
      <w:bookmarkEnd w:id="0"/>
      <w:r w:rsidRPr="005E1C2F">
        <w:rPr>
          <w:rFonts w:ascii="Algerian" w:hAnsi="Algerian" w:cs="Times New Roman"/>
          <w:b/>
        </w:rPr>
        <w:t>RE</w:t>
      </w:r>
      <w:r w:rsidR="005E1C2F" w:rsidRPr="005E1C2F">
        <w:rPr>
          <w:rFonts w:ascii="Algerian" w:hAnsi="Algerian" w:cs="Times New Roman"/>
          <w:b/>
        </w:rPr>
        <w:t xml:space="preserve">FORMED </w:t>
      </w:r>
      <w:r w:rsidRPr="005E1C2F">
        <w:rPr>
          <w:rFonts w:ascii="Algerian" w:hAnsi="Algerian" w:cs="Times New Roman"/>
          <w:b/>
        </w:rPr>
        <w:t>THEOLOGICAL SEMINARY</w:t>
      </w:r>
    </w:p>
    <w:p w14:paraId="2751AD9D" w14:textId="786267FF" w:rsidR="00153D59" w:rsidRDefault="005E1C2F" w:rsidP="005E1C2F">
      <w:pPr>
        <w:tabs>
          <w:tab w:val="left" w:pos="-720"/>
        </w:tabs>
        <w:suppressAutoHyphens/>
        <w:spacing w:line="240" w:lineRule="atLeast"/>
        <w:jc w:val="both"/>
        <w:rPr>
          <w:rFonts w:ascii="Times New Roman" w:hAnsi="Times New Roman" w:cs="Times New Roman"/>
          <w:b/>
        </w:rPr>
      </w:pPr>
      <w:r>
        <w:rPr>
          <w:rFonts w:ascii="Times New Roman" w:hAnsi="Times New Roman" w:cs="Times New Roman"/>
          <w:b/>
        </w:rPr>
        <w:t xml:space="preserve"> </w:t>
      </w:r>
      <w:r w:rsidR="00153D59">
        <w:rPr>
          <w:rFonts w:ascii="Times New Roman" w:hAnsi="Times New Roman" w:cs="Times New Roman"/>
          <w:b/>
        </w:rPr>
        <w:t xml:space="preserve">    </w:t>
      </w:r>
    </w:p>
    <w:p w14:paraId="037E3635" w14:textId="2A431426" w:rsidR="00153D59" w:rsidRDefault="005E1C2F" w:rsidP="005E1C2F">
      <w:pPr>
        <w:tabs>
          <w:tab w:val="left" w:pos="-720"/>
        </w:tabs>
        <w:suppressAutoHyphens/>
        <w:spacing w:line="240" w:lineRule="atLeast"/>
        <w:jc w:val="center"/>
        <w:rPr>
          <w:rFonts w:ascii="Times New Roman" w:hAnsi="Times New Roman" w:cs="Times New Roman"/>
          <w:b/>
        </w:rPr>
      </w:pPr>
      <w:r>
        <w:rPr>
          <w:rFonts w:ascii="Times New Roman" w:hAnsi="Times New Roman" w:cs="Times New Roman"/>
          <w:b/>
        </w:rPr>
        <w:t>ECCLESIOLOGY AND SACRAMENTS</w:t>
      </w:r>
    </w:p>
    <w:p w14:paraId="68FC0837" w14:textId="01538497" w:rsidR="005E1C2F" w:rsidRDefault="005E1C2F" w:rsidP="005E1C2F">
      <w:pPr>
        <w:tabs>
          <w:tab w:val="left" w:pos="-720"/>
        </w:tabs>
        <w:suppressAutoHyphens/>
        <w:spacing w:line="240" w:lineRule="atLeast"/>
        <w:jc w:val="both"/>
        <w:rPr>
          <w:rFonts w:ascii="Times New Roman" w:hAnsi="Times New Roman" w:cs="Times New Roman"/>
          <w:b/>
        </w:rPr>
      </w:pPr>
      <w:r>
        <w:rPr>
          <w:rFonts w:ascii="Times New Roman" w:hAnsi="Times New Roman" w:cs="Times New Roman"/>
          <w:b/>
        </w:rPr>
        <w:t>Dallas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Spring Semester 2020</w:t>
      </w:r>
    </w:p>
    <w:p w14:paraId="0C4BDE7B" w14:textId="77777777" w:rsidR="005E1C2F" w:rsidRDefault="005E1C2F" w:rsidP="00153D59">
      <w:pPr>
        <w:tabs>
          <w:tab w:val="left" w:pos="-720"/>
        </w:tabs>
        <w:suppressAutoHyphens/>
        <w:spacing w:line="240" w:lineRule="atLeast"/>
        <w:rPr>
          <w:rFonts w:ascii="Times New Roman" w:hAnsi="Times New Roman" w:cs="Times New Roman"/>
          <w:b/>
        </w:rPr>
      </w:pPr>
    </w:p>
    <w:p w14:paraId="3750191B" w14:textId="55A2C683"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For various reasons the doctrines of the Church and the Gospel Sacraments have often been relegated to an incidental place in evangelical theology.  Often their positive importance has been diminished.  </w:t>
      </w:r>
    </w:p>
    <w:p w14:paraId="16E0030B" w14:textId="60A66169"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Yet both in Scripture and in the history of the people of God the role of the church and the signs of the gospel have been central elements in Christian faith and thought. Against the background of biblical teaching, we will briefly explore what that significance is.</w:t>
      </w:r>
    </w:p>
    <w:p w14:paraId="2AE1757E"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    </w:t>
      </w:r>
    </w:p>
    <w:p w14:paraId="26653AF7" w14:textId="3246E943"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In our study </w:t>
      </w:r>
      <w:r w:rsidR="005E1C2F">
        <w:rPr>
          <w:rFonts w:ascii="Times New Roman" w:hAnsi="Times New Roman" w:cs="Times New Roman"/>
        </w:rPr>
        <w:t xml:space="preserve">of </w:t>
      </w:r>
      <w:r>
        <w:rPr>
          <w:rFonts w:ascii="Times New Roman" w:hAnsi="Times New Roman" w:cs="Times New Roman"/>
        </w:rPr>
        <w:t xml:space="preserve">the Doctrine of the Church we will focus particular attention on certain aspects of the biblical material which forms the groundwork of the doctrine, with a view to understanding how the perspectives on the church given to us in redemptive historical revelation impact both our theology and praxis in the area of ecclesiology.  In relation to the </w:t>
      </w:r>
      <w:r w:rsidR="005E1C2F">
        <w:rPr>
          <w:rFonts w:ascii="Times New Roman" w:hAnsi="Times New Roman" w:cs="Times New Roman"/>
        </w:rPr>
        <w:t>S</w:t>
      </w:r>
      <w:r>
        <w:rPr>
          <w:rFonts w:ascii="Times New Roman" w:hAnsi="Times New Roman" w:cs="Times New Roman"/>
        </w:rPr>
        <w:t>acraments our goal is to gain both a clear biblical-theological understanding of their significance and also a sense of their importance in the life of both the individual believer and the gospel community. To complement the class work  reading in the appended texts should be completed.</w:t>
      </w:r>
    </w:p>
    <w:p w14:paraId="1493E78E" w14:textId="77777777" w:rsidR="00153D59" w:rsidRDefault="00153D59" w:rsidP="00153D59">
      <w:pPr>
        <w:tabs>
          <w:tab w:val="left" w:pos="-720"/>
        </w:tabs>
        <w:suppressAutoHyphens/>
        <w:spacing w:line="240" w:lineRule="atLeast"/>
        <w:rPr>
          <w:rFonts w:ascii="Times New Roman" w:hAnsi="Times New Roman" w:cs="Times New Roman"/>
        </w:rPr>
      </w:pPr>
    </w:p>
    <w:p w14:paraId="0926F38D" w14:textId="77777777" w:rsidR="00153D59" w:rsidRDefault="00153D59" w:rsidP="00153D59">
      <w:pPr>
        <w:tabs>
          <w:tab w:val="left" w:pos="-720"/>
        </w:tabs>
        <w:suppressAutoHyphens/>
        <w:spacing w:line="240" w:lineRule="atLeast"/>
        <w:rPr>
          <w:rFonts w:ascii="Times New Roman" w:hAnsi="Times New Roman" w:cs="Times New Roman"/>
          <w:b/>
          <w:sz w:val="32"/>
          <w:szCs w:val="32"/>
        </w:rPr>
      </w:pPr>
      <w:r>
        <w:rPr>
          <w:rFonts w:ascii="Times New Roman" w:hAnsi="Times New Roman" w:cs="Times New Roman"/>
          <w:b/>
          <w:sz w:val="32"/>
          <w:szCs w:val="32"/>
        </w:rPr>
        <w:t>Course Requirements</w:t>
      </w:r>
    </w:p>
    <w:p w14:paraId="365A2E35"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In addition to the instruction given in the lectures, a number of works on the church are listed as core reading, in addition to the variety of other works listed and materials that may be mentioned in class.  The course will be graded on the basis of: </w:t>
      </w:r>
    </w:p>
    <w:p w14:paraId="3CAB73C2" w14:textId="77777777" w:rsidR="00153D59" w:rsidRDefault="00153D59" w:rsidP="00153D59">
      <w:pPr>
        <w:numPr>
          <w:ilvl w:val="0"/>
          <w:numId w:val="1"/>
        </w:numPr>
        <w:tabs>
          <w:tab w:val="left" w:pos="-720"/>
        </w:tabs>
        <w:suppressAutoHyphens/>
        <w:overflowPunct w:val="0"/>
        <w:spacing w:line="240" w:lineRule="atLeast"/>
        <w:rPr>
          <w:rFonts w:ascii="Times New Roman" w:hAnsi="Times New Roman" w:cs="Times New Roman"/>
        </w:rPr>
      </w:pPr>
      <w:r>
        <w:rPr>
          <w:rFonts w:ascii="Times New Roman" w:hAnsi="Times New Roman" w:cs="Times New Roman"/>
          <w:b/>
        </w:rPr>
        <w:t>Paper</w:t>
      </w:r>
      <w:r>
        <w:rPr>
          <w:rFonts w:ascii="Times New Roman" w:hAnsi="Times New Roman" w:cs="Times New Roman"/>
        </w:rPr>
        <w:t xml:space="preserve">: A research paper, no more than 15 pages should be submitted by the date set in the Seminary Calendar.  This may be on any topic related to the  syllabus. It should show evidence of thoughtful and relevant choice of topic, clear understanding of the biblical and theological issues involved, careful research and an ability to analyze and critique as well as trace the lines of a positive biblical doctrine in the specific area of ecclesiology chosen for research.   </w:t>
      </w:r>
    </w:p>
    <w:p w14:paraId="18849E6A" w14:textId="77777777" w:rsidR="00153D59" w:rsidRDefault="00153D59" w:rsidP="00153D59">
      <w:pPr>
        <w:tabs>
          <w:tab w:val="left" w:pos="-720"/>
        </w:tabs>
        <w:suppressAutoHyphens/>
        <w:spacing w:line="240" w:lineRule="atLeast"/>
        <w:ind w:left="1080"/>
        <w:rPr>
          <w:rFonts w:ascii="Times New Roman" w:hAnsi="Times New Roman" w:cs="Times New Roman"/>
        </w:rPr>
      </w:pPr>
    </w:p>
    <w:p w14:paraId="32BE002E"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b/>
        </w:rPr>
        <w:t xml:space="preserve">(ii) </w:t>
      </w:r>
      <w:r>
        <w:rPr>
          <w:rFonts w:ascii="Times New Roman" w:hAnsi="Times New Roman" w:cs="Times New Roman"/>
          <w:b/>
        </w:rPr>
        <w:tab/>
        <w:t>Examination</w:t>
      </w:r>
      <w:r>
        <w:rPr>
          <w:rFonts w:ascii="Times New Roman" w:hAnsi="Times New Roman" w:cs="Times New Roman"/>
        </w:rPr>
        <w:t>:  An examination will be held during the exam period.</w:t>
      </w:r>
    </w:p>
    <w:p w14:paraId="3E19BCFA"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 </w:t>
      </w:r>
    </w:p>
    <w:p w14:paraId="7C739B9B" w14:textId="77777777" w:rsidR="00153D59" w:rsidRDefault="00153D59" w:rsidP="00153D59">
      <w:pPr>
        <w:tabs>
          <w:tab w:val="left" w:pos="-720"/>
        </w:tabs>
        <w:suppressAutoHyphens/>
        <w:spacing w:line="240" w:lineRule="atLeast"/>
        <w:rPr>
          <w:rFonts w:ascii="Times New Roman" w:hAnsi="Times New Roman" w:cs="Times New Roman"/>
          <w:b/>
          <w:sz w:val="32"/>
          <w:szCs w:val="32"/>
        </w:rPr>
      </w:pPr>
      <w:r>
        <w:rPr>
          <w:rFonts w:ascii="Times New Roman" w:hAnsi="Times New Roman" w:cs="Times New Roman"/>
          <w:b/>
          <w:sz w:val="32"/>
          <w:szCs w:val="32"/>
        </w:rPr>
        <w:t xml:space="preserve">Reading </w:t>
      </w:r>
    </w:p>
    <w:p w14:paraId="7A2592E0" w14:textId="77777777" w:rsidR="00153D59" w:rsidRDefault="00153D59" w:rsidP="00153D59">
      <w:pPr>
        <w:tabs>
          <w:tab w:val="left" w:pos="-720"/>
        </w:tabs>
        <w:suppressAutoHyphens/>
        <w:spacing w:line="240" w:lineRule="atLeast"/>
        <w:rPr>
          <w:rFonts w:ascii="Times New Roman" w:hAnsi="Times New Roman" w:cs="Times New Roman"/>
        </w:rPr>
      </w:pPr>
    </w:p>
    <w:p w14:paraId="0E808819"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The following works should be regarded as core reading. These particular works all reflect a reformed doctrine of the church. Bavinck represents an older but always vibrant exposition of  Christian doctrine.   Berkouwer a series of discussions which, in the European fashion, assumes knowledge of the basic materials. Calvin lies behind these authors, of course, and presents us with a remarkable exposition.  Clowney represents a more contemporary biblical theological approach, R.B. Kuiper (note both the spelling and the identity—not to be confused with Abraham Kuyper!) was Westminster Seminary’s first Professor of Practical Theology and his popular book will in a variety of ways serve both as an  introduction and will be provocative of further personal reflection.  The reading list on sacraments includes two classic studies (Calvin and Bruce), as well as the standard texts of Bavinck and Berkouwer and in addition studies of a more deeply rooted exegetical nature.</w:t>
      </w:r>
    </w:p>
    <w:p w14:paraId="57FCDAD0" w14:textId="3465035D" w:rsidR="00153D59" w:rsidRDefault="00153D59" w:rsidP="00153D59">
      <w:pPr>
        <w:tabs>
          <w:tab w:val="left" w:pos="-720"/>
        </w:tabs>
        <w:suppressAutoHyphens/>
        <w:spacing w:line="240" w:lineRule="atLeast"/>
        <w:rPr>
          <w:rFonts w:ascii="Times New Roman" w:hAnsi="Times New Roman" w:cs="Times New Roman"/>
          <w:b/>
        </w:rPr>
      </w:pPr>
      <w:r>
        <w:rPr>
          <w:rFonts w:ascii="Times New Roman" w:hAnsi="Times New Roman" w:cs="Times New Roman"/>
          <w:b/>
        </w:rPr>
        <w:lastRenderedPageBreak/>
        <w:t>Doctrine of the Church:</w:t>
      </w:r>
    </w:p>
    <w:p w14:paraId="1A633289"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H. Bavinck: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Reformed Dogmatics</w:t>
      </w:r>
      <w:r>
        <w:rPr>
          <w:rFonts w:ascii="Times New Roman" w:hAnsi="Times New Roman" w:cs="Times New Roman"/>
        </w:rPr>
        <w:t>, vol. 4. Pp. 273-460</w:t>
      </w:r>
    </w:p>
    <w:p w14:paraId="269A34DB"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J. Calvin: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Institutes</w:t>
      </w:r>
      <w:r>
        <w:rPr>
          <w:rFonts w:ascii="Times New Roman" w:hAnsi="Times New Roman" w:cs="Times New Roman"/>
        </w:rPr>
        <w:t>, Book IV, chapters 1-13</w:t>
      </w:r>
    </w:p>
    <w:p w14:paraId="04EA6B70"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E.P. Clowney: </w:t>
      </w:r>
      <w:r>
        <w:rPr>
          <w:rFonts w:ascii="Times New Roman" w:hAnsi="Times New Roman" w:cs="Times New Roman"/>
        </w:rPr>
        <w:tab/>
      </w:r>
      <w:r>
        <w:rPr>
          <w:rFonts w:ascii="Times New Roman" w:hAnsi="Times New Roman" w:cs="Times New Roman"/>
        </w:rPr>
        <w:tab/>
      </w:r>
      <w:r>
        <w:rPr>
          <w:rFonts w:ascii="Times New Roman" w:hAnsi="Times New Roman" w:cs="Times New Roman"/>
          <w:i/>
        </w:rPr>
        <w:t>The Church</w:t>
      </w:r>
    </w:p>
    <w:p w14:paraId="30284BCE"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R.B. Kuiper: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Glorious Body of Christ</w:t>
      </w:r>
    </w:p>
    <w:p w14:paraId="14F0E672" w14:textId="77777777" w:rsidR="00153D59" w:rsidRDefault="00153D59" w:rsidP="00153D59">
      <w:pPr>
        <w:tabs>
          <w:tab w:val="left" w:pos="-720"/>
        </w:tabs>
        <w:suppressAutoHyphens/>
        <w:spacing w:line="240" w:lineRule="atLeast"/>
        <w:rPr>
          <w:rFonts w:ascii="Times New Roman" w:hAnsi="Times New Roman" w:cs="Times New Roman"/>
        </w:rPr>
      </w:pPr>
    </w:p>
    <w:p w14:paraId="78C55743" w14:textId="77777777" w:rsidR="00153D59" w:rsidRDefault="00153D59" w:rsidP="00153D59">
      <w:pPr>
        <w:tabs>
          <w:tab w:val="left" w:pos="-720"/>
        </w:tabs>
        <w:suppressAutoHyphens/>
        <w:spacing w:line="240" w:lineRule="atLeast"/>
        <w:rPr>
          <w:rFonts w:ascii="Times New Roman" w:hAnsi="Times New Roman" w:cs="Times New Roman"/>
          <w:b/>
        </w:rPr>
      </w:pPr>
      <w:r>
        <w:rPr>
          <w:rFonts w:ascii="Times New Roman" w:hAnsi="Times New Roman" w:cs="Times New Roman"/>
          <w:b/>
        </w:rPr>
        <w:t>In addition, the following works are particularly recommended for study:</w:t>
      </w:r>
    </w:p>
    <w:p w14:paraId="45B199DA" w14:textId="77777777" w:rsidR="00153D59" w:rsidRDefault="00153D59" w:rsidP="00153D59">
      <w:pPr>
        <w:tabs>
          <w:tab w:val="left" w:pos="-720"/>
        </w:tabs>
        <w:suppressAutoHyphens/>
        <w:spacing w:line="240" w:lineRule="atLeast"/>
        <w:outlineLvl w:val="0"/>
        <w:rPr>
          <w:rFonts w:ascii="Times New Roman" w:hAnsi="Times New Roman" w:cs="Times New Roman"/>
        </w:rPr>
      </w:pPr>
      <w:r>
        <w:rPr>
          <w:rFonts w:ascii="Times New Roman" w:hAnsi="Times New Roman" w:cs="Times New Roman"/>
        </w:rPr>
        <w:t xml:space="preserve">D. Bannerman: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Scripture Doctrine of the Church</w:t>
      </w:r>
    </w:p>
    <w:p w14:paraId="49682B6B"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J. Bannerman: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Church of Christ</w:t>
      </w:r>
    </w:p>
    <w:p w14:paraId="3C567EF0"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G.Vos: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Kingdom of God and the Church</w:t>
      </w:r>
    </w:p>
    <w:p w14:paraId="5D509993" w14:textId="77777777" w:rsidR="00153D59" w:rsidRDefault="00153D59" w:rsidP="00153D59">
      <w:pPr>
        <w:tabs>
          <w:tab w:val="left" w:pos="-720"/>
        </w:tabs>
        <w:suppressAutoHyphens/>
        <w:spacing w:line="240" w:lineRule="atLeast"/>
        <w:rPr>
          <w:rFonts w:ascii="Times New Roman" w:hAnsi="Times New Roman" w:cs="Times New Roman"/>
        </w:rPr>
      </w:pPr>
    </w:p>
    <w:p w14:paraId="782074D1" w14:textId="77777777" w:rsidR="00153D59" w:rsidRDefault="00153D59" w:rsidP="00153D59">
      <w:pPr>
        <w:tabs>
          <w:tab w:val="left" w:pos="-720"/>
        </w:tabs>
        <w:suppressAutoHyphens/>
        <w:spacing w:line="240" w:lineRule="atLeast"/>
        <w:rPr>
          <w:rFonts w:ascii="Times New Roman" w:hAnsi="Times New Roman" w:cs="Times New Roman"/>
          <w:b/>
        </w:rPr>
      </w:pPr>
      <w:r>
        <w:rPr>
          <w:rFonts w:ascii="Times New Roman" w:hAnsi="Times New Roman" w:cs="Times New Roman"/>
          <w:b/>
        </w:rPr>
        <w:t>The following works may be consulted for a variety of perspectives on the church.</w:t>
      </w:r>
    </w:p>
    <w:p w14:paraId="102E5CA8" w14:textId="77777777" w:rsidR="00153D59" w:rsidRDefault="00153D59" w:rsidP="00153D59">
      <w:pPr>
        <w:tabs>
          <w:tab w:val="left" w:pos="-720"/>
        </w:tabs>
        <w:suppressAutoHyphens/>
        <w:spacing w:line="240" w:lineRule="atLeast"/>
        <w:outlineLvl w:val="0"/>
        <w:rPr>
          <w:rFonts w:ascii="Times New Roman" w:hAnsi="Times New Roman" w:cs="Times New Roman"/>
          <w:i/>
          <w:iCs/>
        </w:rPr>
      </w:pPr>
      <w:r>
        <w:rPr>
          <w:rFonts w:ascii="Times New Roman" w:hAnsi="Times New Roman" w:cs="Times New Roman"/>
        </w:rPr>
        <w:t>R.J. Banks: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Paul's Idea of Community</w:t>
      </w:r>
    </w:p>
    <w:p w14:paraId="5DA54DB4" w14:textId="77777777" w:rsidR="00153D59" w:rsidRDefault="00153D59" w:rsidP="00153D59">
      <w:pPr>
        <w:tabs>
          <w:tab w:val="left" w:pos="-720"/>
        </w:tabs>
        <w:suppressAutoHyphens/>
        <w:spacing w:line="240" w:lineRule="atLeast"/>
        <w:outlineLvl w:val="0"/>
        <w:rPr>
          <w:rFonts w:ascii="Times New Roman" w:hAnsi="Times New Roman" w:cs="Times New Roman"/>
          <w:i/>
          <w:iCs/>
        </w:rPr>
      </w:pPr>
      <w:r>
        <w:rPr>
          <w:rFonts w:ascii="Times New Roman" w:hAnsi="Times New Roman" w:cs="Times New Roman"/>
          <w:iCs/>
        </w:rPr>
        <w:t>D.A. Carson (ed):</w:t>
      </w:r>
      <w:r>
        <w:rPr>
          <w:rFonts w:ascii="Times New Roman" w:hAnsi="Times New Roman" w:cs="Times New Roman"/>
          <w:iCs/>
        </w:rPr>
        <w:tab/>
        <w:t xml:space="preserve"> </w:t>
      </w:r>
      <w:r>
        <w:rPr>
          <w:rFonts w:ascii="Times New Roman" w:hAnsi="Times New Roman" w:cs="Times New Roman"/>
          <w:iCs/>
        </w:rPr>
        <w:tab/>
      </w:r>
      <w:r>
        <w:rPr>
          <w:rFonts w:ascii="Times New Roman" w:hAnsi="Times New Roman" w:cs="Times New Roman"/>
          <w:i/>
          <w:iCs/>
        </w:rPr>
        <w:t>The Church in the Bible and the World</w:t>
      </w:r>
    </w:p>
    <w:p w14:paraId="29A2E6D5" w14:textId="77777777" w:rsidR="00153D59" w:rsidRDefault="00153D59" w:rsidP="00153D59">
      <w:pPr>
        <w:tabs>
          <w:tab w:val="left" w:pos="-720"/>
        </w:tabs>
        <w:suppressAutoHyphens/>
        <w:spacing w:line="240" w:lineRule="atLeast"/>
        <w:outlineLvl w:val="0"/>
        <w:rPr>
          <w:rFonts w:ascii="Times New Roman" w:hAnsi="Times New Roman" w:cs="Times New Roman"/>
        </w:rPr>
      </w:pPr>
      <w:r>
        <w:rPr>
          <w:rFonts w:ascii="Times New Roman" w:hAnsi="Times New Roman" w:cs="Times New Roman"/>
          <w:iCs/>
        </w:rPr>
        <w:t xml:space="preserve">J.N.D. Kelly:  </w:t>
      </w:r>
      <w:r>
        <w:rPr>
          <w:rFonts w:ascii="Times New Roman" w:hAnsi="Times New Roman" w:cs="Times New Roman"/>
          <w:iCs/>
        </w:rPr>
        <w:tab/>
      </w:r>
      <w:r>
        <w:rPr>
          <w:rFonts w:ascii="Times New Roman" w:hAnsi="Times New Roman" w:cs="Times New Roman"/>
          <w:iCs/>
        </w:rPr>
        <w:tab/>
        <w:t xml:space="preserve">             </w:t>
      </w:r>
      <w:r>
        <w:rPr>
          <w:rFonts w:ascii="Times New Roman" w:hAnsi="Times New Roman" w:cs="Times New Roman"/>
          <w:i/>
          <w:iCs/>
        </w:rPr>
        <w:t>Early Christian Doctrines</w:t>
      </w:r>
    </w:p>
    <w:p w14:paraId="697E3731"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H. Kung: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Church</w:t>
      </w:r>
    </w:p>
    <w:p w14:paraId="2A184D63"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G.McGregor:    </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Corpus Christi</w:t>
      </w:r>
    </w:p>
    <w:p w14:paraId="015D88BD"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J.Moltmann:    </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The Church in the Power of the Spirit</w:t>
      </w:r>
    </w:p>
    <w:p w14:paraId="7C536FDB"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E.S.Morgan:    </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Visible Saints</w:t>
      </w:r>
    </w:p>
    <w:p w14:paraId="27F7236A" w14:textId="77777777" w:rsidR="00153D59" w:rsidRDefault="00153D59" w:rsidP="00153D59">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J.Owen:        </w:t>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t xml:space="preserve"> True Nature of a Gospel Church (Works</w:t>
      </w:r>
      <w:r>
        <w:rPr>
          <w:rFonts w:ascii="Times New Roman" w:hAnsi="Times New Roman" w:cs="Times New Roman"/>
        </w:rPr>
        <w:t>, 16: 2-208)</w:t>
      </w:r>
    </w:p>
    <w:p w14:paraId="4F166C74" w14:textId="77777777" w:rsidR="00153D59" w:rsidRDefault="00153D59" w:rsidP="00153D59">
      <w:pPr>
        <w:tabs>
          <w:tab w:val="left" w:pos="-720"/>
        </w:tabs>
        <w:suppressAutoHyphens/>
        <w:spacing w:line="240" w:lineRule="atLeast"/>
        <w:rPr>
          <w:rFonts w:ascii="Times New Roman" w:hAnsi="Times New Roman" w:cs="Times New Roman"/>
        </w:rPr>
      </w:pPr>
    </w:p>
    <w:p w14:paraId="2A4B7AE7" w14:textId="75602492" w:rsidR="00153D59" w:rsidRDefault="005E1C2F" w:rsidP="00153D59">
      <w:pPr>
        <w:rPr>
          <w:rFonts w:ascii="Times New Roman" w:hAnsi="Times New Roman" w:cs="Times New Roman"/>
          <w:b/>
        </w:rPr>
      </w:pPr>
      <w:r>
        <w:rPr>
          <w:rFonts w:ascii="Times New Roman" w:hAnsi="Times New Roman" w:cs="Times New Roman"/>
          <w:b/>
        </w:rPr>
        <w:t xml:space="preserve">Doctrine of the </w:t>
      </w:r>
      <w:r w:rsidR="00153D59">
        <w:rPr>
          <w:rFonts w:ascii="Times New Roman" w:hAnsi="Times New Roman" w:cs="Times New Roman"/>
          <w:b/>
        </w:rPr>
        <w:t>Sacraments:</w:t>
      </w:r>
    </w:p>
    <w:p w14:paraId="2CB6C4D0" w14:textId="77777777" w:rsidR="00153D59" w:rsidRDefault="00153D59" w:rsidP="00153D59">
      <w:pPr>
        <w:rPr>
          <w:rFonts w:ascii="Times New Roman" w:hAnsi="Times New Roman" w:cs="Times New Roman"/>
        </w:rPr>
      </w:pPr>
      <w:r>
        <w:rPr>
          <w:rFonts w:ascii="Times New Roman" w:hAnsi="Times New Roman" w:cs="Times New Roman"/>
        </w:rPr>
        <w:t xml:space="preserve">H. Bavinck,        </w:t>
      </w:r>
      <w:r>
        <w:rPr>
          <w:rFonts w:ascii="Times New Roman" w:hAnsi="Times New Roman" w:cs="Times New Roman"/>
        </w:rPr>
        <w:tab/>
      </w:r>
      <w:r>
        <w:rPr>
          <w:rFonts w:ascii="Times New Roman" w:hAnsi="Times New Roman" w:cs="Times New Roman"/>
        </w:rPr>
        <w:tab/>
      </w:r>
      <w:r>
        <w:rPr>
          <w:rFonts w:ascii="Times New Roman" w:hAnsi="Times New Roman" w:cs="Times New Roman"/>
          <w:i/>
        </w:rPr>
        <w:t>Reformed Dogmatics</w:t>
      </w:r>
      <w:r>
        <w:rPr>
          <w:rFonts w:ascii="Times New Roman" w:hAnsi="Times New Roman" w:cs="Times New Roman"/>
        </w:rPr>
        <w:t>, 4:</w:t>
      </w:r>
      <w:r>
        <w:rPr>
          <w:rFonts w:ascii="Times New Roman" w:hAnsi="Times New Roman" w:cs="Times New Roman"/>
          <w:i/>
        </w:rPr>
        <w:t xml:space="preserve"> </w:t>
      </w:r>
      <w:r>
        <w:rPr>
          <w:rFonts w:ascii="Times New Roman" w:hAnsi="Times New Roman" w:cs="Times New Roman"/>
        </w:rPr>
        <w:t>461-588</w:t>
      </w:r>
    </w:p>
    <w:p w14:paraId="7AA931AE"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G.C. Berkouwer: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Sacraments</w:t>
      </w:r>
      <w:r>
        <w:rPr>
          <w:rFonts w:ascii="Times New Roman" w:hAnsi="Times New Roman" w:cs="Times New Roman"/>
        </w:rPr>
        <w:t>, 90</w:t>
      </w:r>
      <w:r>
        <w:rPr>
          <w:rFonts w:ascii="Times New Roman" w:hAnsi="Times New Roman" w:cs="Times New Roman"/>
        </w:rPr>
        <w:noBreakHyphen/>
        <w:t xml:space="preserve">187; </w:t>
      </w:r>
    </w:p>
    <w:p w14:paraId="47E3E369"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John Calvin: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Institutes </w:t>
      </w:r>
      <w:r>
        <w:rPr>
          <w:rFonts w:ascii="Times New Roman" w:hAnsi="Times New Roman" w:cs="Times New Roman"/>
        </w:rPr>
        <w:t>Book IV, chapters 14-19</w:t>
      </w:r>
    </w:p>
    <w:p w14:paraId="0C980F16" w14:textId="77777777" w:rsidR="00153D59" w:rsidRDefault="00153D59" w:rsidP="00153D59">
      <w:pPr>
        <w:widowControl/>
        <w:suppressAutoHyphens/>
        <w:spacing w:line="240" w:lineRule="atLeast"/>
        <w:rPr>
          <w:rFonts w:ascii="Times New Roman" w:hAnsi="Times New Roman" w:cs="Times New Roman"/>
          <w:iCs/>
        </w:rPr>
      </w:pPr>
      <w:r>
        <w:rPr>
          <w:rFonts w:ascii="Times New Roman" w:hAnsi="Times New Roman" w:cs="Times New Roman"/>
        </w:rPr>
        <w:t xml:space="preserve">J. Murray: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Christian Baptism</w:t>
      </w:r>
      <w:r>
        <w:rPr>
          <w:rFonts w:ascii="Times New Roman" w:hAnsi="Times New Roman" w:cs="Times New Roman"/>
          <w:iCs/>
        </w:rPr>
        <w:t>;</w:t>
      </w:r>
    </w:p>
    <w:p w14:paraId="40876D99"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iCs/>
        </w:rPr>
        <w:t xml:space="preserve">                             </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
          <w:iCs/>
        </w:rPr>
        <w:t>Collected Writings</w:t>
      </w:r>
      <w:r>
        <w:rPr>
          <w:rFonts w:ascii="Times New Roman" w:hAnsi="Times New Roman" w:cs="Times New Roman"/>
          <w:iCs/>
        </w:rPr>
        <w:t xml:space="preserve"> 2, 366-384</w:t>
      </w:r>
      <w:r>
        <w:rPr>
          <w:rFonts w:ascii="Times New Roman" w:hAnsi="Times New Roman" w:cs="Times New Roman"/>
        </w:rPr>
        <w:t xml:space="preserve">.  </w:t>
      </w:r>
    </w:p>
    <w:p w14:paraId="26845FAC"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R. Bruce: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The Mystery of the Lord's Supper</w:t>
      </w:r>
      <w:r>
        <w:rPr>
          <w:rFonts w:ascii="Times New Roman" w:hAnsi="Times New Roman" w:cs="Times New Roman"/>
        </w:rPr>
        <w:t xml:space="preserve"> </w:t>
      </w:r>
    </w:p>
    <w:p w14:paraId="3F572233"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I.H.Marshall: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Last Supper, Lord's Supper</w:t>
      </w:r>
      <w:r>
        <w:rPr>
          <w:rFonts w:ascii="Times New Roman" w:hAnsi="Times New Roman" w:cs="Times New Roman"/>
        </w:rPr>
        <w:t>.</w:t>
      </w:r>
    </w:p>
    <w:p w14:paraId="0CC7DAC4"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6A205BAE"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766A112D"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5E21EBEC"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5664B13F"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6FF0A908"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7E918E5D"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310F8CBB"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3C96C105"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7E77A38C"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4ECA1DAE"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3AE184BD" w14:textId="77777777" w:rsidR="00153D59" w:rsidRDefault="00153D59" w:rsidP="00153D59">
      <w:pPr>
        <w:suppressAutoHyphens/>
        <w:spacing w:line="240" w:lineRule="atLeast"/>
        <w:jc w:val="center"/>
        <w:rPr>
          <w:rFonts w:ascii="Times New Roman" w:hAnsi="Times New Roman" w:cs="Times New Roman"/>
          <w:b/>
          <w:bCs/>
          <w:spacing w:val="-3"/>
          <w:sz w:val="32"/>
          <w:szCs w:val="32"/>
        </w:rPr>
      </w:pPr>
    </w:p>
    <w:p w14:paraId="01450E87" w14:textId="77777777" w:rsidR="005E1C2F" w:rsidRDefault="005E1C2F" w:rsidP="00153D59">
      <w:pPr>
        <w:suppressAutoHyphens/>
        <w:spacing w:line="240" w:lineRule="atLeast"/>
        <w:jc w:val="center"/>
        <w:rPr>
          <w:rFonts w:ascii="Times New Roman" w:hAnsi="Times New Roman" w:cs="Times New Roman"/>
          <w:b/>
          <w:bCs/>
          <w:spacing w:val="-3"/>
          <w:sz w:val="32"/>
          <w:szCs w:val="32"/>
        </w:rPr>
      </w:pPr>
    </w:p>
    <w:p w14:paraId="2ED93845" w14:textId="0467E5A9" w:rsidR="005E1C2F" w:rsidRDefault="005E1C2F" w:rsidP="00153D59">
      <w:pPr>
        <w:suppressAutoHyphens/>
        <w:spacing w:line="240" w:lineRule="atLeast"/>
        <w:jc w:val="center"/>
        <w:rPr>
          <w:rFonts w:ascii="Times New Roman" w:hAnsi="Times New Roman" w:cs="Times New Roman"/>
          <w:b/>
          <w:bCs/>
          <w:spacing w:val="-3"/>
          <w:sz w:val="32"/>
          <w:szCs w:val="32"/>
        </w:rPr>
      </w:pPr>
      <w:r>
        <w:rPr>
          <w:rFonts w:ascii="Times New Roman" w:hAnsi="Times New Roman" w:cs="Times New Roman"/>
          <w:b/>
          <w:bCs/>
          <w:spacing w:val="-3"/>
          <w:sz w:val="32"/>
          <w:szCs w:val="32"/>
        </w:rPr>
        <w:lastRenderedPageBreak/>
        <w:t>ECCLESIOLOGY AND SACRAMENTS</w:t>
      </w:r>
    </w:p>
    <w:p w14:paraId="1EEC03D6" w14:textId="77777777" w:rsidR="005E1C2F" w:rsidRDefault="00153D59" w:rsidP="00153D59">
      <w:pPr>
        <w:suppressAutoHyphens/>
        <w:spacing w:line="240" w:lineRule="atLeast"/>
        <w:jc w:val="center"/>
        <w:rPr>
          <w:rFonts w:ascii="Times New Roman" w:hAnsi="Times New Roman" w:cs="Times New Roman"/>
          <w:b/>
          <w:bCs/>
          <w:spacing w:val="-3"/>
          <w:sz w:val="32"/>
          <w:szCs w:val="32"/>
        </w:rPr>
      </w:pPr>
      <w:r>
        <w:rPr>
          <w:rFonts w:ascii="Times New Roman" w:hAnsi="Times New Roman" w:cs="Times New Roman"/>
          <w:b/>
          <w:bCs/>
          <w:spacing w:val="-3"/>
          <w:sz w:val="32"/>
          <w:szCs w:val="32"/>
        </w:rPr>
        <w:t>Lecture Outline</w:t>
      </w:r>
      <w:r w:rsidR="005E1C2F">
        <w:rPr>
          <w:rFonts w:ascii="Times New Roman" w:hAnsi="Times New Roman" w:cs="Times New Roman"/>
          <w:b/>
          <w:bCs/>
          <w:spacing w:val="-3"/>
          <w:sz w:val="32"/>
          <w:szCs w:val="32"/>
        </w:rPr>
        <w:t xml:space="preserve"> </w:t>
      </w:r>
    </w:p>
    <w:p w14:paraId="78AE090B" w14:textId="4B7F7440" w:rsidR="00153D59" w:rsidRPr="005E1C2F" w:rsidRDefault="005E1C2F" w:rsidP="00153D59">
      <w:pPr>
        <w:suppressAutoHyphens/>
        <w:spacing w:line="240" w:lineRule="atLeast"/>
        <w:jc w:val="center"/>
        <w:rPr>
          <w:rFonts w:ascii="Times New Roman" w:hAnsi="Times New Roman" w:cs="Times New Roman"/>
          <w:b/>
          <w:bCs/>
          <w:spacing w:val="-3"/>
          <w:sz w:val="20"/>
          <w:szCs w:val="20"/>
        </w:rPr>
      </w:pPr>
      <w:r w:rsidRPr="005E1C2F">
        <w:rPr>
          <w:rFonts w:ascii="Times New Roman" w:hAnsi="Times New Roman" w:cs="Times New Roman"/>
          <w:b/>
          <w:bCs/>
          <w:spacing w:val="-3"/>
          <w:sz w:val="20"/>
          <w:szCs w:val="20"/>
        </w:rPr>
        <w:t>The progress of the discussions in the lectures —with possible modifications—will follow the outline below)</w:t>
      </w:r>
    </w:p>
    <w:p w14:paraId="4B19B5EC" w14:textId="77777777" w:rsidR="005E1C2F" w:rsidRDefault="005E1C2F" w:rsidP="00153D59">
      <w:pPr>
        <w:suppressAutoHyphens/>
        <w:spacing w:line="240" w:lineRule="atLeast"/>
        <w:jc w:val="both"/>
        <w:rPr>
          <w:rFonts w:ascii="Times New Roman" w:hAnsi="Times New Roman" w:cs="Times New Roman"/>
          <w:b/>
          <w:bCs/>
          <w:spacing w:val="-3"/>
        </w:rPr>
      </w:pPr>
    </w:p>
    <w:p w14:paraId="479DE8A7" w14:textId="710AEC5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Introduction:</w:t>
      </w:r>
    </w:p>
    <w:p w14:paraId="0FF319A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The doctrine of the church today:</w:t>
      </w:r>
    </w:p>
    <w:p w14:paraId="7C2CAE8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Historical</w:t>
      </w:r>
    </w:p>
    <w:p w14:paraId="592F6E9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Theological</w:t>
      </w:r>
    </w:p>
    <w:p w14:paraId="0BB28E12" w14:textId="77777777" w:rsidR="00153D59" w:rsidRDefault="00153D59" w:rsidP="00153D59">
      <w:pPr>
        <w:suppressAutoHyphens/>
        <w:spacing w:line="240" w:lineRule="atLeast"/>
        <w:jc w:val="both"/>
        <w:rPr>
          <w:rFonts w:ascii="Times New Roman" w:hAnsi="Times New Roman" w:cs="Times New Roman"/>
          <w:b/>
          <w:bCs/>
          <w:spacing w:val="-3"/>
        </w:rPr>
      </w:pPr>
    </w:p>
    <w:p w14:paraId="5C00FBA4" w14:textId="77777777" w:rsidR="00153D59" w:rsidRDefault="00153D59" w:rsidP="00153D59">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I.</w:t>
      </w:r>
      <w:r>
        <w:rPr>
          <w:rFonts w:ascii="Times New Roman" w:hAnsi="Times New Roman" w:cs="Times New Roman"/>
          <w:b/>
          <w:bCs/>
          <w:spacing w:val="-3"/>
        </w:rPr>
        <w:tab/>
        <w:t>THE BUILDING OF THE CHURCH</w:t>
      </w:r>
    </w:p>
    <w:p w14:paraId="2CC297C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The foundation of the church in the promise of Christ, Matt.16:18</w:t>
      </w:r>
    </w:p>
    <w:p w14:paraId="40454E9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 xml:space="preserve">Programmatic words </w:t>
      </w:r>
    </w:p>
    <w:p w14:paraId="3DE3B6A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 xml:space="preserve">Controverted statement   </w:t>
      </w:r>
    </w:p>
    <w:p w14:paraId="63E3751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Point to church's centrality</w:t>
      </w:r>
    </w:p>
    <w:p w14:paraId="2810E62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 Son of Man imagery</w:t>
      </w:r>
    </w:p>
    <w:p w14:paraId="2B5B23D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 Community goal</w:t>
      </w:r>
    </w:p>
    <w:p w14:paraId="627BB51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 Community language</w:t>
      </w:r>
    </w:p>
    <w:p w14:paraId="3EE025F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(d) Community rites</w:t>
      </w:r>
    </w:p>
    <w:p w14:paraId="381CC44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(e) parabolic teaching</w:t>
      </w:r>
    </w:p>
    <w:p w14:paraId="42A1B772" w14:textId="77777777" w:rsidR="00153D59" w:rsidRDefault="00153D59" w:rsidP="00153D59">
      <w:pPr>
        <w:suppressAutoHyphens/>
        <w:spacing w:line="240" w:lineRule="atLeast"/>
        <w:jc w:val="both"/>
        <w:rPr>
          <w:rFonts w:ascii="Times New Roman" w:hAnsi="Times New Roman" w:cs="Times New Roman"/>
          <w:b/>
          <w:bCs/>
          <w:spacing w:val="-3"/>
        </w:rPr>
      </w:pPr>
    </w:p>
    <w:p w14:paraId="5107755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w:t>
      </w:r>
      <w:r>
        <w:rPr>
          <w:rFonts w:ascii="Times New Roman" w:hAnsi="Times New Roman" w:cs="Times New Roman"/>
          <w:b/>
          <w:bCs/>
          <w:spacing w:val="-3"/>
        </w:rPr>
        <w:tab/>
        <w:t>The Church Jesus builds</w:t>
      </w:r>
    </w:p>
    <w:p w14:paraId="262D7E2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 xml:space="preserve">The meaning of </w:t>
      </w:r>
      <w:r>
        <w:rPr>
          <w:rFonts w:ascii="Times New Roman" w:hAnsi="Times New Roman" w:cs="Times New Roman"/>
          <w:i/>
          <w:iCs/>
          <w:spacing w:val="-3"/>
        </w:rPr>
        <w:t>ekklesia</w:t>
      </w:r>
    </w:p>
    <w:p w14:paraId="3A4D2EBA" w14:textId="77777777" w:rsidR="00153D59" w:rsidRDefault="00153D59" w:rsidP="00153D59">
      <w:pPr>
        <w:suppressAutoHyphens/>
        <w:spacing w:line="240" w:lineRule="atLeast"/>
        <w:jc w:val="both"/>
        <w:rPr>
          <w:rFonts w:ascii="Times New Roman" w:hAnsi="Times New Roman" w:cs="Times New Roman"/>
          <w:b/>
          <w:bCs/>
          <w:spacing w:val="-3"/>
        </w:rPr>
      </w:pPr>
    </w:p>
    <w:p w14:paraId="3E0674E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w:t>
      </w:r>
      <w:r>
        <w:rPr>
          <w:rFonts w:ascii="Times New Roman" w:hAnsi="Times New Roman" w:cs="Times New Roman"/>
          <w:b/>
          <w:bCs/>
          <w:spacing w:val="-3"/>
        </w:rPr>
        <w:tab/>
        <w:t>Church and Kingdom</w:t>
      </w:r>
    </w:p>
    <w:p w14:paraId="18BEB76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Central message of Jesus</w:t>
      </w:r>
    </w:p>
    <w:p w14:paraId="678DBD5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Relationship of kingdom and church</w:t>
      </w:r>
    </w:p>
    <w:p w14:paraId="43A54F7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 Sphere in which kingdom is manifested</w:t>
      </w:r>
    </w:p>
    <w:p w14:paraId="37E5EC5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 Instrument of kingdom</w:t>
      </w:r>
    </w:p>
    <w:p w14:paraId="0AA94963" w14:textId="77777777" w:rsidR="00153D59" w:rsidRDefault="00153D59" w:rsidP="00153D59">
      <w:pPr>
        <w:suppressAutoHyphens/>
        <w:spacing w:line="240" w:lineRule="atLeast"/>
        <w:jc w:val="both"/>
        <w:rPr>
          <w:rFonts w:ascii="Times New Roman" w:hAnsi="Times New Roman" w:cs="Times New Roman"/>
          <w:b/>
          <w:bCs/>
          <w:spacing w:val="-3"/>
        </w:rPr>
      </w:pPr>
    </w:p>
    <w:p w14:paraId="1B7104C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w:t>
      </w:r>
      <w:r>
        <w:rPr>
          <w:rFonts w:ascii="Times New Roman" w:hAnsi="Times New Roman" w:cs="Times New Roman"/>
          <w:b/>
          <w:bCs/>
          <w:spacing w:val="-3"/>
        </w:rPr>
        <w:tab/>
        <w:t>The "Peter Saying"</w:t>
      </w:r>
    </w:p>
    <w:p w14:paraId="59D1076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In Christian interpretation</w:t>
      </w:r>
    </w:p>
    <w:p w14:paraId="4315F4B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In R.C. argument</w:t>
      </w:r>
    </w:p>
    <w:p w14:paraId="3C5961A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Response</w:t>
      </w:r>
    </w:p>
    <w:p w14:paraId="4C04095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iv.</w:t>
      </w:r>
      <w:r>
        <w:rPr>
          <w:rFonts w:ascii="Times New Roman" w:hAnsi="Times New Roman" w:cs="Times New Roman"/>
          <w:spacing w:val="-3"/>
        </w:rPr>
        <w:tab/>
        <w:t>The "keys"</w:t>
      </w:r>
    </w:p>
    <w:p w14:paraId="51E798B0" w14:textId="77777777" w:rsidR="00153D59" w:rsidRDefault="00153D59" w:rsidP="00153D59">
      <w:pPr>
        <w:suppressAutoHyphens/>
        <w:spacing w:line="240" w:lineRule="atLeast"/>
        <w:jc w:val="both"/>
        <w:rPr>
          <w:rFonts w:ascii="Times New Roman" w:hAnsi="Times New Roman" w:cs="Times New Roman"/>
          <w:b/>
          <w:bCs/>
          <w:spacing w:val="-3"/>
        </w:rPr>
      </w:pPr>
    </w:p>
    <w:p w14:paraId="3CD96D5B"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w:t>
      </w:r>
      <w:r>
        <w:rPr>
          <w:rFonts w:ascii="Times New Roman" w:hAnsi="Times New Roman" w:cs="Times New Roman"/>
          <w:b/>
          <w:bCs/>
          <w:spacing w:val="-3"/>
        </w:rPr>
        <w:tab/>
        <w:t>The Pattern of Church building</w:t>
      </w:r>
    </w:p>
    <w:p w14:paraId="7C45189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Mk.1:13-14 prototype</w:t>
      </w:r>
    </w:p>
    <w:p w14:paraId="01CD659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The significance of Pentecost</w:t>
      </w:r>
    </w:p>
    <w:p w14:paraId="3FBE70A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 Promise--&gt;Fulfillment</w:t>
      </w:r>
    </w:p>
    <w:p w14:paraId="07F5602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 New covenant life in the Spirit</w:t>
      </w:r>
    </w:p>
    <w:p w14:paraId="6B75ED8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 Transcending of Mosaic economy</w:t>
      </w:r>
    </w:p>
    <w:p w14:paraId="2626A44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(d) Typical gives way to antitypical</w:t>
      </w:r>
    </w:p>
    <w:p w14:paraId="3378BC8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(e) Mediation of many--&gt;mediation of One</w:t>
      </w:r>
    </w:p>
    <w:p w14:paraId="39E4D87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(f) Dawning of "last days"</w:t>
      </w:r>
    </w:p>
    <w:p w14:paraId="1B501B4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The pattern in Acts</w:t>
      </w:r>
    </w:p>
    <w:p w14:paraId="6B333D6B"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(a) Christ displays kingdom power </w:t>
      </w:r>
    </w:p>
    <w:p w14:paraId="27C82EC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lastRenderedPageBreak/>
        <w:tab/>
      </w:r>
      <w:r>
        <w:rPr>
          <w:rFonts w:ascii="Times New Roman" w:hAnsi="Times New Roman" w:cs="Times New Roman"/>
          <w:spacing w:val="-3"/>
        </w:rPr>
        <w:tab/>
        <w:t>(b) Christ defends and comforts his people</w:t>
      </w:r>
    </w:p>
    <w:p w14:paraId="45B75A5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 Christ directs his people in the great mission</w:t>
      </w:r>
    </w:p>
    <w:p w14:paraId="2611917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p>
    <w:p w14:paraId="0B06AEF2" w14:textId="77777777" w:rsidR="00153D59" w:rsidRDefault="00153D59" w:rsidP="00153D59">
      <w:pPr>
        <w:suppressAutoHyphens/>
        <w:spacing w:line="240" w:lineRule="atLeast"/>
        <w:ind w:firstLine="720"/>
        <w:jc w:val="both"/>
        <w:rPr>
          <w:rFonts w:ascii="Times New Roman" w:hAnsi="Times New Roman" w:cs="Times New Roman"/>
          <w:spacing w:val="-3"/>
        </w:rPr>
      </w:pPr>
      <w:r>
        <w:rPr>
          <w:rFonts w:ascii="Times New Roman" w:hAnsi="Times New Roman" w:cs="Times New Roman"/>
          <w:spacing w:val="-3"/>
        </w:rPr>
        <w:t>iv.</w:t>
      </w:r>
      <w:r>
        <w:rPr>
          <w:rFonts w:ascii="Times New Roman" w:hAnsi="Times New Roman" w:cs="Times New Roman"/>
          <w:spacing w:val="-3"/>
        </w:rPr>
        <w:tab/>
        <w:t>The effects in:</w:t>
      </w:r>
    </w:p>
    <w:p w14:paraId="1A72212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 Growth</w:t>
      </w:r>
    </w:p>
    <w:p w14:paraId="276F9C1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 Government</w:t>
      </w:r>
    </w:p>
    <w:p w14:paraId="7FC3983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 Marks</w:t>
      </w:r>
    </w:p>
    <w:p w14:paraId="0DB32D81" w14:textId="77777777" w:rsidR="00153D59" w:rsidRDefault="00153D59" w:rsidP="00153D59">
      <w:pPr>
        <w:suppressAutoHyphens/>
        <w:spacing w:line="240" w:lineRule="atLeast"/>
        <w:jc w:val="both"/>
        <w:rPr>
          <w:rFonts w:ascii="Times New Roman" w:hAnsi="Times New Roman" w:cs="Times New Roman"/>
          <w:b/>
          <w:bCs/>
          <w:spacing w:val="-3"/>
        </w:rPr>
      </w:pPr>
    </w:p>
    <w:p w14:paraId="2DE57845" w14:textId="77777777" w:rsidR="00153D59" w:rsidRDefault="00153D59" w:rsidP="00153D59">
      <w:pPr>
        <w:suppressAutoHyphens/>
        <w:spacing w:line="240" w:lineRule="atLeast"/>
        <w:jc w:val="both"/>
        <w:rPr>
          <w:rFonts w:ascii="Times New Roman" w:hAnsi="Times New Roman" w:cs="Times New Roman"/>
          <w:b/>
          <w:bCs/>
          <w:spacing w:val="-3"/>
        </w:rPr>
      </w:pPr>
    </w:p>
    <w:p w14:paraId="5743B0B4" w14:textId="77777777" w:rsidR="00153D59" w:rsidRDefault="00153D59" w:rsidP="00153D59">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II.</w:t>
      </w:r>
      <w:r>
        <w:rPr>
          <w:rFonts w:ascii="Times New Roman" w:hAnsi="Times New Roman" w:cs="Times New Roman"/>
          <w:b/>
          <w:bCs/>
          <w:spacing w:val="-3"/>
        </w:rPr>
        <w:tab/>
        <w:t>THE NATURE OF THE CHURCH</w:t>
      </w:r>
    </w:p>
    <w:p w14:paraId="5ADEC7B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w:t>
      </w:r>
      <w:r>
        <w:rPr>
          <w:rFonts w:ascii="Times New Roman" w:hAnsi="Times New Roman" w:cs="Times New Roman"/>
          <w:b/>
          <w:bCs/>
          <w:spacing w:val="-3"/>
        </w:rPr>
        <w:tab/>
        <w:t>Church as fulfillment of covenant community</w:t>
      </w:r>
    </w:p>
    <w:p w14:paraId="2FA0F85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Saints</w:t>
      </w:r>
    </w:p>
    <w:p w14:paraId="4D6436A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Elect and beloved</w:t>
      </w:r>
    </w:p>
    <w:p w14:paraId="1890EFE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Called</w:t>
      </w:r>
    </w:p>
    <w:p w14:paraId="0B50E90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iv.</w:t>
      </w:r>
      <w:r>
        <w:rPr>
          <w:rFonts w:ascii="Times New Roman" w:hAnsi="Times New Roman" w:cs="Times New Roman"/>
          <w:spacing w:val="-3"/>
        </w:rPr>
        <w:tab/>
        <w:t>Flock</w:t>
      </w:r>
    </w:p>
    <w:p w14:paraId="3A07B503" w14:textId="77777777" w:rsidR="00153D59" w:rsidRDefault="00153D59" w:rsidP="00153D59">
      <w:pPr>
        <w:suppressAutoHyphens/>
        <w:spacing w:line="240" w:lineRule="atLeast"/>
        <w:jc w:val="both"/>
        <w:rPr>
          <w:rFonts w:ascii="Times New Roman" w:hAnsi="Times New Roman" w:cs="Times New Roman"/>
          <w:b/>
          <w:bCs/>
          <w:spacing w:val="-3"/>
        </w:rPr>
      </w:pPr>
    </w:p>
    <w:p w14:paraId="54B8124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Church as the assembly of Christ</w:t>
      </w:r>
    </w:p>
    <w:p w14:paraId="34A1EDA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By Christ the assembly is opened</w:t>
      </w:r>
    </w:p>
    <w:p w14:paraId="4326306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By Spirit the assembly is internationally convened</w:t>
      </w:r>
    </w:p>
    <w:p w14:paraId="2B1B9D0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In assembly Christ is present</w:t>
      </w:r>
    </w:p>
    <w:p w14:paraId="5D633B6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iv.</w:t>
      </w:r>
      <w:r>
        <w:rPr>
          <w:rFonts w:ascii="Times New Roman" w:hAnsi="Times New Roman" w:cs="Times New Roman"/>
          <w:spacing w:val="-3"/>
        </w:rPr>
        <w:tab/>
        <w:t>In return assembly is consummated</w:t>
      </w:r>
    </w:p>
    <w:p w14:paraId="42EACAEA" w14:textId="77777777" w:rsidR="00153D59" w:rsidRDefault="00153D59" w:rsidP="00153D59">
      <w:pPr>
        <w:suppressAutoHyphens/>
        <w:spacing w:line="240" w:lineRule="atLeast"/>
        <w:jc w:val="both"/>
        <w:rPr>
          <w:rFonts w:ascii="Times New Roman" w:hAnsi="Times New Roman" w:cs="Times New Roman"/>
          <w:b/>
          <w:bCs/>
          <w:spacing w:val="-3"/>
        </w:rPr>
      </w:pPr>
    </w:p>
    <w:p w14:paraId="44774D7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Church manifested in multi-dimensional way</w:t>
      </w:r>
    </w:p>
    <w:p w14:paraId="2FE2F17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 xml:space="preserve">Universal </w:t>
      </w:r>
      <w:r>
        <w:rPr>
          <w:rFonts w:ascii="Times New Roman" w:hAnsi="Times New Roman" w:cs="Times New Roman"/>
          <w:i/>
          <w:iCs/>
          <w:spacing w:val="-3"/>
        </w:rPr>
        <w:t>ekklesia</w:t>
      </w:r>
    </w:p>
    <w:p w14:paraId="3056676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 xml:space="preserve">Local </w:t>
      </w:r>
      <w:r>
        <w:rPr>
          <w:rFonts w:ascii="Times New Roman" w:hAnsi="Times New Roman" w:cs="Times New Roman"/>
          <w:i/>
          <w:iCs/>
          <w:spacing w:val="-3"/>
        </w:rPr>
        <w:t>ekklesia</w:t>
      </w:r>
    </w:p>
    <w:p w14:paraId="7DC8C575" w14:textId="77777777" w:rsidR="00153D59" w:rsidRDefault="00153D59" w:rsidP="00153D59">
      <w:pPr>
        <w:suppressAutoHyphens/>
        <w:spacing w:line="240" w:lineRule="atLeast"/>
        <w:jc w:val="both"/>
        <w:rPr>
          <w:rFonts w:ascii="Times New Roman" w:hAnsi="Times New Roman" w:cs="Times New Roman"/>
          <w:b/>
          <w:bCs/>
          <w:spacing w:val="-3"/>
        </w:rPr>
      </w:pPr>
    </w:p>
    <w:p w14:paraId="1A4C15D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w:t>
      </w:r>
      <w:r>
        <w:rPr>
          <w:rFonts w:ascii="Times New Roman" w:hAnsi="Times New Roman" w:cs="Times New Roman"/>
          <w:b/>
          <w:bCs/>
          <w:spacing w:val="-3"/>
        </w:rPr>
        <w:tab/>
        <w:t xml:space="preserve">Central designations of the Church   </w:t>
      </w:r>
      <w:r>
        <w:rPr>
          <w:rFonts w:ascii="Times New Roman" w:hAnsi="Times New Roman" w:cs="Times New Roman"/>
          <w:spacing w:val="-3"/>
        </w:rPr>
        <w:tab/>
      </w:r>
    </w:p>
    <w:p w14:paraId="73ED8D39" w14:textId="77777777" w:rsidR="00153D59" w:rsidRDefault="00153D59" w:rsidP="00153D59">
      <w:pPr>
        <w:suppressAutoHyphens/>
        <w:spacing w:line="240" w:lineRule="atLeast"/>
        <w:jc w:val="both"/>
        <w:rPr>
          <w:rFonts w:ascii="Times New Roman" w:hAnsi="Times New Roman" w:cs="Times New Roman"/>
          <w:b/>
          <w:spacing w:val="-3"/>
        </w:rPr>
      </w:pPr>
      <w:r>
        <w:rPr>
          <w:rFonts w:ascii="Times New Roman" w:hAnsi="Times New Roman" w:cs="Times New Roman"/>
          <w:b/>
          <w:spacing w:val="-3"/>
        </w:rPr>
        <w:tab/>
        <w:t>i.</w:t>
      </w:r>
      <w:r>
        <w:rPr>
          <w:rFonts w:ascii="Times New Roman" w:hAnsi="Times New Roman" w:cs="Times New Roman"/>
          <w:b/>
          <w:spacing w:val="-3"/>
        </w:rPr>
        <w:tab/>
        <w:t>Bride of Christ</w:t>
      </w:r>
    </w:p>
    <w:p w14:paraId="7B4FBA8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t>Love and provision</w:t>
      </w:r>
    </w:p>
    <w:p w14:paraId="3CB443A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t>Eschatological destiny</w:t>
      </w:r>
    </w:p>
    <w:p w14:paraId="6A936F4C" w14:textId="77777777" w:rsidR="00153D59" w:rsidRDefault="00153D59" w:rsidP="00153D59">
      <w:pPr>
        <w:suppressAutoHyphens/>
        <w:spacing w:line="240" w:lineRule="atLeast"/>
        <w:jc w:val="both"/>
        <w:rPr>
          <w:rFonts w:ascii="Times New Roman" w:hAnsi="Times New Roman" w:cs="Times New Roman"/>
          <w:b/>
          <w:spacing w:val="-3"/>
        </w:rPr>
      </w:pPr>
      <w:r>
        <w:rPr>
          <w:rFonts w:ascii="Times New Roman" w:hAnsi="Times New Roman" w:cs="Times New Roman"/>
          <w:b/>
          <w:spacing w:val="-3"/>
        </w:rPr>
        <w:tab/>
        <w:t>ii.</w:t>
      </w:r>
      <w:r>
        <w:rPr>
          <w:rFonts w:ascii="Times New Roman" w:hAnsi="Times New Roman" w:cs="Times New Roman"/>
          <w:b/>
          <w:spacing w:val="-3"/>
        </w:rPr>
        <w:tab/>
        <w:t>Temple building</w:t>
      </w:r>
    </w:p>
    <w:p w14:paraId="3521A17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t>Pillar and ground of truth</w:t>
      </w:r>
    </w:p>
    <w:p w14:paraId="663BE01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t>Temple built in Christ</w:t>
      </w:r>
    </w:p>
    <w:p w14:paraId="2210C35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w:t>
      </w:r>
      <w:r>
        <w:rPr>
          <w:rFonts w:ascii="Times New Roman" w:hAnsi="Times New Roman" w:cs="Times New Roman"/>
          <w:spacing w:val="-3"/>
        </w:rPr>
        <w:tab/>
        <w:t>Climaxes pattern of revelation</w:t>
      </w:r>
    </w:p>
    <w:p w14:paraId="782303DF"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(d)</w:t>
      </w:r>
      <w:r>
        <w:rPr>
          <w:rFonts w:ascii="Times New Roman" w:hAnsi="Times New Roman" w:cs="Times New Roman"/>
          <w:spacing w:val="-3"/>
        </w:rPr>
        <w:tab/>
        <w:t>Involves transformation in constitution</w:t>
      </w:r>
    </w:p>
    <w:p w14:paraId="72587A5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(e)</w:t>
      </w:r>
      <w:r>
        <w:rPr>
          <w:rFonts w:ascii="Times New Roman" w:hAnsi="Times New Roman" w:cs="Times New Roman"/>
          <w:spacing w:val="-3"/>
        </w:rPr>
        <w:tab/>
        <w:t>Exhibits attributes of God</w:t>
      </w:r>
      <w:r>
        <w:rPr>
          <w:rFonts w:ascii="Times New Roman" w:hAnsi="Times New Roman" w:cs="Times New Roman"/>
          <w:spacing w:val="-3"/>
        </w:rPr>
        <w:tab/>
      </w:r>
    </w:p>
    <w:p w14:paraId="475A776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(f)</w:t>
      </w:r>
      <w:r>
        <w:rPr>
          <w:rFonts w:ascii="Times New Roman" w:hAnsi="Times New Roman" w:cs="Times New Roman"/>
          <w:spacing w:val="-3"/>
        </w:rPr>
        <w:tab/>
        <w:t>The Upbuilding of the Church</w:t>
      </w:r>
    </w:p>
    <w:p w14:paraId="74A2B65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Extensive-Missionary</w:t>
      </w:r>
    </w:p>
    <w:p w14:paraId="213A8D0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Prayer</w:t>
      </w:r>
    </w:p>
    <w:p w14:paraId="5E41734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Practical assistance</w:t>
      </w:r>
    </w:p>
    <w:p w14:paraId="0FF1336F"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Life-style</w:t>
      </w:r>
    </w:p>
    <w:p w14:paraId="334ED05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Mission activity</w:t>
      </w:r>
    </w:p>
    <w:p w14:paraId="719C4B9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Intensive-inbuilding</w:t>
      </w:r>
    </w:p>
    <w:p w14:paraId="140D98F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 xml:space="preserve">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In stability</w:t>
      </w:r>
    </w:p>
    <w:p w14:paraId="68B2B20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To maturity</w:t>
      </w:r>
    </w:p>
    <w:p w14:paraId="2A6445AE" w14:textId="77777777" w:rsidR="00153D59" w:rsidRDefault="00153D59" w:rsidP="00153D59">
      <w:pPr>
        <w:suppressAutoHyphens/>
        <w:spacing w:line="240" w:lineRule="atLeast"/>
        <w:jc w:val="both"/>
        <w:rPr>
          <w:rFonts w:ascii="Times New Roman" w:hAnsi="Times New Roman" w:cs="Times New Roman"/>
          <w:b/>
          <w:spacing w:val="-3"/>
        </w:rPr>
      </w:pPr>
      <w:r>
        <w:rPr>
          <w:rFonts w:ascii="Times New Roman" w:hAnsi="Times New Roman" w:cs="Times New Roman"/>
          <w:b/>
          <w:spacing w:val="-3"/>
        </w:rPr>
        <w:tab/>
      </w:r>
    </w:p>
    <w:p w14:paraId="29B04AFE" w14:textId="77777777" w:rsidR="005E1C2F" w:rsidRDefault="005E1C2F" w:rsidP="00153D59">
      <w:pPr>
        <w:suppressAutoHyphens/>
        <w:spacing w:line="240" w:lineRule="atLeast"/>
        <w:ind w:firstLine="720"/>
        <w:jc w:val="both"/>
        <w:rPr>
          <w:rFonts w:ascii="Times New Roman" w:hAnsi="Times New Roman" w:cs="Times New Roman"/>
          <w:b/>
          <w:spacing w:val="-3"/>
        </w:rPr>
      </w:pPr>
    </w:p>
    <w:p w14:paraId="63D1F236" w14:textId="50F031B8" w:rsidR="00153D59" w:rsidRDefault="00153D59" w:rsidP="00153D59">
      <w:pPr>
        <w:suppressAutoHyphens/>
        <w:spacing w:line="240" w:lineRule="atLeast"/>
        <w:ind w:firstLine="720"/>
        <w:jc w:val="both"/>
        <w:rPr>
          <w:rFonts w:ascii="Times New Roman" w:hAnsi="Times New Roman" w:cs="Times New Roman"/>
          <w:b/>
          <w:spacing w:val="-3"/>
        </w:rPr>
      </w:pPr>
      <w:r>
        <w:rPr>
          <w:rFonts w:ascii="Times New Roman" w:hAnsi="Times New Roman" w:cs="Times New Roman"/>
          <w:b/>
          <w:spacing w:val="-3"/>
        </w:rPr>
        <w:lastRenderedPageBreak/>
        <w:t>iii.</w:t>
      </w:r>
      <w:r>
        <w:rPr>
          <w:rFonts w:ascii="Times New Roman" w:hAnsi="Times New Roman" w:cs="Times New Roman"/>
          <w:b/>
          <w:spacing w:val="-3"/>
        </w:rPr>
        <w:tab/>
        <w:t>The People/Family of God</w:t>
      </w:r>
    </w:p>
    <w:p w14:paraId="0845DED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t>In O.T.</w:t>
      </w:r>
    </w:p>
    <w:p w14:paraId="7B82435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t>In N.T.</w:t>
      </w:r>
    </w:p>
    <w:p w14:paraId="4F5ED9D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Chosen and blessed community</w:t>
      </w:r>
    </w:p>
    <w:p w14:paraId="04D7062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Trans-ethnic community</w:t>
      </w:r>
    </w:p>
    <w:p w14:paraId="4814279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Holy community</w:t>
      </w:r>
    </w:p>
    <w:p w14:paraId="483EA2E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Military community</w:t>
      </w:r>
    </w:p>
    <w:p w14:paraId="25FBEE0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Pilgrim community</w:t>
      </w:r>
    </w:p>
    <w:p w14:paraId="4CE75D4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Alien community</w:t>
      </w:r>
    </w:p>
    <w:p w14:paraId="62F26BB8" w14:textId="77777777" w:rsidR="00153D59" w:rsidRDefault="00153D59" w:rsidP="00153D59">
      <w:pPr>
        <w:suppressAutoHyphens/>
        <w:spacing w:line="240" w:lineRule="atLeast"/>
        <w:jc w:val="both"/>
        <w:rPr>
          <w:rFonts w:ascii="Times New Roman" w:hAnsi="Times New Roman" w:cs="Times New Roman"/>
          <w:b/>
          <w:spacing w:val="-3"/>
        </w:rPr>
      </w:pPr>
      <w:r>
        <w:rPr>
          <w:rFonts w:ascii="Times New Roman" w:hAnsi="Times New Roman" w:cs="Times New Roman"/>
          <w:b/>
          <w:spacing w:val="-3"/>
        </w:rPr>
        <w:tab/>
      </w:r>
    </w:p>
    <w:p w14:paraId="091B6683" w14:textId="77777777" w:rsidR="00153D59" w:rsidRDefault="00153D59" w:rsidP="00153D59">
      <w:pPr>
        <w:suppressAutoHyphens/>
        <w:spacing w:line="240" w:lineRule="atLeast"/>
        <w:ind w:firstLine="720"/>
        <w:jc w:val="both"/>
        <w:rPr>
          <w:rFonts w:ascii="Times New Roman" w:hAnsi="Times New Roman" w:cs="Times New Roman"/>
          <w:b/>
          <w:spacing w:val="-3"/>
        </w:rPr>
      </w:pPr>
      <w:r>
        <w:rPr>
          <w:rFonts w:ascii="Times New Roman" w:hAnsi="Times New Roman" w:cs="Times New Roman"/>
          <w:b/>
          <w:spacing w:val="-3"/>
        </w:rPr>
        <w:t>iv.</w:t>
      </w:r>
      <w:r>
        <w:rPr>
          <w:rFonts w:ascii="Times New Roman" w:hAnsi="Times New Roman" w:cs="Times New Roman"/>
          <w:b/>
          <w:spacing w:val="-3"/>
        </w:rPr>
        <w:tab/>
        <w:t>The body of Christ</w:t>
      </w:r>
    </w:p>
    <w:p w14:paraId="7B385BF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r>
      <w:r>
        <w:rPr>
          <w:rFonts w:ascii="Times New Roman" w:hAnsi="Times New Roman" w:cs="Times New Roman"/>
          <w:spacing w:val="-3"/>
        </w:rPr>
        <w:tab/>
        <w:t>Pauline metaphor</w:t>
      </w:r>
    </w:p>
    <w:p w14:paraId="3C2C412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r>
      <w:r>
        <w:rPr>
          <w:rFonts w:ascii="Times New Roman" w:hAnsi="Times New Roman" w:cs="Times New Roman"/>
          <w:spacing w:val="-3"/>
        </w:rPr>
        <w:tab/>
        <w:t>Source of idea?</w:t>
      </w:r>
    </w:p>
    <w:p w14:paraId="08CB96B0"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w:t>
      </w:r>
      <w:r>
        <w:rPr>
          <w:rFonts w:ascii="Times New Roman" w:hAnsi="Times New Roman" w:cs="Times New Roman"/>
          <w:i/>
          <w:iCs/>
          <w:spacing w:val="-3"/>
        </w:rPr>
        <w:tab/>
      </w:r>
      <w:r>
        <w:rPr>
          <w:rFonts w:ascii="Times New Roman" w:hAnsi="Times New Roman" w:cs="Times New Roman"/>
          <w:i/>
          <w:iCs/>
          <w:spacing w:val="-3"/>
        </w:rPr>
        <w:tab/>
        <w:t>Kephale</w:t>
      </w:r>
      <w:r>
        <w:rPr>
          <w:rFonts w:ascii="Times New Roman" w:hAnsi="Times New Roman" w:cs="Times New Roman"/>
          <w:spacing w:val="-3"/>
        </w:rPr>
        <w:t xml:space="preserve"> as head</w:t>
      </w:r>
    </w:p>
    <w:p w14:paraId="05608F8B"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Practical implications of ownership</w:t>
      </w:r>
    </w:p>
    <w:p w14:paraId="646F846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Kingdom principles pertain</w:t>
      </w:r>
    </w:p>
    <w:p w14:paraId="2537A3D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Gifts received</w:t>
      </w:r>
    </w:p>
    <w:p w14:paraId="62950D9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Union with Christ as foundational to church</w:t>
      </w:r>
    </w:p>
    <w:p w14:paraId="0B37A404" w14:textId="77777777" w:rsidR="00153D59" w:rsidRDefault="00153D59" w:rsidP="00153D59">
      <w:pPr>
        <w:suppressAutoHyphens/>
        <w:spacing w:line="240" w:lineRule="atLeast"/>
        <w:jc w:val="both"/>
        <w:rPr>
          <w:rFonts w:ascii="Times New Roman" w:hAnsi="Times New Roman" w:cs="Times New Roman"/>
          <w:spacing w:val="-3"/>
        </w:rPr>
      </w:pPr>
    </w:p>
    <w:p w14:paraId="709BE37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III. LEADERSHIP, ORGANIZATION and MINISTRY in the CHURCH</w:t>
      </w:r>
    </w:p>
    <w:p w14:paraId="277297BD" w14:textId="77777777" w:rsidR="00153D59" w:rsidRDefault="00153D59" w:rsidP="00153D59">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1.</w:t>
      </w:r>
      <w:r>
        <w:rPr>
          <w:rFonts w:ascii="Times New Roman" w:hAnsi="Times New Roman" w:cs="Times New Roman"/>
          <w:b/>
          <w:bCs/>
          <w:spacing w:val="-3"/>
        </w:rPr>
        <w:tab/>
        <w:t>Organization in Gospels</w:t>
      </w:r>
    </w:p>
    <w:p w14:paraId="7233EE05"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w:t>
      </w:r>
      <w:r>
        <w:rPr>
          <w:rFonts w:ascii="Times New Roman" w:hAnsi="Times New Roman" w:cs="Times New Roman"/>
          <w:b/>
          <w:bCs/>
          <w:spacing w:val="-3"/>
        </w:rPr>
        <w:tab/>
        <w:t>Organization in Acts</w:t>
      </w:r>
    </w:p>
    <w:p w14:paraId="4D3F372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The apostles</w:t>
      </w:r>
    </w:p>
    <w:p w14:paraId="0D334DB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The seven</w:t>
      </w:r>
    </w:p>
    <w:p w14:paraId="04389BE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The elders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14:paraId="0AC1B88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w:t>
      </w:r>
      <w:r>
        <w:rPr>
          <w:rFonts w:ascii="Times New Roman" w:hAnsi="Times New Roman" w:cs="Times New Roman"/>
          <w:b/>
          <w:bCs/>
          <w:spacing w:val="-3"/>
        </w:rPr>
        <w:tab/>
        <w:t>Eldership</w:t>
      </w:r>
    </w:p>
    <w:p w14:paraId="44D0AAB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Ministry</w:t>
      </w:r>
    </w:p>
    <w:p w14:paraId="14323DF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t>Guardianship</w:t>
      </w:r>
    </w:p>
    <w:p w14:paraId="668026D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t>Nourishment</w:t>
      </w:r>
    </w:p>
    <w:p w14:paraId="5D5FC8F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Qualifications</w:t>
      </w:r>
    </w:p>
    <w:p w14:paraId="3EADC66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Pr>
          <w:rFonts w:ascii="Times New Roman" w:hAnsi="Times New Roman" w:cs="Times New Roman"/>
          <w:spacing w:val="-3"/>
        </w:rPr>
        <w:tab/>
        <w:t>Personal qualities</w:t>
      </w:r>
    </w:p>
    <w:p w14:paraId="2BA073D8"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w:t>
      </w:r>
      <w:r>
        <w:rPr>
          <w:rFonts w:ascii="Times New Roman" w:hAnsi="Times New Roman" w:cs="Times New Roman"/>
          <w:spacing w:val="-3"/>
        </w:rPr>
        <w:tab/>
        <w:t>Spiritual gifts</w:t>
      </w:r>
    </w:p>
    <w:p w14:paraId="458901E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w:t>
      </w:r>
      <w:r>
        <w:rPr>
          <w:rFonts w:ascii="Times New Roman" w:hAnsi="Times New Roman" w:cs="Times New Roman"/>
          <w:b/>
          <w:bCs/>
          <w:spacing w:val="-3"/>
        </w:rPr>
        <w:tab/>
        <w:t>Diaconate</w:t>
      </w:r>
    </w:p>
    <w:p w14:paraId="341BE6D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The seven in Acts 6?</w:t>
      </w:r>
      <w:r>
        <w:rPr>
          <w:rFonts w:ascii="Times New Roman" w:hAnsi="Times New Roman" w:cs="Times New Roman"/>
          <w:spacing w:val="-3"/>
        </w:rPr>
        <w:tab/>
      </w:r>
      <w:r>
        <w:rPr>
          <w:rFonts w:ascii="Times New Roman" w:hAnsi="Times New Roman" w:cs="Times New Roman"/>
          <w:spacing w:val="-3"/>
        </w:rPr>
        <w:tab/>
      </w:r>
    </w:p>
    <w:p w14:paraId="2D73CF13"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Qualifications</w:t>
      </w:r>
    </w:p>
    <w:p w14:paraId="4EDBE73D" w14:textId="77777777" w:rsidR="00153D59" w:rsidRDefault="00153D59" w:rsidP="00153D59">
      <w:pPr>
        <w:suppressAutoHyphens/>
        <w:spacing w:line="240" w:lineRule="atLeast"/>
        <w:jc w:val="both"/>
        <w:rPr>
          <w:rFonts w:ascii="Times New Roman" w:hAnsi="Times New Roman" w:cs="Times New Roman"/>
          <w:b/>
          <w:bCs/>
          <w:spacing w:val="-3"/>
        </w:rPr>
      </w:pPr>
    </w:p>
    <w:p w14:paraId="6542F91B"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w:t>
      </w:r>
      <w:r>
        <w:rPr>
          <w:rFonts w:ascii="Times New Roman" w:hAnsi="Times New Roman" w:cs="Times New Roman"/>
          <w:b/>
          <w:bCs/>
          <w:spacing w:val="-3"/>
        </w:rPr>
        <w:tab/>
        <w:t>Ministry of Women in early church</w:t>
      </w:r>
    </w:p>
    <w:p w14:paraId="555B7AD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Generally in NT</w:t>
      </w:r>
    </w:p>
    <w:p w14:paraId="31856C5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Deaconesses?</w:t>
      </w:r>
    </w:p>
    <w:p w14:paraId="669B243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Role of Widows</w:t>
      </w:r>
    </w:p>
    <w:p w14:paraId="68C86808" w14:textId="77777777" w:rsidR="00153D59" w:rsidRDefault="00153D59" w:rsidP="00153D59">
      <w:pPr>
        <w:suppressAutoHyphens/>
        <w:spacing w:line="240" w:lineRule="atLeast"/>
        <w:jc w:val="both"/>
        <w:rPr>
          <w:rFonts w:ascii="Times New Roman" w:hAnsi="Times New Roman" w:cs="Times New Roman"/>
          <w:b/>
          <w:bCs/>
          <w:spacing w:val="-3"/>
        </w:rPr>
      </w:pPr>
    </w:p>
    <w:p w14:paraId="6B4BDAE3" w14:textId="77777777" w:rsidR="00153D59" w:rsidRDefault="00153D59" w:rsidP="00153D59">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6.</w:t>
      </w:r>
      <w:r>
        <w:rPr>
          <w:rFonts w:ascii="Times New Roman" w:hAnsi="Times New Roman" w:cs="Times New Roman"/>
          <w:b/>
          <w:bCs/>
          <w:spacing w:val="-3"/>
        </w:rPr>
        <w:tab/>
        <w:t>The standing "offices" in the church</w:t>
      </w:r>
    </w:p>
    <w:p w14:paraId="58192A74" w14:textId="77777777" w:rsidR="00153D59" w:rsidRDefault="00153D59" w:rsidP="00153D59">
      <w:pPr>
        <w:suppressAutoHyphens/>
        <w:spacing w:line="240" w:lineRule="atLeast"/>
        <w:jc w:val="both"/>
        <w:rPr>
          <w:rFonts w:ascii="Times New Roman" w:hAnsi="Times New Roman" w:cs="Times New Roman"/>
          <w:b/>
          <w:bCs/>
          <w:spacing w:val="-3"/>
        </w:rPr>
      </w:pPr>
    </w:p>
    <w:p w14:paraId="587E84DF"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w:t>
      </w:r>
      <w:r>
        <w:rPr>
          <w:rFonts w:ascii="Times New Roman" w:hAnsi="Times New Roman" w:cs="Times New Roman"/>
          <w:b/>
          <w:bCs/>
          <w:spacing w:val="-3"/>
        </w:rPr>
        <w:tab/>
        <w:t>Inter-relatedness of church</w:t>
      </w:r>
    </w:p>
    <w:p w14:paraId="08BC4BF6"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Indications of connexionalism in NT</w:t>
      </w:r>
    </w:p>
    <w:p w14:paraId="3ABAD3E4"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Development of hierarchy in later church life</w:t>
      </w:r>
    </w:p>
    <w:p w14:paraId="2C5F9C2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Reformation restoration</w:t>
      </w:r>
    </w:p>
    <w:p w14:paraId="4965541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lastRenderedPageBreak/>
        <w:t>IV.</w:t>
      </w:r>
      <w:r>
        <w:rPr>
          <w:rFonts w:ascii="Times New Roman" w:hAnsi="Times New Roman" w:cs="Times New Roman"/>
          <w:b/>
          <w:bCs/>
          <w:spacing w:val="-3"/>
        </w:rPr>
        <w:tab/>
        <w:t>ATTRIBUTES AND MARKS OF THE CHURCH</w:t>
      </w:r>
    </w:p>
    <w:p w14:paraId="4F58DCA9"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w:t>
      </w:r>
      <w:r>
        <w:rPr>
          <w:rFonts w:ascii="Times New Roman" w:hAnsi="Times New Roman" w:cs="Times New Roman"/>
          <w:b/>
          <w:bCs/>
          <w:spacing w:val="-3"/>
        </w:rPr>
        <w:tab/>
        <w:t>Unity</w:t>
      </w:r>
    </w:p>
    <w:p w14:paraId="1F16307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NT emphasis</w:t>
      </w:r>
    </w:p>
    <w:p w14:paraId="314DFC61"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Nature of unity</w:t>
      </w:r>
    </w:p>
    <w:p w14:paraId="17D7E317"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iii.</w:t>
      </w:r>
      <w:r>
        <w:rPr>
          <w:rFonts w:ascii="Times New Roman" w:hAnsi="Times New Roman" w:cs="Times New Roman"/>
          <w:spacing w:val="-3"/>
        </w:rPr>
        <w:tab/>
        <w:t>Divisions in church</w:t>
      </w:r>
    </w:p>
    <w:p w14:paraId="502FB8A1" w14:textId="77777777" w:rsidR="00153D59" w:rsidRDefault="00153D59" w:rsidP="00153D59">
      <w:pPr>
        <w:suppressAutoHyphens/>
        <w:spacing w:line="240" w:lineRule="atLeast"/>
        <w:jc w:val="both"/>
        <w:rPr>
          <w:rFonts w:ascii="Times New Roman" w:hAnsi="Times New Roman" w:cs="Times New Roman"/>
          <w:b/>
          <w:bCs/>
          <w:spacing w:val="-3"/>
        </w:rPr>
      </w:pPr>
    </w:p>
    <w:p w14:paraId="51CAD91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w:t>
      </w:r>
      <w:r>
        <w:rPr>
          <w:rFonts w:ascii="Times New Roman" w:hAnsi="Times New Roman" w:cs="Times New Roman"/>
          <w:b/>
          <w:bCs/>
          <w:spacing w:val="-3"/>
        </w:rPr>
        <w:tab/>
        <w:t>Catholicity</w:t>
      </w:r>
    </w:p>
    <w:p w14:paraId="6DF6668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Meaning of term</w:t>
      </w:r>
    </w:p>
    <w:p w14:paraId="20C8EEF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In NT</w:t>
      </w:r>
    </w:p>
    <w:p w14:paraId="57852990" w14:textId="77777777" w:rsidR="00153D59" w:rsidRDefault="00153D59" w:rsidP="00153D59">
      <w:pPr>
        <w:suppressAutoHyphens/>
        <w:spacing w:line="240" w:lineRule="atLeast"/>
        <w:jc w:val="both"/>
        <w:rPr>
          <w:rFonts w:ascii="Times New Roman" w:hAnsi="Times New Roman" w:cs="Times New Roman"/>
          <w:b/>
          <w:bCs/>
          <w:spacing w:val="-3"/>
        </w:rPr>
      </w:pPr>
    </w:p>
    <w:p w14:paraId="2A98685C"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w:t>
      </w:r>
      <w:r>
        <w:rPr>
          <w:rFonts w:ascii="Times New Roman" w:hAnsi="Times New Roman" w:cs="Times New Roman"/>
          <w:b/>
          <w:bCs/>
          <w:spacing w:val="-3"/>
        </w:rPr>
        <w:tab/>
        <w:t>Sanctity</w:t>
      </w:r>
    </w:p>
    <w:p w14:paraId="33E84C3E"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Redemptive-historical/eschatological character</w:t>
      </w:r>
    </w:p>
    <w:p w14:paraId="71C1B08D"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ii.</w:t>
      </w:r>
      <w:r>
        <w:rPr>
          <w:rFonts w:ascii="Times New Roman" w:hAnsi="Times New Roman" w:cs="Times New Roman"/>
          <w:spacing w:val="-3"/>
        </w:rPr>
        <w:tab/>
        <w:t>In R.C. teaching</w:t>
      </w:r>
    </w:p>
    <w:p w14:paraId="2E9EFCBF" w14:textId="77777777" w:rsidR="00153D59" w:rsidRDefault="00153D59" w:rsidP="00153D59">
      <w:pPr>
        <w:suppressAutoHyphens/>
        <w:spacing w:line="240" w:lineRule="atLeast"/>
        <w:jc w:val="both"/>
        <w:rPr>
          <w:rFonts w:ascii="Times New Roman" w:hAnsi="Times New Roman" w:cs="Times New Roman"/>
          <w:b/>
          <w:bCs/>
          <w:spacing w:val="-3"/>
        </w:rPr>
      </w:pPr>
    </w:p>
    <w:p w14:paraId="2452F80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w:t>
      </w:r>
      <w:r>
        <w:rPr>
          <w:rFonts w:ascii="Times New Roman" w:hAnsi="Times New Roman" w:cs="Times New Roman"/>
          <w:b/>
          <w:bCs/>
          <w:spacing w:val="-3"/>
        </w:rPr>
        <w:tab/>
        <w:t>Apostolicity</w:t>
      </w:r>
    </w:p>
    <w:p w14:paraId="1E026A82"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spacing w:val="-3"/>
        </w:rPr>
        <w:tab/>
        <w:t>i.</w:t>
      </w:r>
      <w:r>
        <w:rPr>
          <w:rFonts w:ascii="Times New Roman" w:hAnsi="Times New Roman" w:cs="Times New Roman"/>
          <w:spacing w:val="-3"/>
        </w:rPr>
        <w:tab/>
        <w:t>Interpreted historically</w:t>
      </w:r>
    </w:p>
    <w:p w14:paraId="5DBCACA8" w14:textId="77777777" w:rsidR="00153D59" w:rsidRDefault="00153D59" w:rsidP="00153D59">
      <w:pPr>
        <w:numPr>
          <w:ilvl w:val="0"/>
          <w:numId w:val="2"/>
        </w:numPr>
        <w:suppressAutoHyphens/>
        <w:overflowPunct w:val="0"/>
        <w:spacing w:line="240" w:lineRule="atLeast"/>
        <w:jc w:val="both"/>
        <w:rPr>
          <w:rFonts w:ascii="Times New Roman" w:hAnsi="Times New Roman" w:cs="Times New Roman"/>
          <w:spacing w:val="-3"/>
        </w:rPr>
      </w:pPr>
      <w:r>
        <w:rPr>
          <w:rFonts w:ascii="Times New Roman" w:hAnsi="Times New Roman" w:cs="Times New Roman"/>
          <w:spacing w:val="-3"/>
        </w:rPr>
        <w:t>Doctrinal</w:t>
      </w:r>
    </w:p>
    <w:p w14:paraId="2A38820C" w14:textId="77777777" w:rsidR="00153D59" w:rsidRDefault="00153D59" w:rsidP="00153D59">
      <w:pPr>
        <w:suppressAutoHyphens/>
        <w:spacing w:line="240" w:lineRule="atLeast"/>
        <w:ind w:left="720"/>
        <w:jc w:val="both"/>
        <w:rPr>
          <w:rFonts w:ascii="Times New Roman" w:hAnsi="Times New Roman" w:cs="Times New Roman"/>
          <w:spacing w:val="-3"/>
        </w:rPr>
      </w:pPr>
    </w:p>
    <w:p w14:paraId="54E1D81B" w14:textId="77777777" w:rsidR="00153D59" w:rsidRDefault="00153D59" w:rsidP="00153D59">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Marks:  1. </w:t>
      </w:r>
      <w:r>
        <w:rPr>
          <w:rFonts w:ascii="Times New Roman" w:hAnsi="Times New Roman" w:cs="Times New Roman"/>
          <w:spacing w:val="-3"/>
        </w:rPr>
        <w:tab/>
        <w:t>Reformation understanding</w:t>
      </w:r>
    </w:p>
    <w:p w14:paraId="772C642A" w14:textId="77777777" w:rsidR="00153D59" w:rsidRDefault="00153D59" w:rsidP="00153D59">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ab/>
        <w:t xml:space="preserve">  2.</w:t>
      </w:r>
      <w:r>
        <w:rPr>
          <w:rFonts w:ascii="Times New Roman" w:hAnsi="Times New Roman" w:cs="Times New Roman"/>
          <w:b/>
          <w:bCs/>
          <w:spacing w:val="-3"/>
        </w:rPr>
        <w:tab/>
      </w:r>
      <w:r>
        <w:rPr>
          <w:rFonts w:ascii="Times New Roman" w:hAnsi="Times New Roman" w:cs="Times New Roman"/>
          <w:spacing w:val="-3"/>
        </w:rPr>
        <w:t>In Acts 2:42ff.</w:t>
      </w:r>
    </w:p>
    <w:p w14:paraId="7D0B8FB9" w14:textId="77777777" w:rsidR="00153D59" w:rsidRDefault="00153D59" w:rsidP="00153D59">
      <w:pPr>
        <w:suppressAutoHyphens/>
        <w:spacing w:line="240" w:lineRule="atLeast"/>
        <w:jc w:val="both"/>
        <w:rPr>
          <w:rFonts w:ascii="Times New Roman" w:hAnsi="Times New Roman" w:cs="Times New Roman"/>
          <w:spacing w:val="-3"/>
        </w:rPr>
      </w:pPr>
    </w:p>
    <w:p w14:paraId="3F959EC6"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b/>
          <w:bCs/>
        </w:rPr>
        <w:t>V. THE SACRAMENTS</w:t>
      </w:r>
      <w:r>
        <w:rPr>
          <w:rFonts w:ascii="Times New Roman" w:hAnsi="Times New Roman" w:cs="Times New Roman"/>
        </w:rPr>
        <w:t xml:space="preserve"> </w:t>
      </w:r>
    </w:p>
    <w:p w14:paraId="69F8E16D" w14:textId="77777777" w:rsidR="00153D59" w:rsidRDefault="00153D59" w:rsidP="00153D59">
      <w:pPr>
        <w:widowControl/>
        <w:numPr>
          <w:ilvl w:val="0"/>
          <w:numId w:val="3"/>
        </w:numPr>
        <w:suppressAutoHyphens/>
        <w:spacing w:line="240" w:lineRule="atLeast"/>
        <w:rPr>
          <w:rFonts w:ascii="Times New Roman" w:hAnsi="Times New Roman" w:cs="Times New Roman"/>
        </w:rPr>
      </w:pPr>
      <w:r>
        <w:rPr>
          <w:rFonts w:ascii="Times New Roman" w:hAnsi="Times New Roman" w:cs="Times New Roman"/>
        </w:rPr>
        <w:t>Terminology in history of the church</w:t>
      </w:r>
    </w:p>
    <w:p w14:paraId="0BED0817" w14:textId="77777777" w:rsidR="00153D59" w:rsidRDefault="00153D59" w:rsidP="00153D59">
      <w:pPr>
        <w:widowControl/>
        <w:numPr>
          <w:ilvl w:val="0"/>
          <w:numId w:val="3"/>
        </w:numPr>
        <w:suppressAutoHyphens/>
        <w:spacing w:line="240" w:lineRule="atLeast"/>
        <w:rPr>
          <w:rFonts w:ascii="Times New Roman" w:hAnsi="Times New Roman" w:cs="Times New Roman"/>
        </w:rPr>
      </w:pPr>
      <w:r>
        <w:rPr>
          <w:rFonts w:ascii="Times New Roman" w:hAnsi="Times New Roman" w:cs="Times New Roman"/>
        </w:rPr>
        <w:t>Foundations for a Definition</w:t>
      </w:r>
    </w:p>
    <w:p w14:paraId="1F5C06A4"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3.         The number of sacraments</w:t>
      </w:r>
    </w:p>
    <w:p w14:paraId="28778278" w14:textId="2CA38FF5"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913FF8">
        <w:rPr>
          <w:rFonts w:ascii="Times New Roman" w:hAnsi="Times New Roman" w:cs="Times New Roman"/>
        </w:rPr>
        <w:t xml:space="preserve">Covenant </w:t>
      </w:r>
      <w:r>
        <w:rPr>
          <w:rFonts w:ascii="Times New Roman" w:hAnsi="Times New Roman" w:cs="Times New Roman"/>
        </w:rPr>
        <w:t xml:space="preserve">Signs and Seals </w:t>
      </w:r>
    </w:p>
    <w:p w14:paraId="0BD4F49D"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Validity </w:t>
      </w:r>
    </w:p>
    <w:p w14:paraId="03B8D54C"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Efficacy and necessity</w:t>
      </w:r>
    </w:p>
    <w:p w14:paraId="64DB892B" w14:textId="77777777" w:rsidR="00153D59" w:rsidRDefault="00153D59" w:rsidP="00153D59">
      <w:pPr>
        <w:widowControl/>
        <w:suppressAutoHyphens/>
        <w:spacing w:line="240" w:lineRule="atLeast"/>
        <w:rPr>
          <w:rFonts w:ascii="Times New Roman" w:hAnsi="Times New Roman" w:cs="Times New Roman"/>
        </w:rPr>
      </w:pPr>
    </w:p>
    <w:p w14:paraId="552A182D" w14:textId="77777777" w:rsidR="00153D59" w:rsidRDefault="00153D59" w:rsidP="00153D59">
      <w:pPr>
        <w:widowControl/>
        <w:suppressAutoHyphens/>
        <w:spacing w:line="240" w:lineRule="atLeast"/>
        <w:rPr>
          <w:rFonts w:ascii="Times New Roman" w:hAnsi="Times New Roman" w:cs="Times New Roman"/>
          <w:b/>
          <w:bCs/>
        </w:rPr>
      </w:pPr>
      <w:r>
        <w:rPr>
          <w:rFonts w:ascii="Times New Roman" w:hAnsi="Times New Roman" w:cs="Times New Roman"/>
          <w:b/>
          <w:bCs/>
        </w:rPr>
        <w:t>VI. BAPTISM</w:t>
      </w:r>
    </w:p>
    <w:p w14:paraId="4AEE6338"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The warrant for baptism</w:t>
      </w:r>
    </w:p>
    <w:p w14:paraId="36613243"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Significance</w:t>
      </w:r>
    </w:p>
    <w:p w14:paraId="49D202CA"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Mode</w:t>
      </w:r>
    </w:p>
    <w:p w14:paraId="18C1E00B"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Subjects</w:t>
      </w:r>
    </w:p>
    <w:p w14:paraId="60BCC59C"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5.</w:t>
      </w:r>
      <w:r>
        <w:rPr>
          <w:rFonts w:ascii="Times New Roman" w:hAnsi="Times New Roman" w:cs="Times New Roman"/>
        </w:rPr>
        <w:tab/>
        <w:t>Role</w:t>
      </w:r>
    </w:p>
    <w:p w14:paraId="44F5D3AE" w14:textId="77777777" w:rsidR="00153D59" w:rsidRDefault="00153D59" w:rsidP="00153D59">
      <w:pPr>
        <w:widowControl/>
        <w:suppressAutoHyphens/>
        <w:spacing w:line="240" w:lineRule="atLeast"/>
        <w:rPr>
          <w:rFonts w:ascii="Times New Roman" w:hAnsi="Times New Roman" w:cs="Times New Roman"/>
        </w:rPr>
      </w:pPr>
    </w:p>
    <w:p w14:paraId="25C6842B" w14:textId="77777777" w:rsidR="00153D59" w:rsidRDefault="00153D59" w:rsidP="00153D59">
      <w:pPr>
        <w:widowControl/>
        <w:suppressAutoHyphens/>
        <w:spacing w:line="240" w:lineRule="atLeast"/>
        <w:rPr>
          <w:rFonts w:ascii="Times New Roman" w:hAnsi="Times New Roman" w:cs="Times New Roman"/>
          <w:b/>
          <w:bCs/>
        </w:rPr>
      </w:pPr>
      <w:r>
        <w:rPr>
          <w:rFonts w:ascii="Times New Roman" w:hAnsi="Times New Roman" w:cs="Times New Roman"/>
          <w:b/>
          <w:bCs/>
        </w:rPr>
        <w:t>VII. THE LORD'S SUPPER</w:t>
      </w:r>
    </w:p>
    <w:p w14:paraId="4BC923D0"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1. Institution</w:t>
      </w:r>
    </w:p>
    <w:p w14:paraId="7E6FB342"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2. Significance</w:t>
      </w:r>
    </w:p>
    <w:p w14:paraId="1E3CDCDF"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 xml:space="preserve">3. Meaning </w:t>
      </w:r>
    </w:p>
    <w:p w14:paraId="1FF20E16"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4. The presence of Christ</w:t>
      </w:r>
    </w:p>
    <w:p w14:paraId="241328E0"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5. Benefits</w:t>
      </w:r>
    </w:p>
    <w:p w14:paraId="0E13ECC6" w14:textId="77777777" w:rsidR="00153D59" w:rsidRDefault="00153D59" w:rsidP="00153D59">
      <w:pPr>
        <w:widowControl/>
        <w:suppressAutoHyphens/>
        <w:spacing w:line="240" w:lineRule="atLeast"/>
        <w:rPr>
          <w:rFonts w:ascii="Times New Roman" w:hAnsi="Times New Roman" w:cs="Times New Roman"/>
        </w:rPr>
      </w:pPr>
      <w:r>
        <w:rPr>
          <w:rFonts w:ascii="Times New Roman" w:hAnsi="Times New Roman" w:cs="Times New Roman"/>
        </w:rPr>
        <w:t>6. Participation</w:t>
      </w:r>
    </w:p>
    <w:p w14:paraId="38E554BA" w14:textId="239A3238" w:rsidR="005E1C2F" w:rsidRDefault="00153D59" w:rsidP="00153D59">
      <w:pPr>
        <w:tabs>
          <w:tab w:val="center" w:pos="4513"/>
        </w:tabs>
        <w:suppressAutoHyphens/>
        <w:spacing w:line="240" w:lineRule="atLeast"/>
        <w:outlineLvl w:val="0"/>
      </w:pPr>
      <w:r>
        <w:rPr>
          <w:rFonts w:ascii="Times New Roman" w:hAnsi="Times New Roman" w:cs="Times New Roman"/>
          <w:bCs/>
        </w:rPr>
        <w:t>7. Conclusion</w:t>
      </w:r>
    </w:p>
    <w:sectPr w:rsidR="005E1C2F" w:rsidSect="005E1C2F">
      <w:pgSz w:w="12240" w:h="15840" w:code="1"/>
      <w:pgMar w:top="1361" w:right="1440"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042D1"/>
    <w:multiLevelType w:val="hybridMultilevel"/>
    <w:tmpl w:val="371EEC8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6AA05955"/>
    <w:multiLevelType w:val="hybridMultilevel"/>
    <w:tmpl w:val="EFAC5F24"/>
    <w:lvl w:ilvl="0" w:tplc="063EF8EA">
      <w:start w:val="1"/>
      <w:numFmt w:val="lowerRoman"/>
      <w:lvlText w:val="(%1)"/>
      <w:lvlJc w:val="left"/>
      <w:pPr>
        <w:ind w:left="720" w:hanging="72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76C76F27"/>
    <w:multiLevelType w:val="hybridMultilevel"/>
    <w:tmpl w:val="2C26FEAA"/>
    <w:lvl w:ilvl="0" w:tplc="B2AAC1E0">
      <w:start w:val="2"/>
      <w:numFmt w:val="lowerRoman"/>
      <w:lvlText w:val="%1."/>
      <w:lvlJc w:val="left"/>
      <w:pPr>
        <w:tabs>
          <w:tab w:val="num" w:pos="1350"/>
        </w:tabs>
        <w:ind w:left="135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59"/>
    <w:rsid w:val="00153D59"/>
    <w:rsid w:val="005E1C2F"/>
    <w:rsid w:val="006D6D7F"/>
    <w:rsid w:val="00913FF8"/>
    <w:rsid w:val="00BE5AA7"/>
    <w:rsid w:val="00C27D3D"/>
    <w:rsid w:val="00D135D0"/>
    <w:rsid w:val="00FD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023D"/>
  <w15:chartTrackingRefBased/>
  <w15:docId w15:val="{D3631180-781F-4178-99DA-B67D20FB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D59"/>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FERGUSON</dc:creator>
  <cp:keywords/>
  <dc:description/>
  <cp:lastModifiedBy>Grace Ann Finley</cp:lastModifiedBy>
  <cp:revision>2</cp:revision>
  <dcterms:created xsi:type="dcterms:W3CDTF">2020-02-11T21:08:00Z</dcterms:created>
  <dcterms:modified xsi:type="dcterms:W3CDTF">2020-02-11T21:08:00Z</dcterms:modified>
</cp:coreProperties>
</file>