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411E" w:rsidRDefault="00F3411E" w:rsidP="00E3579E">
      <w:pPr>
        <w:jc w:val="center"/>
        <w:rPr>
          <w:b/>
          <w:sz w:val="28"/>
          <w:szCs w:val="28"/>
        </w:rPr>
      </w:pPr>
      <w:r>
        <w:rPr>
          <w:b/>
          <w:sz w:val="28"/>
          <w:szCs w:val="28"/>
        </w:rPr>
        <w:t>PROVISIONAL INTERIM VERSION</w:t>
      </w:r>
    </w:p>
    <w:p w:rsidR="000A2401" w:rsidRDefault="00E3579E" w:rsidP="00E3579E">
      <w:pPr>
        <w:jc w:val="center"/>
        <w:rPr>
          <w:b/>
          <w:sz w:val="28"/>
          <w:szCs w:val="28"/>
        </w:rPr>
      </w:pPr>
      <w:r>
        <w:rPr>
          <w:b/>
          <w:sz w:val="28"/>
          <w:szCs w:val="28"/>
        </w:rPr>
        <w:t>PSY</w:t>
      </w:r>
      <w:r w:rsidR="00F247FA">
        <w:rPr>
          <w:b/>
          <w:sz w:val="28"/>
          <w:szCs w:val="28"/>
        </w:rPr>
        <w:t>552</w:t>
      </w:r>
      <w:r w:rsidR="002801F5">
        <w:rPr>
          <w:b/>
          <w:sz w:val="28"/>
          <w:szCs w:val="28"/>
        </w:rPr>
        <w:t xml:space="preserve"> </w:t>
      </w:r>
      <w:r w:rsidR="002878F6" w:rsidRPr="002878F6">
        <w:rPr>
          <w:b/>
          <w:sz w:val="28"/>
          <w:szCs w:val="28"/>
        </w:rPr>
        <w:t>COUPLES AND FAMILY COUNSELING I</w:t>
      </w:r>
    </w:p>
    <w:p w:rsidR="00A35BE8" w:rsidRDefault="002801F5" w:rsidP="00E3579E">
      <w:pPr>
        <w:jc w:val="center"/>
        <w:rPr>
          <w:b/>
          <w:sz w:val="28"/>
          <w:szCs w:val="28"/>
        </w:rPr>
      </w:pPr>
      <w:r>
        <w:rPr>
          <w:b/>
          <w:sz w:val="28"/>
          <w:szCs w:val="28"/>
        </w:rPr>
        <w:t>Reformed Theological Seminary</w:t>
      </w:r>
    </w:p>
    <w:p w:rsidR="00E3579E" w:rsidRDefault="003819B8" w:rsidP="00485634">
      <w:pPr>
        <w:jc w:val="center"/>
      </w:pPr>
      <w:r>
        <w:t>Spring 20</w:t>
      </w:r>
      <w:r w:rsidR="00B2760A">
        <w:t>20</w:t>
      </w:r>
    </w:p>
    <w:p w:rsidR="00E3579E" w:rsidRDefault="00044F12" w:rsidP="00485634">
      <w:pPr>
        <w:jc w:val="center"/>
      </w:pPr>
      <w:r>
        <w:t>2</w:t>
      </w:r>
      <w:r w:rsidR="00E3579E">
        <w:t xml:space="preserve"> Credit Hours</w:t>
      </w:r>
    </w:p>
    <w:p w:rsidR="00E3579E" w:rsidRDefault="00E3579E" w:rsidP="000A2401"/>
    <w:p w:rsidR="00E3579E" w:rsidRDefault="00E3579E" w:rsidP="00E3579E">
      <w:pPr>
        <w:rPr>
          <w:b/>
          <w:sz w:val="28"/>
          <w:szCs w:val="28"/>
        </w:rPr>
      </w:pPr>
      <w:r>
        <w:rPr>
          <w:b/>
          <w:sz w:val="28"/>
          <w:szCs w:val="28"/>
        </w:rPr>
        <w:t>Instructor</w:t>
      </w:r>
    </w:p>
    <w:p w:rsidR="0019654F" w:rsidRDefault="003819B8" w:rsidP="008D5AAE">
      <w:r>
        <w:t>Prof. James Hurley, D. Phil., Ph. D., LMFT</w:t>
      </w: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8"/>
        <w:gridCol w:w="5130"/>
      </w:tblGrid>
      <w:tr w:rsidR="00B63400" w:rsidTr="00B63400">
        <w:tc>
          <w:tcPr>
            <w:tcW w:w="5148" w:type="dxa"/>
          </w:tcPr>
          <w:p w:rsidR="00B63400" w:rsidRPr="00E3579E" w:rsidRDefault="00B63400" w:rsidP="00485634">
            <w:pPr>
              <w:rPr>
                <w:b/>
              </w:rPr>
            </w:pPr>
            <w:r>
              <w:rPr>
                <w:b/>
              </w:rPr>
              <w:t>Contact Information</w:t>
            </w:r>
          </w:p>
          <w:p w:rsidR="00B63400" w:rsidRPr="00E3579E" w:rsidRDefault="00B63400" w:rsidP="00485634">
            <w:r w:rsidRPr="00E3579E">
              <w:t xml:space="preserve">(W) </w:t>
            </w:r>
            <w:r w:rsidR="003819B8">
              <w:t>601-923-1630</w:t>
            </w:r>
            <w:r w:rsidRPr="00E3579E">
              <w:t xml:space="preserve"> </w:t>
            </w:r>
          </w:p>
          <w:p w:rsidR="00B63400" w:rsidRPr="00E3579E" w:rsidRDefault="00B63400" w:rsidP="00485634">
            <w:r w:rsidRPr="00E3579E">
              <w:t xml:space="preserve">(C)  </w:t>
            </w:r>
            <w:r w:rsidR="003819B8">
              <w:t>601-316-7389</w:t>
            </w:r>
          </w:p>
          <w:p w:rsidR="00B63400" w:rsidRDefault="003819B8" w:rsidP="00485634">
            <w:r>
              <w:t>E</w:t>
            </w:r>
            <w:r w:rsidR="00B63400">
              <w:t>mail</w:t>
            </w:r>
            <w:r>
              <w:t xml:space="preserve"> jhurley</w:t>
            </w:r>
            <w:r w:rsidR="00B63400" w:rsidRPr="00E3579E">
              <w:t xml:space="preserve">@rts.edu </w:t>
            </w:r>
          </w:p>
        </w:tc>
        <w:tc>
          <w:tcPr>
            <w:tcW w:w="5130" w:type="dxa"/>
          </w:tcPr>
          <w:p w:rsidR="00B63400" w:rsidRDefault="00B63400" w:rsidP="00B63400">
            <w:pPr>
              <w:rPr>
                <w:b/>
              </w:rPr>
            </w:pPr>
            <w:r>
              <w:rPr>
                <w:b/>
              </w:rPr>
              <w:t>Class m</w:t>
            </w:r>
            <w:r w:rsidRPr="00E3579E">
              <w:rPr>
                <w:b/>
              </w:rPr>
              <w:t>eeting time</w:t>
            </w:r>
          </w:p>
          <w:p w:rsidR="00B63400" w:rsidRDefault="00B21A04" w:rsidP="00B63400">
            <w:r>
              <w:t>Monday 8-11</w:t>
            </w:r>
          </w:p>
          <w:p w:rsidR="00B63400" w:rsidRPr="00B21A04" w:rsidRDefault="00B21A04" w:rsidP="00B63400">
            <w:r w:rsidRPr="00B21A04">
              <w:t xml:space="preserve">Prepare/Enrich </w:t>
            </w:r>
            <w:r>
              <w:t>3/27</w:t>
            </w:r>
            <w:r w:rsidRPr="00B21A04">
              <w:t>/20 8 AM-5 PM</w:t>
            </w:r>
            <w:r w:rsidR="00B63400" w:rsidRPr="00B21A04">
              <w:tab/>
            </w:r>
          </w:p>
          <w:p w:rsidR="00B63400" w:rsidRDefault="00B21A04" w:rsidP="00B21A04">
            <w:r>
              <w:rPr>
                <w:b/>
              </w:rPr>
              <w:t>Office Hours</w:t>
            </w:r>
            <w:r>
              <w:t xml:space="preserve"> </w:t>
            </w:r>
          </w:p>
        </w:tc>
      </w:tr>
    </w:tbl>
    <w:p w:rsidR="00485634" w:rsidRDefault="00B21A04" w:rsidP="00B21A04">
      <w:pPr>
        <w:ind w:left="5220"/>
        <w:sectPr w:rsidR="00485634" w:rsidSect="000F3DC7">
          <w:footerReference w:type="default" r:id="rId8"/>
          <w:pgSz w:w="12240" w:h="15840"/>
          <w:pgMar w:top="1440" w:right="1080" w:bottom="1440" w:left="1080" w:header="720" w:footer="720" w:gutter="0"/>
          <w:cols w:space="720"/>
          <w:docGrid w:linePitch="360"/>
        </w:sectPr>
      </w:pPr>
      <w:r>
        <w:t>By request</w:t>
      </w:r>
    </w:p>
    <w:p w:rsidR="002C5D89" w:rsidRPr="00427184" w:rsidRDefault="002C5D89" w:rsidP="002C5D89">
      <w:pPr>
        <w:tabs>
          <w:tab w:val="left" w:pos="1725"/>
        </w:tabs>
        <w:rPr>
          <w:b/>
          <w:sz w:val="28"/>
          <w:szCs w:val="28"/>
        </w:rPr>
      </w:pPr>
    </w:p>
    <w:p w:rsidR="000A2401" w:rsidRPr="00427184" w:rsidRDefault="000A2401" w:rsidP="000A2401">
      <w:pPr>
        <w:rPr>
          <w:b/>
          <w:sz w:val="28"/>
          <w:szCs w:val="28"/>
        </w:rPr>
      </w:pPr>
      <w:r w:rsidRPr="00427184">
        <w:rPr>
          <w:b/>
          <w:sz w:val="28"/>
          <w:szCs w:val="28"/>
        </w:rPr>
        <w:t xml:space="preserve">Course </w:t>
      </w:r>
      <w:r w:rsidR="00FF173A" w:rsidRPr="00427184">
        <w:rPr>
          <w:b/>
          <w:sz w:val="28"/>
          <w:szCs w:val="28"/>
        </w:rPr>
        <w:t>D</w:t>
      </w:r>
      <w:r w:rsidR="00CE79B2" w:rsidRPr="00427184">
        <w:rPr>
          <w:b/>
          <w:sz w:val="28"/>
          <w:szCs w:val="28"/>
        </w:rPr>
        <w:t>escription</w:t>
      </w:r>
    </w:p>
    <w:p w:rsidR="008A509B" w:rsidRPr="00427184" w:rsidRDefault="00860AA3" w:rsidP="00984415">
      <w:r w:rsidRPr="00427184">
        <w:t xml:space="preserve">This course provides a broad understanding of marriage and family theories and </w:t>
      </w:r>
      <w:r w:rsidR="003819B8" w:rsidRPr="00427184">
        <w:t xml:space="preserve">a systemic </w:t>
      </w:r>
      <w:r w:rsidRPr="00427184">
        <w:t xml:space="preserve">approach to </w:t>
      </w:r>
      <w:r w:rsidR="003819B8" w:rsidRPr="00427184">
        <w:t xml:space="preserve">conceptualizing and </w:t>
      </w:r>
      <w:r w:rsidRPr="00427184">
        <w:t>counseling with families</w:t>
      </w:r>
      <w:r w:rsidR="003D14F6">
        <w:t>.</w:t>
      </w:r>
      <w:r w:rsidR="00044F12" w:rsidRPr="00427184">
        <w:t xml:space="preserve">  Students will gain an acquaintance with the emergence of systems </w:t>
      </w:r>
      <w:r w:rsidR="00252A0B" w:rsidRPr="00427184">
        <w:t>counseling</w:t>
      </w:r>
      <w:r w:rsidR="00044F12" w:rsidRPr="00427184">
        <w:t xml:space="preserve"> as a discipline within the field of psychology, with a broad introduction to the study of the family as a culturally influenced, ongoing, interacting social system and with an awareness of central conceptual and therapeutic issues of importance to counselors.</w:t>
      </w:r>
    </w:p>
    <w:p w:rsidR="00391C35" w:rsidRPr="00427184" w:rsidRDefault="00391C35" w:rsidP="00984415"/>
    <w:p w:rsidR="00984415" w:rsidRPr="00427184" w:rsidRDefault="00EC0552" w:rsidP="00EC0552">
      <w:pPr>
        <w:rPr>
          <w:b/>
          <w:sz w:val="28"/>
          <w:szCs w:val="28"/>
        </w:rPr>
      </w:pPr>
      <w:r w:rsidRPr="00427184">
        <w:rPr>
          <w:b/>
          <w:sz w:val="28"/>
          <w:szCs w:val="28"/>
        </w:rPr>
        <w:t>Course Objectives</w:t>
      </w:r>
      <w:r w:rsidR="00A53D34" w:rsidRPr="00427184">
        <w:rPr>
          <w:b/>
          <w:sz w:val="28"/>
          <w:szCs w:val="28"/>
        </w:rPr>
        <w:t xml:space="preserve"> (Knowledge and Skill Outcomes)</w:t>
      </w:r>
    </w:p>
    <w:p w:rsidR="00984415" w:rsidRPr="00427184" w:rsidRDefault="00984415" w:rsidP="00984415">
      <w:r w:rsidRPr="00427184">
        <w:t>Students will demonstrate comprehension of the follow</w:t>
      </w:r>
      <w:r w:rsidR="00044F12" w:rsidRPr="00427184">
        <w:t>ing</w:t>
      </w:r>
      <w:r w:rsidRPr="00427184">
        <w:t>:</w:t>
      </w:r>
    </w:p>
    <w:p w:rsidR="001B735F" w:rsidRPr="00427184" w:rsidRDefault="001B735F" w:rsidP="001B735F">
      <w:pPr>
        <w:pStyle w:val="ListParagraph"/>
        <w:numPr>
          <w:ilvl w:val="0"/>
          <w:numId w:val="8"/>
        </w:numPr>
        <w:rPr>
          <w:rFonts w:cstheme="minorHAnsi"/>
        </w:rPr>
      </w:pPr>
      <w:r w:rsidRPr="00427184">
        <w:rPr>
          <w:rFonts w:cstheme="minorHAnsi"/>
        </w:rPr>
        <w:t>History and development of marriage, couple, and family counseling</w:t>
      </w:r>
      <w:r w:rsidR="002C5D89" w:rsidRPr="00427184">
        <w:rPr>
          <w:rFonts w:cstheme="minorHAnsi"/>
        </w:rPr>
        <w:t xml:space="preserve"> (2.F.5.b)</w:t>
      </w:r>
    </w:p>
    <w:p w:rsidR="009A0036" w:rsidRPr="00427184" w:rsidRDefault="009A0036" w:rsidP="00C41B9A">
      <w:pPr>
        <w:pStyle w:val="ListParagraph"/>
        <w:numPr>
          <w:ilvl w:val="0"/>
          <w:numId w:val="8"/>
        </w:numPr>
        <w:rPr>
          <w:rFonts w:cstheme="minorHAnsi"/>
        </w:rPr>
      </w:pPr>
      <w:r w:rsidRPr="00427184">
        <w:rPr>
          <w:rFonts w:cstheme="minorHAnsi"/>
        </w:rPr>
        <w:t>Understand General Systems Theory and its relation to counseling (2.F.5.b)</w:t>
      </w:r>
    </w:p>
    <w:p w:rsidR="002C5D89" w:rsidRPr="00427184" w:rsidRDefault="003D14F6" w:rsidP="009A0036">
      <w:pPr>
        <w:pStyle w:val="ListParagraph"/>
        <w:numPr>
          <w:ilvl w:val="0"/>
          <w:numId w:val="8"/>
        </w:numPr>
        <w:rPr>
          <w:rFonts w:cstheme="minorHAnsi"/>
        </w:rPr>
      </w:pPr>
      <w:r>
        <w:rPr>
          <w:rFonts w:eastAsia="Times New Roman" w:cs="Arial"/>
        </w:rPr>
        <w:t>B</w:t>
      </w:r>
      <w:r w:rsidR="00126C7C" w:rsidRPr="00427184">
        <w:rPr>
          <w:rFonts w:eastAsia="Times New Roman" w:cs="Arial"/>
        </w:rPr>
        <w:t>asic concepts and techniques of established models of family therapy.</w:t>
      </w:r>
      <w:r w:rsidR="001B735F" w:rsidRPr="00427184">
        <w:rPr>
          <w:rFonts w:cstheme="minorHAnsi"/>
        </w:rPr>
        <w:t xml:space="preserve"> </w:t>
      </w:r>
      <w:r w:rsidR="002C5D89" w:rsidRPr="00427184">
        <w:rPr>
          <w:rFonts w:cstheme="minorHAnsi"/>
        </w:rPr>
        <w:t>(2.F.5.b)</w:t>
      </w:r>
    </w:p>
    <w:p w:rsidR="002C5D89" w:rsidRPr="00427184" w:rsidRDefault="001B735F" w:rsidP="009A0036">
      <w:pPr>
        <w:pStyle w:val="ListParagraph"/>
        <w:numPr>
          <w:ilvl w:val="0"/>
          <w:numId w:val="8"/>
        </w:numPr>
        <w:rPr>
          <w:rFonts w:cstheme="minorHAnsi"/>
        </w:rPr>
      </w:pPr>
      <w:r w:rsidRPr="00427184">
        <w:rPr>
          <w:rFonts w:cstheme="minorHAnsi"/>
        </w:rPr>
        <w:t xml:space="preserve">Transgenerational dynamics and family system </w:t>
      </w:r>
      <w:r w:rsidR="009A1C20" w:rsidRPr="00427184">
        <w:rPr>
          <w:rFonts w:cstheme="minorHAnsi"/>
        </w:rPr>
        <w:t>transactions</w:t>
      </w:r>
      <w:r w:rsidR="002C5D89" w:rsidRPr="00427184">
        <w:rPr>
          <w:rFonts w:cstheme="minorHAnsi"/>
        </w:rPr>
        <w:t xml:space="preserve"> (2.F.5.b)</w:t>
      </w:r>
    </w:p>
    <w:p w:rsidR="005C02D8" w:rsidRPr="00427184" w:rsidRDefault="003D14F6" w:rsidP="005C02D8">
      <w:pPr>
        <w:pStyle w:val="ListParagraph"/>
        <w:numPr>
          <w:ilvl w:val="0"/>
          <w:numId w:val="8"/>
        </w:numPr>
        <w:rPr>
          <w:rFonts w:cstheme="minorHAnsi"/>
        </w:rPr>
      </w:pPr>
      <w:r>
        <w:rPr>
          <w:rFonts w:cstheme="minorHAnsi"/>
        </w:rPr>
        <w:t>The</w:t>
      </w:r>
      <w:r w:rsidR="005C02D8" w:rsidRPr="00427184">
        <w:rPr>
          <w:rFonts w:cstheme="minorHAnsi"/>
        </w:rPr>
        <w:t xml:space="preserve"> Family Lifecycle (2.F.5.b)</w:t>
      </w:r>
    </w:p>
    <w:p w:rsidR="002C5D89" w:rsidRPr="00427184" w:rsidRDefault="003D14F6" w:rsidP="002C5D89">
      <w:pPr>
        <w:pStyle w:val="ListParagraph"/>
        <w:numPr>
          <w:ilvl w:val="0"/>
          <w:numId w:val="8"/>
        </w:numPr>
        <w:rPr>
          <w:rFonts w:cstheme="minorHAnsi"/>
        </w:rPr>
      </w:pPr>
      <w:r>
        <w:rPr>
          <w:rFonts w:eastAsia="Times New Roman" w:cs="Arial"/>
        </w:rPr>
        <w:t>H</w:t>
      </w:r>
      <w:r w:rsidR="005C02D8" w:rsidRPr="00427184">
        <w:rPr>
          <w:rFonts w:eastAsia="Times New Roman" w:cs="Arial"/>
        </w:rPr>
        <w:t xml:space="preserve">is/her </w:t>
      </w:r>
      <w:r>
        <w:rPr>
          <w:rFonts w:eastAsia="Times New Roman" w:cs="Arial"/>
        </w:rPr>
        <w:t xml:space="preserve">own </w:t>
      </w:r>
      <w:r w:rsidR="005C02D8" w:rsidRPr="00427184">
        <w:rPr>
          <w:rFonts w:eastAsia="Times New Roman" w:cs="Arial"/>
        </w:rPr>
        <w:t xml:space="preserve">family experience through </w:t>
      </w:r>
      <w:r>
        <w:rPr>
          <w:rFonts w:eastAsia="Times New Roman" w:cs="Arial"/>
        </w:rPr>
        <w:t xml:space="preserve">a </w:t>
      </w:r>
      <w:r w:rsidR="005C02D8" w:rsidRPr="00427184">
        <w:rPr>
          <w:rFonts w:eastAsia="Times New Roman" w:cs="Arial"/>
        </w:rPr>
        <w:t xml:space="preserve">genogram </w:t>
      </w:r>
      <w:r>
        <w:rPr>
          <w:rFonts w:eastAsia="Times New Roman" w:cs="Arial"/>
        </w:rPr>
        <w:t>exercise</w:t>
      </w:r>
      <w:r w:rsidR="002C5D89" w:rsidRPr="00427184">
        <w:rPr>
          <w:rFonts w:cstheme="minorHAnsi"/>
        </w:rPr>
        <w:t xml:space="preserve"> (2.F.5.b)</w:t>
      </w:r>
    </w:p>
    <w:p w:rsidR="005C02D8" w:rsidRPr="00427184" w:rsidRDefault="003D14F6" w:rsidP="002878F6">
      <w:pPr>
        <w:pStyle w:val="ListParagraph"/>
        <w:numPr>
          <w:ilvl w:val="0"/>
          <w:numId w:val="8"/>
        </w:numPr>
        <w:rPr>
          <w:rFonts w:cstheme="minorHAnsi"/>
        </w:rPr>
      </w:pPr>
      <w:r>
        <w:rPr>
          <w:rFonts w:eastAsia="Times New Roman" w:cs="Arial"/>
        </w:rPr>
        <w:t>S</w:t>
      </w:r>
      <w:r w:rsidR="005C02D8" w:rsidRPr="00427184">
        <w:rPr>
          <w:rFonts w:eastAsia="Times New Roman" w:cs="Arial"/>
        </w:rPr>
        <w:t>kills pertinent to family</w:t>
      </w:r>
      <w:r w:rsidR="000119F3" w:rsidRPr="00427184">
        <w:rPr>
          <w:rFonts w:eastAsia="Times New Roman" w:cs="Arial"/>
        </w:rPr>
        <w:t xml:space="preserve"> </w:t>
      </w:r>
      <w:r>
        <w:rPr>
          <w:rFonts w:eastAsia="Times New Roman" w:cs="Arial"/>
        </w:rPr>
        <w:t xml:space="preserve">counseling </w:t>
      </w:r>
      <w:r w:rsidR="000119F3" w:rsidRPr="00427184">
        <w:rPr>
          <w:rFonts w:cstheme="minorHAnsi"/>
        </w:rPr>
        <w:t>(2.F.5.b)</w:t>
      </w:r>
    </w:p>
    <w:p w:rsidR="00126C7C" w:rsidRPr="00427184" w:rsidRDefault="00126C7C" w:rsidP="00EC0552">
      <w:pPr>
        <w:ind w:left="720" w:hanging="720"/>
        <w:rPr>
          <w:rFonts w:cstheme="minorHAnsi"/>
        </w:rPr>
      </w:pPr>
    </w:p>
    <w:p w:rsidR="00A53D34" w:rsidRPr="00427184" w:rsidRDefault="00A53D34" w:rsidP="004766EA">
      <w:pPr>
        <w:spacing w:line="276" w:lineRule="auto"/>
        <w:rPr>
          <w:b/>
          <w:sz w:val="28"/>
          <w:szCs w:val="28"/>
        </w:rPr>
      </w:pPr>
      <w:r w:rsidRPr="00427184">
        <w:rPr>
          <w:b/>
          <w:sz w:val="28"/>
          <w:szCs w:val="28"/>
        </w:rPr>
        <w:t xml:space="preserve">Methods of Instruction </w:t>
      </w:r>
    </w:p>
    <w:p w:rsidR="00A53D34" w:rsidRPr="00427184" w:rsidRDefault="00C97C81" w:rsidP="00A53D34">
      <w:pPr>
        <w:rPr>
          <w:rFonts w:eastAsia="Times New Roman" w:cs="Arial"/>
          <w:sz w:val="30"/>
          <w:szCs w:val="30"/>
        </w:rPr>
      </w:pPr>
      <w:r w:rsidRPr="00427184">
        <w:t xml:space="preserve">This course will be taught in the following format: </w:t>
      </w:r>
      <w:r w:rsidR="000119F3" w:rsidRPr="00427184">
        <w:rPr>
          <w:rFonts w:eastAsia="Times New Roman" w:cs="Arial"/>
        </w:rPr>
        <w:t xml:space="preserve">Lecture, small group interaction, case study reviews, </w:t>
      </w:r>
      <w:r w:rsidR="00ED4768" w:rsidRPr="00427184">
        <w:rPr>
          <w:rFonts w:eastAsia="Times New Roman" w:cs="Arial"/>
        </w:rPr>
        <w:t xml:space="preserve">video observation, </w:t>
      </w:r>
      <w:r w:rsidR="000119F3" w:rsidRPr="00427184">
        <w:rPr>
          <w:rFonts w:eastAsia="Times New Roman" w:cs="Arial"/>
        </w:rPr>
        <w:t>genogram construction, and reading</w:t>
      </w:r>
      <w:r w:rsidR="000119F3" w:rsidRPr="00427184">
        <w:rPr>
          <w:rFonts w:eastAsia="Times New Roman" w:cs="Arial"/>
          <w:sz w:val="30"/>
          <w:szCs w:val="30"/>
        </w:rPr>
        <w:t>.</w:t>
      </w:r>
    </w:p>
    <w:p w:rsidR="0078681E" w:rsidRPr="00427184" w:rsidRDefault="0078681E" w:rsidP="0078681E">
      <w:pPr>
        <w:ind w:left="360"/>
        <w:rPr>
          <w:sz w:val="24"/>
        </w:rPr>
      </w:pPr>
    </w:p>
    <w:p w:rsidR="0078681E" w:rsidRPr="00427184" w:rsidRDefault="0078681E" w:rsidP="0078681E">
      <w:pPr>
        <w:rPr>
          <w:b/>
          <w:sz w:val="28"/>
          <w:szCs w:val="28"/>
        </w:rPr>
      </w:pPr>
      <w:r w:rsidRPr="00427184">
        <w:rPr>
          <w:b/>
          <w:sz w:val="28"/>
          <w:szCs w:val="28"/>
        </w:rPr>
        <w:t>Assignments</w:t>
      </w:r>
      <w:r w:rsidR="005E6A25" w:rsidRPr="00427184">
        <w:rPr>
          <w:b/>
          <w:sz w:val="28"/>
          <w:szCs w:val="28"/>
        </w:rPr>
        <w:t xml:space="preserve"> (Student Performance Evaluation Criteria)</w:t>
      </w:r>
    </w:p>
    <w:p w:rsidR="008A509B" w:rsidRPr="005065D9" w:rsidRDefault="00483254" w:rsidP="008A509B">
      <w:pPr>
        <w:numPr>
          <w:ilvl w:val="0"/>
          <w:numId w:val="1"/>
        </w:numPr>
        <w:spacing w:after="200" w:line="276" w:lineRule="auto"/>
        <w:ind w:left="360"/>
        <w:contextualSpacing/>
        <w:rPr>
          <w:szCs w:val="20"/>
        </w:rPr>
      </w:pPr>
      <w:r w:rsidRPr="00427184">
        <w:rPr>
          <w:b/>
          <w:szCs w:val="20"/>
        </w:rPr>
        <w:t xml:space="preserve">Quizzes </w:t>
      </w:r>
      <w:r w:rsidR="008A509B" w:rsidRPr="00427184">
        <w:rPr>
          <w:b/>
          <w:szCs w:val="20"/>
        </w:rPr>
        <w:t>(</w:t>
      </w:r>
      <w:r w:rsidR="005065D9">
        <w:rPr>
          <w:b/>
          <w:szCs w:val="20"/>
        </w:rPr>
        <w:t>20</w:t>
      </w:r>
      <w:r w:rsidR="00A756F9" w:rsidRPr="00427184">
        <w:rPr>
          <w:b/>
          <w:szCs w:val="20"/>
        </w:rPr>
        <w:t>%)</w:t>
      </w:r>
    </w:p>
    <w:p w:rsidR="005065D9" w:rsidRPr="00427184" w:rsidRDefault="005065D9" w:rsidP="008A509B">
      <w:pPr>
        <w:numPr>
          <w:ilvl w:val="0"/>
          <w:numId w:val="1"/>
        </w:numPr>
        <w:spacing w:after="200" w:line="276" w:lineRule="auto"/>
        <w:ind w:left="360"/>
        <w:contextualSpacing/>
        <w:rPr>
          <w:szCs w:val="20"/>
        </w:rPr>
      </w:pPr>
      <w:r>
        <w:rPr>
          <w:b/>
          <w:szCs w:val="20"/>
        </w:rPr>
        <w:t>Taibbi Outline (15%)</w:t>
      </w:r>
    </w:p>
    <w:p w:rsidR="00483254" w:rsidRPr="00427184" w:rsidRDefault="00252A0B" w:rsidP="008A509B">
      <w:pPr>
        <w:numPr>
          <w:ilvl w:val="0"/>
          <w:numId w:val="1"/>
        </w:numPr>
        <w:spacing w:after="200" w:line="276" w:lineRule="auto"/>
        <w:ind w:left="360"/>
        <w:contextualSpacing/>
        <w:rPr>
          <w:szCs w:val="20"/>
        </w:rPr>
      </w:pPr>
      <w:r w:rsidRPr="00427184">
        <w:rPr>
          <w:b/>
          <w:szCs w:val="20"/>
        </w:rPr>
        <w:t>Three</w:t>
      </w:r>
      <w:r w:rsidR="00483254" w:rsidRPr="00427184">
        <w:rPr>
          <w:b/>
          <w:szCs w:val="20"/>
        </w:rPr>
        <w:t>-Generational genogram (</w:t>
      </w:r>
      <w:r w:rsidR="00A756F9" w:rsidRPr="00427184">
        <w:rPr>
          <w:b/>
          <w:szCs w:val="20"/>
        </w:rPr>
        <w:t>40</w:t>
      </w:r>
      <w:r w:rsidR="00483254" w:rsidRPr="00427184">
        <w:rPr>
          <w:b/>
          <w:szCs w:val="20"/>
        </w:rPr>
        <w:t>%)</w:t>
      </w:r>
    </w:p>
    <w:p w:rsidR="00252A0B" w:rsidRPr="00427184" w:rsidRDefault="003D14F6" w:rsidP="008A509B">
      <w:pPr>
        <w:numPr>
          <w:ilvl w:val="0"/>
          <w:numId w:val="1"/>
        </w:numPr>
        <w:spacing w:after="200" w:line="276" w:lineRule="auto"/>
        <w:ind w:left="360"/>
        <w:contextualSpacing/>
        <w:rPr>
          <w:szCs w:val="20"/>
        </w:rPr>
      </w:pPr>
      <w:r>
        <w:rPr>
          <w:b/>
          <w:szCs w:val="20"/>
        </w:rPr>
        <w:t xml:space="preserve">Presentation of an approach to family counseling </w:t>
      </w:r>
      <w:r w:rsidR="00252A0B" w:rsidRPr="00427184">
        <w:rPr>
          <w:b/>
          <w:szCs w:val="20"/>
        </w:rPr>
        <w:t>(</w:t>
      </w:r>
      <w:r w:rsidR="005065D9">
        <w:rPr>
          <w:b/>
          <w:szCs w:val="20"/>
        </w:rPr>
        <w:t>25</w:t>
      </w:r>
      <w:r w:rsidR="00252A0B" w:rsidRPr="00427184">
        <w:rPr>
          <w:b/>
          <w:szCs w:val="20"/>
        </w:rPr>
        <w:t>%)</w:t>
      </w:r>
    </w:p>
    <w:p w:rsidR="00252A0B" w:rsidRPr="00427184" w:rsidRDefault="00252A0B" w:rsidP="00252A0B">
      <w:pPr>
        <w:spacing w:after="200" w:line="276" w:lineRule="auto"/>
        <w:contextualSpacing/>
        <w:rPr>
          <w:szCs w:val="20"/>
        </w:rPr>
      </w:pPr>
    </w:p>
    <w:p w:rsidR="00AB7FEF" w:rsidRDefault="00F87C43" w:rsidP="00252A0B">
      <w:pPr>
        <w:spacing w:line="276" w:lineRule="auto"/>
        <w:contextualSpacing/>
        <w:rPr>
          <w:b/>
          <w:szCs w:val="20"/>
        </w:rPr>
      </w:pPr>
      <w:r w:rsidRPr="00427184">
        <w:rPr>
          <w:b/>
          <w:szCs w:val="20"/>
        </w:rPr>
        <w:t xml:space="preserve">A1. </w:t>
      </w:r>
      <w:r w:rsidR="00AB7FEF">
        <w:rPr>
          <w:b/>
          <w:szCs w:val="20"/>
        </w:rPr>
        <w:t>Taibbi Outline</w:t>
      </w:r>
    </w:p>
    <w:p w:rsidR="00AB7FEF" w:rsidRPr="004827FF" w:rsidRDefault="00AB7FEF" w:rsidP="003F7CFD">
      <w:pPr>
        <w:spacing w:line="276" w:lineRule="auto"/>
        <w:contextualSpacing/>
        <w:rPr>
          <w:szCs w:val="20"/>
        </w:rPr>
      </w:pPr>
      <w:r w:rsidRPr="004827FF">
        <w:rPr>
          <w:szCs w:val="20"/>
        </w:rPr>
        <w:t>Robert Taibbi’</w:t>
      </w:r>
      <w:r w:rsidR="004827FF">
        <w:rPr>
          <w:szCs w:val="20"/>
        </w:rPr>
        <w:t>s book walks you</w:t>
      </w:r>
      <w:r w:rsidRPr="004827FF">
        <w:rPr>
          <w:szCs w:val="20"/>
        </w:rPr>
        <w:t xml:space="preserve"> through family therapy process.  It is laid out in a clear and well structured format.  Your engagement with it will involve reading, creating an outline of the set chapters and tryin</w:t>
      </w:r>
      <w:r w:rsidR="004827FF">
        <w:rPr>
          <w:szCs w:val="20"/>
        </w:rPr>
        <w:t>g</w:t>
      </w:r>
      <w:r w:rsidRPr="004827FF">
        <w:rPr>
          <w:szCs w:val="20"/>
        </w:rPr>
        <w:t xml:space="preserve"> out a </w:t>
      </w:r>
      <w:r w:rsidRPr="004827FF">
        <w:rPr>
          <w:szCs w:val="20"/>
        </w:rPr>
        <w:lastRenderedPageBreak/>
        <w:t>few of the chapter exercises.</w:t>
      </w:r>
      <w:r w:rsidR="004827FF">
        <w:rPr>
          <w:szCs w:val="20"/>
        </w:rPr>
        <w:t xml:space="preserve">  The outline you create will be an important resource to help you with families you see.  </w:t>
      </w:r>
    </w:p>
    <w:p w:rsidR="003F7CFD" w:rsidRDefault="003F7CFD" w:rsidP="00997815">
      <w:pPr>
        <w:pStyle w:val="ListParagraph"/>
        <w:numPr>
          <w:ilvl w:val="0"/>
          <w:numId w:val="19"/>
        </w:numPr>
        <w:spacing w:line="276" w:lineRule="auto"/>
        <w:rPr>
          <w:szCs w:val="20"/>
        </w:rPr>
      </w:pPr>
      <w:r>
        <w:rPr>
          <w:szCs w:val="20"/>
        </w:rPr>
        <w:t>Individual assignment</w:t>
      </w:r>
    </w:p>
    <w:p w:rsidR="003F7CFD" w:rsidRDefault="003F7CFD" w:rsidP="003F7CFD">
      <w:pPr>
        <w:pStyle w:val="ListParagraph"/>
        <w:numPr>
          <w:ilvl w:val="1"/>
          <w:numId w:val="19"/>
        </w:numPr>
        <w:spacing w:line="276" w:lineRule="auto"/>
        <w:rPr>
          <w:szCs w:val="20"/>
        </w:rPr>
      </w:pPr>
      <w:r>
        <w:rPr>
          <w:szCs w:val="20"/>
        </w:rPr>
        <w:t xml:space="preserve">Readings.  </w:t>
      </w:r>
      <w:r w:rsidR="00AB7FEF" w:rsidRPr="004827FF">
        <w:rPr>
          <w:szCs w:val="20"/>
        </w:rPr>
        <w:t>Chapters to read: 1-7</w:t>
      </w:r>
      <w:r>
        <w:rPr>
          <w:szCs w:val="20"/>
        </w:rPr>
        <w:t>, which walk you through a basic family therapy treatment process.</w:t>
      </w:r>
    </w:p>
    <w:p w:rsidR="000F1946" w:rsidRPr="004827FF" w:rsidRDefault="00AB7FEF" w:rsidP="003F7CFD">
      <w:pPr>
        <w:pStyle w:val="ListParagraph"/>
        <w:numPr>
          <w:ilvl w:val="1"/>
          <w:numId w:val="19"/>
        </w:numPr>
        <w:spacing w:line="276" w:lineRule="auto"/>
        <w:rPr>
          <w:szCs w:val="20"/>
        </w:rPr>
      </w:pPr>
      <w:r w:rsidRPr="004827FF">
        <w:rPr>
          <w:szCs w:val="20"/>
        </w:rPr>
        <w:t>Create an a</w:t>
      </w:r>
      <w:r w:rsidR="000F1946" w:rsidRPr="004827FF">
        <w:rPr>
          <w:szCs w:val="20"/>
        </w:rPr>
        <w:t>nn</w:t>
      </w:r>
      <w:r w:rsidRPr="004827FF">
        <w:rPr>
          <w:szCs w:val="20"/>
        </w:rPr>
        <w:t>otated outline of Taibbi’s first seven chapters</w:t>
      </w:r>
      <w:r w:rsidR="000F1946" w:rsidRPr="004827FF">
        <w:rPr>
          <w:szCs w:val="20"/>
        </w:rPr>
        <w:t>.</w:t>
      </w:r>
      <w:r w:rsidR="003F7CFD">
        <w:rPr>
          <w:szCs w:val="20"/>
        </w:rPr>
        <w:t xml:space="preserve">  Probably best done as you are reading through or after each chapter is complete.  (Each person creates their own outline.)</w:t>
      </w:r>
    </w:p>
    <w:p w:rsidR="00AB7FEF" w:rsidRPr="003F7CFD" w:rsidRDefault="004827FF" w:rsidP="003F7CFD">
      <w:pPr>
        <w:pStyle w:val="ListParagraph"/>
        <w:numPr>
          <w:ilvl w:val="2"/>
          <w:numId w:val="19"/>
        </w:numPr>
        <w:spacing w:line="276" w:lineRule="auto"/>
        <w:rPr>
          <w:szCs w:val="20"/>
        </w:rPr>
      </w:pPr>
      <w:r>
        <w:rPr>
          <w:szCs w:val="20"/>
        </w:rPr>
        <w:t>Outline headings: Use</w:t>
      </w:r>
      <w:r w:rsidR="00AB7FEF" w:rsidRPr="000F1946">
        <w:rPr>
          <w:szCs w:val="20"/>
        </w:rPr>
        <w:t xml:space="preserve"> at least </w:t>
      </w:r>
      <w:r>
        <w:rPr>
          <w:szCs w:val="20"/>
        </w:rPr>
        <w:t>Taibbi’s</w:t>
      </w:r>
      <w:r w:rsidR="00AB7FEF" w:rsidRPr="000F1946">
        <w:rPr>
          <w:szCs w:val="20"/>
        </w:rPr>
        <w:t xml:space="preserve"> </w:t>
      </w:r>
      <w:r w:rsidR="00AB7FEF" w:rsidRPr="000F1946">
        <w:rPr>
          <w:b/>
          <w:szCs w:val="20"/>
        </w:rPr>
        <w:t>BOLDED ALL CAPS</w:t>
      </w:r>
      <w:r w:rsidR="00AB7FEF" w:rsidRPr="000F1946">
        <w:rPr>
          <w:szCs w:val="20"/>
        </w:rPr>
        <w:t xml:space="preserve"> headings and his </w:t>
      </w:r>
      <w:r w:rsidR="00AB7FEF" w:rsidRPr="000F1946">
        <w:rPr>
          <w:b/>
          <w:szCs w:val="20"/>
        </w:rPr>
        <w:t>Bolded First Letter Capped</w:t>
      </w:r>
      <w:r w:rsidR="00AB7FEF" w:rsidRPr="000F1946">
        <w:rPr>
          <w:szCs w:val="20"/>
        </w:rPr>
        <w:t xml:space="preserve"> headings</w:t>
      </w:r>
      <w:r w:rsidR="000F1946" w:rsidRPr="000F1946">
        <w:rPr>
          <w:szCs w:val="20"/>
        </w:rPr>
        <w:t xml:space="preserve"> (e.g.</w:t>
      </w:r>
      <w:r w:rsidR="000F1946">
        <w:rPr>
          <w:szCs w:val="20"/>
        </w:rPr>
        <w:t xml:space="preserve"> Page 19: </w:t>
      </w:r>
      <w:r w:rsidR="000F1946" w:rsidRPr="000F1946">
        <w:rPr>
          <w:b/>
          <w:szCs w:val="20"/>
        </w:rPr>
        <w:t>PROCESS</w:t>
      </w:r>
      <w:r w:rsidR="000F1946">
        <w:rPr>
          <w:b/>
          <w:szCs w:val="20"/>
        </w:rPr>
        <w:t>, Yo</w:t>
      </w:r>
      <w:r>
        <w:rPr>
          <w:b/>
          <w:szCs w:val="20"/>
        </w:rPr>
        <w:t xml:space="preserve">ur Clinical Theory) </w:t>
      </w:r>
      <w:r w:rsidRPr="003F7CFD">
        <w:rPr>
          <w:szCs w:val="20"/>
        </w:rPr>
        <w:t>as headings for your outline.</w:t>
      </w:r>
    </w:p>
    <w:p w:rsidR="004827FF" w:rsidRDefault="004827FF" w:rsidP="003F7CFD">
      <w:pPr>
        <w:pStyle w:val="ListParagraph"/>
        <w:numPr>
          <w:ilvl w:val="2"/>
          <w:numId w:val="19"/>
        </w:numPr>
        <w:spacing w:line="276" w:lineRule="auto"/>
        <w:rPr>
          <w:szCs w:val="20"/>
        </w:rPr>
      </w:pPr>
      <w:r w:rsidRPr="003F7CFD">
        <w:rPr>
          <w:szCs w:val="20"/>
        </w:rPr>
        <w:t xml:space="preserve">Beneath each heading, write a least two sentences summarizing his content.  You may find that </w:t>
      </w:r>
      <w:r w:rsidR="003F7CFD">
        <w:rPr>
          <w:szCs w:val="20"/>
        </w:rPr>
        <w:t>y</w:t>
      </w:r>
      <w:r w:rsidRPr="003F7CFD">
        <w:rPr>
          <w:szCs w:val="20"/>
        </w:rPr>
        <w:t>ou want to use more of his headin</w:t>
      </w:r>
      <w:r w:rsidR="003F7CFD">
        <w:rPr>
          <w:szCs w:val="20"/>
        </w:rPr>
        <w:t>gs as well.  That is fine.</w:t>
      </w:r>
    </w:p>
    <w:p w:rsidR="003F7CFD" w:rsidRDefault="003F7CFD" w:rsidP="003F7CFD">
      <w:pPr>
        <w:pStyle w:val="ListParagraph"/>
        <w:numPr>
          <w:ilvl w:val="0"/>
          <w:numId w:val="19"/>
        </w:numPr>
        <w:spacing w:line="276" w:lineRule="auto"/>
        <w:rPr>
          <w:szCs w:val="20"/>
        </w:rPr>
      </w:pPr>
      <w:r>
        <w:rPr>
          <w:szCs w:val="20"/>
        </w:rPr>
        <w:t>Dyadic Assignments (Minimum time: Average 15 minutes per chapter)</w:t>
      </w:r>
    </w:p>
    <w:p w:rsidR="003F7CFD" w:rsidRDefault="003F7CFD" w:rsidP="003F7CFD">
      <w:pPr>
        <w:pStyle w:val="ListParagraph"/>
        <w:numPr>
          <w:ilvl w:val="1"/>
          <w:numId w:val="19"/>
        </w:numPr>
        <w:spacing w:line="276" w:lineRule="auto"/>
        <w:rPr>
          <w:szCs w:val="20"/>
        </w:rPr>
      </w:pPr>
      <w:r>
        <w:rPr>
          <w:szCs w:val="20"/>
        </w:rPr>
        <w:t>Chapter review. Meet with your dyad partner and review the chapters, one at a time, in conjunction with your sets of notes.  Some chapters will warrant more discussion than others.</w:t>
      </w:r>
    </w:p>
    <w:p w:rsidR="003F7CFD" w:rsidRDefault="003F7CFD" w:rsidP="003F7CFD">
      <w:pPr>
        <w:pStyle w:val="ListParagraph"/>
        <w:numPr>
          <w:ilvl w:val="1"/>
          <w:numId w:val="19"/>
        </w:numPr>
        <w:spacing w:line="276" w:lineRule="auto"/>
        <w:rPr>
          <w:szCs w:val="20"/>
        </w:rPr>
      </w:pPr>
      <w:r>
        <w:rPr>
          <w:szCs w:val="20"/>
        </w:rPr>
        <w:t>Exercise. Select one of the ‘Looking within’ exercises at the end of the chapter and explore it together.</w:t>
      </w:r>
    </w:p>
    <w:p w:rsidR="003F7CFD" w:rsidRDefault="003F7CFD" w:rsidP="003F7CFD">
      <w:pPr>
        <w:pStyle w:val="ListParagraph"/>
        <w:numPr>
          <w:ilvl w:val="1"/>
          <w:numId w:val="19"/>
        </w:numPr>
        <w:spacing w:line="276" w:lineRule="auto"/>
        <w:rPr>
          <w:szCs w:val="20"/>
        </w:rPr>
      </w:pPr>
      <w:r>
        <w:rPr>
          <w:szCs w:val="20"/>
        </w:rPr>
        <w:t>Documentation.</w:t>
      </w:r>
      <w:r w:rsidR="005169EA">
        <w:rPr>
          <w:szCs w:val="20"/>
        </w:rPr>
        <w:t xml:space="preserve"> (Each student submits their own material)</w:t>
      </w:r>
    </w:p>
    <w:p w:rsidR="003F7CFD" w:rsidRDefault="003F7CFD" w:rsidP="003F7CFD">
      <w:pPr>
        <w:pStyle w:val="ListParagraph"/>
        <w:numPr>
          <w:ilvl w:val="2"/>
          <w:numId w:val="19"/>
        </w:numPr>
        <w:spacing w:line="276" w:lineRule="auto"/>
        <w:rPr>
          <w:szCs w:val="20"/>
        </w:rPr>
      </w:pPr>
      <w:r>
        <w:rPr>
          <w:szCs w:val="20"/>
        </w:rPr>
        <w:t>Record the time spent on your discussions, include date, chapter, start time, end time, total time and ‘Looking in’ exercise worked on.</w:t>
      </w:r>
    </w:p>
    <w:p w:rsidR="003F7CFD" w:rsidRPr="003F7CFD" w:rsidRDefault="003F7CFD" w:rsidP="003F7CFD">
      <w:pPr>
        <w:pStyle w:val="ListParagraph"/>
        <w:numPr>
          <w:ilvl w:val="2"/>
          <w:numId w:val="19"/>
        </w:numPr>
        <w:spacing w:line="276" w:lineRule="auto"/>
        <w:rPr>
          <w:szCs w:val="20"/>
        </w:rPr>
      </w:pPr>
      <w:r>
        <w:rPr>
          <w:szCs w:val="20"/>
        </w:rPr>
        <w:t>Combine your</w:t>
      </w:r>
      <w:r w:rsidR="005169EA">
        <w:rPr>
          <w:szCs w:val="20"/>
        </w:rPr>
        <w:t xml:space="preserve"> summaries and the Discussion documentation into a single document and submit it in Canvas as ‘Taibbi’ followed by your SSID5 (e.g. Taibbi_12345)</w:t>
      </w:r>
    </w:p>
    <w:p w:rsidR="00AB7FEF" w:rsidRDefault="00AB7FEF" w:rsidP="00252A0B">
      <w:pPr>
        <w:spacing w:line="276" w:lineRule="auto"/>
        <w:contextualSpacing/>
        <w:rPr>
          <w:b/>
          <w:szCs w:val="20"/>
        </w:rPr>
      </w:pPr>
    </w:p>
    <w:p w:rsidR="00F87C43" w:rsidRPr="00427184" w:rsidRDefault="005169EA" w:rsidP="00252A0B">
      <w:pPr>
        <w:spacing w:line="276" w:lineRule="auto"/>
        <w:contextualSpacing/>
        <w:rPr>
          <w:b/>
          <w:szCs w:val="20"/>
        </w:rPr>
      </w:pPr>
      <w:r>
        <w:rPr>
          <w:b/>
          <w:szCs w:val="20"/>
        </w:rPr>
        <w:t>Nichols Quizzes</w:t>
      </w:r>
    </w:p>
    <w:p w:rsidR="00DF0874" w:rsidRPr="00427184" w:rsidRDefault="00F87C43" w:rsidP="00DF0874">
      <w:pPr>
        <w:spacing w:line="276" w:lineRule="auto"/>
        <w:ind w:left="720"/>
        <w:contextualSpacing/>
        <w:rPr>
          <w:rFonts w:cs="Times New Roman"/>
          <w:color w:val="000000"/>
          <w:sz w:val="23"/>
          <w:szCs w:val="23"/>
        </w:rPr>
      </w:pPr>
      <w:r w:rsidRPr="00427184">
        <w:rPr>
          <w:rFonts w:cs="Times New Roman"/>
          <w:color w:val="000000"/>
          <w:sz w:val="23"/>
          <w:szCs w:val="23"/>
        </w:rPr>
        <w:t xml:space="preserve">There will be </w:t>
      </w:r>
      <w:r w:rsidR="00D21D86">
        <w:rPr>
          <w:rFonts w:cs="Times New Roman"/>
          <w:color w:val="000000"/>
          <w:sz w:val="23"/>
          <w:szCs w:val="23"/>
        </w:rPr>
        <w:t>t</w:t>
      </w:r>
      <w:r w:rsidR="00E07810">
        <w:rPr>
          <w:rFonts w:cs="Times New Roman"/>
          <w:color w:val="000000"/>
          <w:sz w:val="23"/>
          <w:szCs w:val="23"/>
        </w:rPr>
        <w:t>wo</w:t>
      </w:r>
      <w:r w:rsidRPr="00427184">
        <w:rPr>
          <w:rFonts w:cs="Times New Roman"/>
          <w:color w:val="000000"/>
          <w:sz w:val="23"/>
          <w:szCs w:val="23"/>
        </w:rPr>
        <w:t xml:space="preserve"> quizzes during the semester.  The content of each quiz will be based on assigned readings </w:t>
      </w:r>
      <w:r w:rsidR="00725197" w:rsidRPr="00427184">
        <w:rPr>
          <w:rFonts w:cs="Times New Roman"/>
          <w:color w:val="000000"/>
          <w:sz w:val="23"/>
          <w:szCs w:val="23"/>
        </w:rPr>
        <w:t xml:space="preserve">(Listed in the Course Schedule) </w:t>
      </w:r>
      <w:r w:rsidRPr="00427184">
        <w:rPr>
          <w:rFonts w:cs="Times New Roman"/>
          <w:color w:val="000000"/>
          <w:sz w:val="23"/>
          <w:szCs w:val="23"/>
        </w:rPr>
        <w:t xml:space="preserve">and </w:t>
      </w:r>
      <w:r w:rsidR="00725197" w:rsidRPr="00427184">
        <w:rPr>
          <w:rFonts w:cs="Times New Roman"/>
          <w:color w:val="000000"/>
          <w:sz w:val="23"/>
          <w:szCs w:val="23"/>
        </w:rPr>
        <w:t xml:space="preserve">on </w:t>
      </w:r>
      <w:r w:rsidRPr="00427184">
        <w:rPr>
          <w:rFonts w:cs="Times New Roman"/>
          <w:color w:val="000000"/>
          <w:sz w:val="23"/>
          <w:szCs w:val="23"/>
        </w:rPr>
        <w:t xml:space="preserve">class lectures.  </w:t>
      </w:r>
      <w:r w:rsidR="00725197" w:rsidRPr="00427184">
        <w:rPr>
          <w:rFonts w:cs="Times New Roman"/>
          <w:color w:val="000000"/>
          <w:sz w:val="23"/>
          <w:szCs w:val="23"/>
        </w:rPr>
        <w:t xml:space="preserve">Note that the quiz content does not correlate 1-to-1 with lecture material.  </w:t>
      </w:r>
      <w:r w:rsidRPr="00427184">
        <w:rPr>
          <w:rFonts w:cs="Times New Roman"/>
          <w:color w:val="000000"/>
          <w:sz w:val="23"/>
          <w:szCs w:val="23"/>
        </w:rPr>
        <w:t xml:space="preserve">The quizzes will consist of multiple choice questions. </w:t>
      </w:r>
      <w:r w:rsidR="00DF0874" w:rsidRPr="00427184">
        <w:rPr>
          <w:rFonts w:cs="Times New Roman"/>
          <w:color w:val="000000"/>
          <w:sz w:val="23"/>
          <w:szCs w:val="23"/>
        </w:rPr>
        <w:t>Each</w:t>
      </w:r>
      <w:r w:rsidRPr="00427184">
        <w:rPr>
          <w:rFonts w:cs="Times New Roman"/>
          <w:color w:val="000000"/>
          <w:sz w:val="23"/>
          <w:szCs w:val="23"/>
        </w:rPr>
        <w:t xml:space="preserve"> </w:t>
      </w:r>
      <w:r w:rsidR="00DF0874" w:rsidRPr="00427184">
        <w:rPr>
          <w:rFonts w:cs="Times New Roman"/>
          <w:color w:val="000000"/>
          <w:sz w:val="23"/>
          <w:szCs w:val="23"/>
        </w:rPr>
        <w:t>quiz</w:t>
      </w:r>
      <w:r w:rsidRPr="00427184">
        <w:rPr>
          <w:rFonts w:cs="Times New Roman"/>
          <w:color w:val="000000"/>
          <w:sz w:val="23"/>
          <w:szCs w:val="23"/>
        </w:rPr>
        <w:t xml:space="preserve"> will be available to take on Canvas </w:t>
      </w:r>
      <w:r w:rsidR="00DF0874" w:rsidRPr="00427184">
        <w:rPr>
          <w:rFonts w:cs="Times New Roman"/>
          <w:color w:val="000000"/>
          <w:sz w:val="23"/>
          <w:szCs w:val="23"/>
        </w:rPr>
        <w:t xml:space="preserve">during the first </w:t>
      </w:r>
      <w:r w:rsidR="00D21D86">
        <w:rPr>
          <w:rFonts w:cs="Times New Roman"/>
          <w:color w:val="000000"/>
          <w:sz w:val="23"/>
          <w:szCs w:val="23"/>
        </w:rPr>
        <w:t>20</w:t>
      </w:r>
      <w:r w:rsidR="00DF0874" w:rsidRPr="00427184">
        <w:rPr>
          <w:rFonts w:cs="Times New Roman"/>
          <w:color w:val="000000"/>
          <w:sz w:val="23"/>
          <w:szCs w:val="23"/>
        </w:rPr>
        <w:t xml:space="preserve"> minutes of class on the day when it is scheduled.</w:t>
      </w:r>
    </w:p>
    <w:p w:rsidR="00CD6CE5" w:rsidRPr="00427184" w:rsidRDefault="00CD6CE5" w:rsidP="00DF0874">
      <w:pPr>
        <w:spacing w:line="276" w:lineRule="auto"/>
        <w:ind w:left="720"/>
        <w:contextualSpacing/>
        <w:rPr>
          <w:rFonts w:cs="Times New Roman"/>
          <w:color w:val="000000"/>
          <w:sz w:val="23"/>
          <w:szCs w:val="23"/>
        </w:rPr>
      </w:pPr>
    </w:p>
    <w:p w:rsidR="00F87C43" w:rsidRPr="00427184" w:rsidRDefault="00DF0874" w:rsidP="00DF0874">
      <w:pPr>
        <w:spacing w:line="276" w:lineRule="auto"/>
        <w:ind w:left="720"/>
        <w:contextualSpacing/>
        <w:rPr>
          <w:b/>
          <w:szCs w:val="20"/>
        </w:rPr>
      </w:pPr>
      <w:r w:rsidRPr="00427184">
        <w:rPr>
          <w:rFonts w:cs="Times New Roman"/>
          <w:color w:val="000000"/>
          <w:sz w:val="23"/>
          <w:szCs w:val="23"/>
          <w:u w:val="single"/>
        </w:rPr>
        <w:t>Bring your laptop to class with you and arrange to be in class ready for the test before class begins</w:t>
      </w:r>
      <w:r w:rsidRPr="00427184">
        <w:rPr>
          <w:rFonts w:cs="Times New Roman"/>
          <w:color w:val="000000"/>
          <w:sz w:val="23"/>
          <w:szCs w:val="23"/>
        </w:rPr>
        <w:t xml:space="preserve">.  Absences from taking the quiz at the scheduled time MUST be prearranged.  A makeup time must be scheduled very quickly after the missed quiz. There is no make up for missed quizzes.  </w:t>
      </w:r>
    </w:p>
    <w:p w:rsidR="00F87C43" w:rsidRPr="00427184" w:rsidRDefault="00F87C43" w:rsidP="00252A0B">
      <w:pPr>
        <w:spacing w:line="276" w:lineRule="auto"/>
        <w:contextualSpacing/>
        <w:rPr>
          <w:b/>
          <w:szCs w:val="20"/>
        </w:rPr>
      </w:pPr>
    </w:p>
    <w:p w:rsidR="00252A0B" w:rsidRPr="00427184" w:rsidRDefault="00A756F9" w:rsidP="00252A0B">
      <w:pPr>
        <w:spacing w:line="276" w:lineRule="auto"/>
        <w:contextualSpacing/>
        <w:rPr>
          <w:b/>
          <w:szCs w:val="20"/>
        </w:rPr>
      </w:pPr>
      <w:r w:rsidRPr="00427184">
        <w:rPr>
          <w:b/>
          <w:szCs w:val="20"/>
        </w:rPr>
        <w:t>A2</w:t>
      </w:r>
      <w:r w:rsidR="00252A0B" w:rsidRPr="00427184">
        <w:rPr>
          <w:b/>
          <w:szCs w:val="20"/>
        </w:rPr>
        <w:t>. Three-Generational Genogram</w:t>
      </w:r>
      <w:r w:rsidR="00392619">
        <w:rPr>
          <w:b/>
          <w:szCs w:val="20"/>
        </w:rPr>
        <w:t xml:space="preserve">  </w:t>
      </w:r>
    </w:p>
    <w:p w:rsidR="00A269BC" w:rsidRPr="00427184" w:rsidRDefault="00A269BC" w:rsidP="003424E8">
      <w:pPr>
        <w:pStyle w:val="Default"/>
        <w:rPr>
          <w:rFonts w:asciiTheme="minorHAnsi" w:hAnsiTheme="minorHAnsi"/>
          <w:sz w:val="22"/>
          <w:szCs w:val="22"/>
        </w:rPr>
      </w:pPr>
      <w:r w:rsidRPr="00427184">
        <w:rPr>
          <w:rFonts w:asciiTheme="minorHAnsi" w:hAnsiTheme="minorHAnsi"/>
          <w:sz w:val="22"/>
          <w:szCs w:val="22"/>
        </w:rPr>
        <w:t xml:space="preserve">Construct your family genogram with interpretation. </w:t>
      </w:r>
    </w:p>
    <w:p w:rsidR="00A269BC" w:rsidRPr="00427184" w:rsidRDefault="00A269BC" w:rsidP="00F86A79">
      <w:pPr>
        <w:pStyle w:val="Default"/>
        <w:numPr>
          <w:ilvl w:val="2"/>
          <w:numId w:val="10"/>
        </w:numPr>
        <w:ind w:left="900"/>
        <w:rPr>
          <w:rFonts w:asciiTheme="minorHAnsi" w:hAnsiTheme="minorHAnsi"/>
          <w:sz w:val="22"/>
          <w:szCs w:val="22"/>
        </w:rPr>
      </w:pPr>
      <w:r w:rsidRPr="00427184">
        <w:rPr>
          <w:rFonts w:asciiTheme="minorHAnsi" w:hAnsiTheme="minorHAnsi"/>
          <w:sz w:val="22"/>
          <w:szCs w:val="22"/>
        </w:rPr>
        <w:t xml:space="preserve">You will receive instructions in class on how to construct your family genogram. </w:t>
      </w:r>
    </w:p>
    <w:p w:rsidR="00A269BC" w:rsidRPr="00427184" w:rsidRDefault="00A269BC" w:rsidP="00F86A79">
      <w:pPr>
        <w:pStyle w:val="Default"/>
        <w:numPr>
          <w:ilvl w:val="2"/>
          <w:numId w:val="10"/>
        </w:numPr>
        <w:ind w:left="900"/>
        <w:rPr>
          <w:rFonts w:asciiTheme="minorHAnsi" w:hAnsiTheme="minorHAnsi"/>
          <w:sz w:val="22"/>
          <w:szCs w:val="22"/>
        </w:rPr>
      </w:pPr>
      <w:r w:rsidRPr="00427184">
        <w:rPr>
          <w:rFonts w:asciiTheme="minorHAnsi" w:hAnsiTheme="minorHAnsi"/>
          <w:sz w:val="22"/>
          <w:szCs w:val="22"/>
        </w:rPr>
        <w:t xml:space="preserve">Construct a </w:t>
      </w:r>
      <w:r w:rsidRPr="00427184">
        <w:rPr>
          <w:rFonts w:asciiTheme="minorHAnsi" w:hAnsiTheme="minorHAnsi"/>
          <w:b/>
          <w:bCs/>
          <w:sz w:val="22"/>
          <w:szCs w:val="22"/>
        </w:rPr>
        <w:t>three</w:t>
      </w:r>
      <w:r w:rsidRPr="00427184">
        <w:rPr>
          <w:rFonts w:asciiTheme="minorHAnsi" w:hAnsiTheme="minorHAnsi"/>
          <w:sz w:val="22"/>
          <w:szCs w:val="22"/>
        </w:rPr>
        <w:t xml:space="preserve">-generation genogram of your family with </w:t>
      </w:r>
      <w:r w:rsidRPr="00427184">
        <w:rPr>
          <w:rFonts w:asciiTheme="minorHAnsi" w:hAnsiTheme="minorHAnsi"/>
          <w:i/>
          <w:iCs/>
          <w:sz w:val="22"/>
          <w:szCs w:val="22"/>
        </w:rPr>
        <w:t xml:space="preserve">Genopro </w:t>
      </w:r>
      <w:r w:rsidRPr="00427184">
        <w:rPr>
          <w:rFonts w:asciiTheme="minorHAnsi" w:hAnsiTheme="minorHAnsi"/>
          <w:sz w:val="22"/>
          <w:szCs w:val="22"/>
        </w:rPr>
        <w:t>software. (If you were married, do not include former spouse’s family of origin.) This software is free but written for PC computers. It can be used on MAC computers</w:t>
      </w:r>
      <w:r w:rsidR="003D14F6">
        <w:rPr>
          <w:rFonts w:asciiTheme="minorHAnsi" w:hAnsiTheme="minorHAnsi"/>
          <w:sz w:val="22"/>
          <w:szCs w:val="22"/>
        </w:rPr>
        <w:t>.</w:t>
      </w:r>
      <w:r w:rsidRPr="00427184">
        <w:rPr>
          <w:rFonts w:asciiTheme="minorHAnsi" w:hAnsiTheme="minorHAnsi"/>
          <w:sz w:val="22"/>
          <w:szCs w:val="22"/>
        </w:rPr>
        <w:t xml:space="preserve"> Use 3 or more “layers” to underscore different family patterns and issues. The first layer should be a general family tree with demographic information. The second layer should be the family tree with descriptive information for the most significant family members. The </w:t>
      </w:r>
      <w:r w:rsidRPr="00427184">
        <w:rPr>
          <w:rFonts w:asciiTheme="minorHAnsi" w:hAnsiTheme="minorHAnsi"/>
          <w:sz w:val="22"/>
          <w:szCs w:val="22"/>
        </w:rPr>
        <w:lastRenderedPageBreak/>
        <w:t>third layer should be the family tree with relationship descriptors. Additional layers can be added, if desired, to highlight particular family dynamics. The 3 or more layers will make the genogram clearer and help in the interpretative process. Your genogram must be constructed using the proper symbols and struc</w:t>
      </w:r>
      <w:r w:rsidR="00252A0B" w:rsidRPr="00427184">
        <w:rPr>
          <w:rFonts w:asciiTheme="minorHAnsi" w:hAnsiTheme="minorHAnsi"/>
          <w:sz w:val="22"/>
          <w:szCs w:val="22"/>
        </w:rPr>
        <w:t>ture.</w:t>
      </w:r>
    </w:p>
    <w:p w:rsidR="00A269BC" w:rsidRPr="00427184" w:rsidRDefault="00A269BC" w:rsidP="00F86A79">
      <w:pPr>
        <w:pStyle w:val="ListParagraph"/>
        <w:numPr>
          <w:ilvl w:val="2"/>
          <w:numId w:val="10"/>
        </w:numPr>
        <w:ind w:left="900"/>
      </w:pPr>
      <w:r w:rsidRPr="00427184">
        <w:rPr>
          <w:sz w:val="23"/>
          <w:szCs w:val="23"/>
        </w:rPr>
        <w:t xml:space="preserve">b. Write an interpretation of your family genogram. Use the interpretative format described in the McGoldrick &amp; Gerson text listed below to help you identify and highlight family patterns and issues in your genogram. </w:t>
      </w:r>
      <w:r w:rsidR="003D14F6">
        <w:rPr>
          <w:sz w:val="23"/>
          <w:szCs w:val="23"/>
        </w:rPr>
        <w:t xml:space="preserve"> Other aspectss for constructing a genogram may be discussed in class.  </w:t>
      </w:r>
      <w:r w:rsidRPr="00427184">
        <w:rPr>
          <w:sz w:val="23"/>
          <w:szCs w:val="23"/>
        </w:rPr>
        <w:t>You responses should be written in bullet point form. Use APA format for the paper.</w:t>
      </w:r>
    </w:p>
    <w:p w:rsidR="002B0B84" w:rsidRPr="00427184" w:rsidRDefault="005169EA" w:rsidP="002B0B84">
      <w:pPr>
        <w:pStyle w:val="ListParagraph"/>
        <w:numPr>
          <w:ilvl w:val="2"/>
          <w:numId w:val="10"/>
        </w:numPr>
        <w:ind w:left="900"/>
      </w:pPr>
      <w:r>
        <w:rPr>
          <w:sz w:val="23"/>
          <w:szCs w:val="23"/>
        </w:rPr>
        <w:t>Submit your genogram on Canvas as ‘Genogram’ followed by your SSID5, with an underscore between (e.g. Genogram_12345).</w:t>
      </w:r>
    </w:p>
    <w:p w:rsidR="00F86A79" w:rsidRPr="00427184" w:rsidRDefault="00F86A79" w:rsidP="002B0B84">
      <w:pPr>
        <w:ind w:left="720"/>
      </w:pPr>
    </w:p>
    <w:p w:rsidR="00A269BC" w:rsidRPr="00427184" w:rsidRDefault="003A3A29" w:rsidP="00F86A79">
      <w:pPr>
        <w:autoSpaceDE w:val="0"/>
        <w:autoSpaceDN w:val="0"/>
        <w:adjustRightInd w:val="0"/>
        <w:ind w:left="1260" w:hanging="360"/>
        <w:rPr>
          <w:rFonts w:cs="Times New Roman"/>
          <w:color w:val="000000"/>
          <w:sz w:val="23"/>
          <w:szCs w:val="23"/>
        </w:rPr>
      </w:pPr>
      <w:r w:rsidRPr="00427184">
        <w:rPr>
          <w:rFonts w:cs="Times New Roman"/>
          <w:color w:val="000000"/>
          <w:sz w:val="23"/>
          <w:szCs w:val="23"/>
        </w:rPr>
        <w:t xml:space="preserve">M3. </w:t>
      </w:r>
      <w:r w:rsidR="00F86A79" w:rsidRPr="00427184">
        <w:rPr>
          <w:rFonts w:cs="Times New Roman"/>
          <w:color w:val="000000"/>
          <w:sz w:val="23"/>
          <w:szCs w:val="23"/>
        </w:rPr>
        <w:t xml:space="preserve">McGoldrick, M., Gerson, R., &amp; Petry, S. (2008). </w:t>
      </w:r>
      <w:r w:rsidR="00F86A79" w:rsidRPr="00427184">
        <w:rPr>
          <w:rFonts w:cs="Times New Roman"/>
          <w:i/>
          <w:iCs/>
          <w:color w:val="000000"/>
          <w:sz w:val="23"/>
          <w:szCs w:val="23"/>
        </w:rPr>
        <w:t>Genograms: Assessment and intervention (3</w:t>
      </w:r>
      <w:r w:rsidR="00F86A79" w:rsidRPr="00427184">
        <w:rPr>
          <w:rFonts w:cs="Times New Roman"/>
          <w:i/>
          <w:iCs/>
          <w:color w:val="000000"/>
          <w:sz w:val="16"/>
          <w:szCs w:val="16"/>
          <w:vertAlign w:val="superscript"/>
        </w:rPr>
        <w:t>rd</w:t>
      </w:r>
      <w:r w:rsidR="00F86A79" w:rsidRPr="00427184">
        <w:rPr>
          <w:rFonts w:cs="Times New Roman"/>
          <w:i/>
          <w:iCs/>
          <w:color w:val="000000"/>
          <w:sz w:val="16"/>
          <w:szCs w:val="16"/>
        </w:rPr>
        <w:t xml:space="preserve"> </w:t>
      </w:r>
      <w:r w:rsidR="00F86A79" w:rsidRPr="00427184">
        <w:rPr>
          <w:rFonts w:cs="Times New Roman"/>
          <w:i/>
          <w:iCs/>
          <w:color w:val="000000"/>
          <w:sz w:val="23"/>
          <w:szCs w:val="23"/>
        </w:rPr>
        <w:t>ed.)</w:t>
      </w:r>
      <w:r w:rsidR="00F86A79" w:rsidRPr="00427184">
        <w:rPr>
          <w:rFonts w:cs="Times New Roman"/>
          <w:color w:val="000000"/>
          <w:sz w:val="23"/>
          <w:szCs w:val="23"/>
        </w:rPr>
        <w:t>, New York: W. W. Norton. This text is available on reserve in the library.</w:t>
      </w:r>
    </w:p>
    <w:p w:rsidR="00A756F9" w:rsidRPr="00427184" w:rsidRDefault="00A756F9" w:rsidP="00F86A79">
      <w:pPr>
        <w:autoSpaceDE w:val="0"/>
        <w:autoSpaceDN w:val="0"/>
        <w:adjustRightInd w:val="0"/>
        <w:ind w:left="1260" w:hanging="360"/>
      </w:pPr>
    </w:p>
    <w:p w:rsidR="003D14F6" w:rsidRPr="008135CA" w:rsidRDefault="00A756F9" w:rsidP="003D14F6">
      <w:pPr>
        <w:rPr>
          <w:b/>
        </w:rPr>
      </w:pPr>
      <w:r w:rsidRPr="00427184">
        <w:rPr>
          <w:b/>
          <w:szCs w:val="20"/>
        </w:rPr>
        <w:t xml:space="preserve">A3. </w:t>
      </w:r>
      <w:r w:rsidR="003D14F6">
        <w:rPr>
          <w:b/>
          <w:szCs w:val="20"/>
        </w:rPr>
        <w:t xml:space="preserve">Presenting an approach to family counseling: </w:t>
      </w:r>
      <w:r w:rsidR="003D14F6" w:rsidRPr="008135CA">
        <w:rPr>
          <w:b/>
        </w:rPr>
        <w:t>Nichols Assignment</w:t>
      </w:r>
      <w:r w:rsidR="00392619">
        <w:rPr>
          <w:b/>
        </w:rPr>
        <w:t xml:space="preserve"> </w:t>
      </w:r>
    </w:p>
    <w:p w:rsidR="003424E8" w:rsidRDefault="003424E8" w:rsidP="003D14F6">
      <w:r>
        <w:t>This is a dyadic assignment.  Choose a partner.  Both partners will receive the same grade.</w:t>
      </w:r>
    </w:p>
    <w:p w:rsidR="003424E8" w:rsidRDefault="003424E8" w:rsidP="003D14F6"/>
    <w:p w:rsidR="003D14F6" w:rsidRDefault="003D14F6" w:rsidP="003424E8">
      <w:pPr>
        <w:pStyle w:val="ListParagraph"/>
        <w:numPr>
          <w:ilvl w:val="0"/>
          <w:numId w:val="13"/>
        </w:numPr>
      </w:pPr>
      <w:r>
        <w:t>Select one approach to systems therapy from the following list</w:t>
      </w:r>
    </w:p>
    <w:p w:rsidR="008B525D" w:rsidRDefault="00367C24" w:rsidP="00367C24">
      <w:pPr>
        <w:pStyle w:val="ListParagraph"/>
      </w:pPr>
      <w:r>
        <w:t>(</w:t>
      </w:r>
      <w:r w:rsidR="008B525D">
        <w:t>Be SURE to look at the course schedule below</w:t>
      </w:r>
      <w:r>
        <w:t xml:space="preserve"> an</w:t>
      </w:r>
      <w:r w:rsidR="00B21A04">
        <w:t>d note when presentations are s</w:t>
      </w:r>
      <w:r>
        <w:t>cheduled</w:t>
      </w:r>
      <w:r w:rsidR="008B525D">
        <w:t xml:space="preserve">.  Groups </w:t>
      </w:r>
      <w:r>
        <w:t xml:space="preserve">will </w:t>
      </w:r>
      <w:r w:rsidR="008B525D">
        <w:t xml:space="preserve">present their material </w:t>
      </w:r>
      <w:r>
        <w:t>in lectures 5, 6 and perhaps 7.)</w:t>
      </w:r>
    </w:p>
    <w:p w:rsidR="003D14F6" w:rsidRDefault="003D14F6" w:rsidP="003424E8">
      <w:pPr>
        <w:pStyle w:val="ListParagraph"/>
        <w:numPr>
          <w:ilvl w:val="0"/>
          <w:numId w:val="14"/>
        </w:numPr>
      </w:pPr>
      <w:r>
        <w:t>Bowen</w:t>
      </w:r>
    </w:p>
    <w:p w:rsidR="003D14F6" w:rsidRDefault="003D14F6" w:rsidP="003424E8">
      <w:pPr>
        <w:pStyle w:val="ListParagraph"/>
        <w:numPr>
          <w:ilvl w:val="0"/>
          <w:numId w:val="14"/>
        </w:numPr>
      </w:pPr>
      <w:r>
        <w:t>Structural</w:t>
      </w:r>
    </w:p>
    <w:p w:rsidR="003D14F6" w:rsidRDefault="003D14F6" w:rsidP="003424E8">
      <w:pPr>
        <w:pStyle w:val="ListParagraph"/>
        <w:numPr>
          <w:ilvl w:val="0"/>
          <w:numId w:val="14"/>
        </w:numPr>
      </w:pPr>
      <w:r>
        <w:t>Experiential</w:t>
      </w:r>
    </w:p>
    <w:p w:rsidR="003D14F6" w:rsidRDefault="00674523" w:rsidP="003424E8">
      <w:pPr>
        <w:pStyle w:val="ListParagraph"/>
        <w:numPr>
          <w:ilvl w:val="0"/>
          <w:numId w:val="14"/>
        </w:numPr>
      </w:pPr>
      <w:r>
        <w:t>Narrative</w:t>
      </w:r>
    </w:p>
    <w:p w:rsidR="003D14F6" w:rsidRDefault="003D14F6" w:rsidP="003424E8">
      <w:pPr>
        <w:pStyle w:val="ListParagraph"/>
        <w:numPr>
          <w:ilvl w:val="0"/>
          <w:numId w:val="14"/>
        </w:numPr>
      </w:pPr>
      <w:r>
        <w:t>Cognitive-Behavioral</w:t>
      </w:r>
    </w:p>
    <w:p w:rsidR="003D14F6" w:rsidRDefault="003D14F6" w:rsidP="003424E8">
      <w:pPr>
        <w:pStyle w:val="ListParagraph"/>
        <w:numPr>
          <w:ilvl w:val="0"/>
          <w:numId w:val="14"/>
        </w:numPr>
      </w:pPr>
      <w:r>
        <w:t>Solution-Focused</w:t>
      </w:r>
    </w:p>
    <w:p w:rsidR="003D14F6" w:rsidRDefault="003D14F6" w:rsidP="003D14F6"/>
    <w:p w:rsidR="003424E8" w:rsidRDefault="003D14F6" w:rsidP="003424E8">
      <w:pPr>
        <w:pStyle w:val="ListParagraph"/>
        <w:numPr>
          <w:ilvl w:val="0"/>
          <w:numId w:val="12"/>
        </w:numPr>
      </w:pPr>
      <w:r>
        <w:t>Research the approach in the professional literature</w:t>
      </w:r>
      <w:r w:rsidR="003424E8">
        <w:t>.</w:t>
      </w:r>
    </w:p>
    <w:p w:rsidR="003424E8" w:rsidRDefault="003424E8" w:rsidP="003424E8">
      <w:pPr>
        <w:pStyle w:val="ListParagraph"/>
        <w:numPr>
          <w:ilvl w:val="1"/>
          <w:numId w:val="12"/>
        </w:numPr>
      </w:pPr>
      <w:r>
        <w:t>Be sure to read Bill Nichols’ treatment of the approach in The Essentials of Family Therapy.</w:t>
      </w:r>
    </w:p>
    <w:p w:rsidR="003D14F6" w:rsidRDefault="003424E8" w:rsidP="003424E8">
      <w:pPr>
        <w:pStyle w:val="ListParagraph"/>
        <w:numPr>
          <w:ilvl w:val="1"/>
          <w:numId w:val="12"/>
        </w:numPr>
      </w:pPr>
      <w:r>
        <w:t>Include</w:t>
      </w:r>
      <w:r w:rsidR="003D14F6">
        <w:t xml:space="preserve"> at least </w:t>
      </w:r>
      <w:r>
        <w:t>15 bibliography items (</w:t>
      </w:r>
      <w:r w:rsidR="003D14F6">
        <w:t>8 recent within the last 8 years</w:t>
      </w:r>
      <w:r>
        <w:t>).</w:t>
      </w:r>
    </w:p>
    <w:p w:rsidR="003424E8" w:rsidRDefault="003424E8" w:rsidP="003424E8">
      <w:pPr>
        <w:pStyle w:val="ListParagraph"/>
        <w:numPr>
          <w:ilvl w:val="1"/>
          <w:numId w:val="12"/>
        </w:numPr>
      </w:pPr>
      <w:r>
        <w:t>Annotate your bibliography with a brief paragraph for each item.</w:t>
      </w:r>
    </w:p>
    <w:p w:rsidR="003424E8" w:rsidRDefault="003424E8" w:rsidP="003424E8">
      <w:pPr>
        <w:pStyle w:val="ListParagraph"/>
        <w:numPr>
          <w:ilvl w:val="1"/>
          <w:numId w:val="12"/>
        </w:numPr>
      </w:pPr>
      <w:r>
        <w:t xml:space="preserve">Assign a ‘star rating’ </w:t>
      </w:r>
      <w:r w:rsidR="0076070F">
        <w:t xml:space="preserve">(below) </w:t>
      </w:r>
      <w:r>
        <w:t>for each bibliographic entry</w:t>
      </w:r>
      <w:r w:rsidR="0076070F">
        <w:t xml:space="preserve"> (You will include the bibliography as the last slides of your PowerPoint presentation.)</w:t>
      </w:r>
    </w:p>
    <w:p w:rsidR="003424E8" w:rsidRDefault="003424E8" w:rsidP="003424E8">
      <w:pPr>
        <w:pStyle w:val="ListParagraph"/>
        <w:numPr>
          <w:ilvl w:val="2"/>
          <w:numId w:val="12"/>
        </w:numPr>
      </w:pPr>
      <w:r>
        <w:t>**** = Very useful</w:t>
      </w:r>
      <w:r w:rsidR="0076070F">
        <w:t xml:space="preserve"> for understanding the approach</w:t>
      </w:r>
    </w:p>
    <w:p w:rsidR="003424E8" w:rsidRDefault="003424E8" w:rsidP="003424E8">
      <w:pPr>
        <w:pStyle w:val="ListParagraph"/>
        <w:numPr>
          <w:ilvl w:val="2"/>
          <w:numId w:val="12"/>
        </w:numPr>
      </w:pPr>
      <w:r>
        <w:t xml:space="preserve">***   =  </w:t>
      </w:r>
      <w:r w:rsidR="0076070F">
        <w:t>Helpful for understanding the approach</w:t>
      </w:r>
    </w:p>
    <w:p w:rsidR="003424E8" w:rsidRDefault="003424E8" w:rsidP="003424E8">
      <w:pPr>
        <w:pStyle w:val="ListParagraph"/>
        <w:numPr>
          <w:ilvl w:val="2"/>
          <w:numId w:val="12"/>
        </w:numPr>
      </w:pPr>
      <w:r>
        <w:t xml:space="preserve">**     =  </w:t>
      </w:r>
      <w:r w:rsidR="0076070F">
        <w:t>Informative about the approach or an aspect of it</w:t>
      </w:r>
    </w:p>
    <w:p w:rsidR="0076070F" w:rsidRDefault="0076070F" w:rsidP="003424E8">
      <w:pPr>
        <w:pStyle w:val="ListParagraph"/>
        <w:numPr>
          <w:ilvl w:val="2"/>
          <w:numId w:val="12"/>
        </w:numPr>
      </w:pPr>
      <w:r>
        <w:t>*       =  Minimally useful but relevant</w:t>
      </w:r>
    </w:p>
    <w:p w:rsidR="003424E8" w:rsidRDefault="003D14F6" w:rsidP="0076070F">
      <w:pPr>
        <w:pStyle w:val="ListParagraph"/>
        <w:numPr>
          <w:ilvl w:val="1"/>
          <w:numId w:val="12"/>
        </w:numPr>
      </w:pPr>
      <w:r>
        <w:t xml:space="preserve">Prepare a 20 minute presentation of the approach, informed by the categories of Nichols’ chapters and by acquaintance with the Taibbi concepts and categories.  </w:t>
      </w:r>
    </w:p>
    <w:p w:rsidR="003D14F6" w:rsidRDefault="003D14F6" w:rsidP="003424E8">
      <w:pPr>
        <w:pStyle w:val="ListParagraph"/>
        <w:numPr>
          <w:ilvl w:val="1"/>
          <w:numId w:val="12"/>
        </w:numPr>
      </w:pPr>
      <w:r>
        <w:t>Prepare Power Point slides to go with your presentation and upload them to Canvas.</w:t>
      </w:r>
    </w:p>
    <w:p w:rsidR="0076070F" w:rsidRDefault="0076070F" w:rsidP="0076070F">
      <w:pPr>
        <w:pStyle w:val="ListParagraph"/>
        <w:numPr>
          <w:ilvl w:val="2"/>
          <w:numId w:val="12"/>
        </w:numPr>
      </w:pPr>
      <w:r>
        <w:t>Your bibliography should be on the last slides.</w:t>
      </w:r>
    </w:p>
    <w:p w:rsidR="003D14F6" w:rsidRDefault="003D14F6" w:rsidP="003D14F6">
      <w:r>
        <w:t xml:space="preserve">Your presentation should include </w:t>
      </w:r>
      <w:r w:rsidR="0076070F">
        <w:t xml:space="preserve">(at least) </w:t>
      </w:r>
      <w:r>
        <w:t xml:space="preserve">a clear </w:t>
      </w:r>
      <w:r w:rsidR="0076070F">
        <w:t>explanation</w:t>
      </w:r>
      <w:r>
        <w:t xml:space="preserve"> of the rationale for the approach, distinctive concepts and interventions involved, strengths of the approach, criticisms and limitations of the approach, major figures contributing to the approach and a stab at describing neuroscience concepts and processes lying behind the approach.  </w:t>
      </w:r>
      <w:r w:rsidR="0076070F">
        <w:t xml:space="preserve">Pictures of leading figures and/illustrations are welcome.  </w:t>
      </w:r>
      <w:r>
        <w:t xml:space="preserve">A goal is that your audience has a distinct feeling of ‘I get what </w:t>
      </w:r>
      <w:r w:rsidR="0076070F">
        <w:t>this approach is about and how it is trying to get there!’</w:t>
      </w:r>
    </w:p>
    <w:p w:rsidR="00A756F9" w:rsidRPr="00427184" w:rsidRDefault="00A756F9" w:rsidP="003D14F6">
      <w:pPr>
        <w:spacing w:after="200" w:line="276" w:lineRule="auto"/>
        <w:contextualSpacing/>
      </w:pPr>
    </w:p>
    <w:p w:rsidR="004766EA" w:rsidRPr="00427184" w:rsidRDefault="00001454" w:rsidP="004766EA">
      <w:pPr>
        <w:spacing w:line="276" w:lineRule="auto"/>
        <w:rPr>
          <w:sz w:val="28"/>
          <w:szCs w:val="28"/>
        </w:rPr>
      </w:pPr>
      <w:r w:rsidRPr="00427184">
        <w:rPr>
          <w:b/>
          <w:sz w:val="28"/>
          <w:szCs w:val="28"/>
        </w:rPr>
        <w:lastRenderedPageBreak/>
        <w:t>Required Course Materials (Texts, Readings, and Videos)</w:t>
      </w:r>
      <w:r w:rsidR="004766EA" w:rsidRPr="00427184">
        <w:rPr>
          <w:sz w:val="28"/>
          <w:szCs w:val="28"/>
        </w:rPr>
        <w:t xml:space="preserve">: </w:t>
      </w:r>
    </w:p>
    <w:p w:rsidR="000119F3" w:rsidRPr="00427184" w:rsidRDefault="000119F3" w:rsidP="00593FF8">
      <w:pPr>
        <w:pStyle w:val="ListParagraph"/>
        <w:numPr>
          <w:ilvl w:val="0"/>
          <w:numId w:val="2"/>
        </w:numPr>
        <w:ind w:left="540" w:hanging="540"/>
        <w:rPr>
          <w:rFonts w:eastAsia="Times New Roman" w:cs="Arial"/>
        </w:rPr>
      </w:pPr>
      <w:r w:rsidRPr="00427184">
        <w:rPr>
          <w:rFonts w:eastAsia="Times New Roman" w:cs="Arial"/>
        </w:rPr>
        <w:t xml:space="preserve">Nichols, M. P. </w:t>
      </w:r>
      <w:r w:rsidR="0076070F">
        <w:rPr>
          <w:rFonts w:eastAsia="Times New Roman" w:cs="Arial"/>
        </w:rPr>
        <w:t xml:space="preserve">and Davis, S. D. </w:t>
      </w:r>
      <w:r w:rsidRPr="00427184">
        <w:rPr>
          <w:rFonts w:eastAsia="Times New Roman" w:cs="Arial"/>
        </w:rPr>
        <w:t>(20</w:t>
      </w:r>
      <w:r w:rsidR="0076070F">
        <w:rPr>
          <w:rFonts w:eastAsia="Times New Roman" w:cs="Arial"/>
        </w:rPr>
        <w:t>20</w:t>
      </w:r>
      <w:r w:rsidRPr="00427184">
        <w:rPr>
          <w:rFonts w:eastAsia="Times New Roman" w:cs="Arial"/>
        </w:rPr>
        <w:t>). The essentials of family therapy (</w:t>
      </w:r>
      <w:r w:rsidR="0076070F">
        <w:rPr>
          <w:rFonts w:eastAsia="Times New Roman" w:cs="Arial"/>
        </w:rPr>
        <w:t>7</w:t>
      </w:r>
      <w:r w:rsidRPr="00427184">
        <w:rPr>
          <w:rFonts w:eastAsia="Times New Roman" w:cs="Arial"/>
          <w:vertAlign w:val="superscript"/>
        </w:rPr>
        <w:t>th</w:t>
      </w:r>
      <w:r w:rsidR="00A756F9" w:rsidRPr="00427184">
        <w:rPr>
          <w:rFonts w:eastAsia="Times New Roman" w:cs="Arial"/>
        </w:rPr>
        <w:t xml:space="preserve"> </w:t>
      </w:r>
      <w:r w:rsidRPr="00427184">
        <w:rPr>
          <w:rFonts w:eastAsia="Times New Roman" w:cs="Arial"/>
        </w:rPr>
        <w:t>ed.).</w:t>
      </w:r>
      <w:r w:rsidR="00D5512E">
        <w:rPr>
          <w:rFonts w:eastAsia="Times New Roman" w:cs="Arial"/>
        </w:rPr>
        <w:t xml:space="preserve"> Hoboken, NJ, Pearson Education. ISBN: 978</w:t>
      </w:r>
      <w:r w:rsidR="0076070F">
        <w:rPr>
          <w:rFonts w:eastAsia="Times New Roman" w:cs="Arial"/>
        </w:rPr>
        <w:t>01351</w:t>
      </w:r>
      <w:r w:rsidR="00D5512E">
        <w:rPr>
          <w:rFonts w:eastAsia="Times New Roman" w:cs="Arial"/>
        </w:rPr>
        <w:t>680970</w:t>
      </w:r>
      <w:r w:rsidR="009519E8">
        <w:rPr>
          <w:rFonts w:eastAsia="Times New Roman" w:cs="Arial"/>
        </w:rPr>
        <w:t>, Chapters 1-12</w:t>
      </w:r>
    </w:p>
    <w:p w:rsidR="000119F3" w:rsidRPr="00427184" w:rsidRDefault="000119F3" w:rsidP="00593FF8">
      <w:pPr>
        <w:pStyle w:val="ListParagraph"/>
        <w:numPr>
          <w:ilvl w:val="0"/>
          <w:numId w:val="2"/>
        </w:numPr>
        <w:ind w:left="540" w:hanging="540"/>
        <w:rPr>
          <w:rFonts w:eastAsia="Times New Roman" w:cs="Arial"/>
        </w:rPr>
      </w:pPr>
      <w:r w:rsidRPr="00427184">
        <w:rPr>
          <w:rFonts w:eastAsia="Times New Roman" w:cs="Arial"/>
        </w:rPr>
        <w:t>Taibbi, R. (2015). Doing family therapy: Craft and creativity in clinical practice (3</w:t>
      </w:r>
      <w:r w:rsidRPr="00427184">
        <w:rPr>
          <w:rFonts w:eastAsia="Times New Roman" w:cs="Arial"/>
          <w:vertAlign w:val="superscript"/>
        </w:rPr>
        <w:t>rd</w:t>
      </w:r>
      <w:r w:rsidR="00A756F9" w:rsidRPr="00427184">
        <w:rPr>
          <w:rFonts w:eastAsia="Times New Roman" w:cs="Arial"/>
        </w:rPr>
        <w:t xml:space="preserve"> </w:t>
      </w:r>
      <w:r w:rsidRPr="00427184">
        <w:rPr>
          <w:rFonts w:eastAsia="Times New Roman" w:cs="Arial"/>
        </w:rPr>
        <w:t xml:space="preserve">ed.). NY:Guilford. ISBN: 978-1462521203 </w:t>
      </w:r>
      <w:r w:rsidR="00007F4A">
        <w:rPr>
          <w:rFonts w:eastAsia="Times New Roman" w:cs="Arial"/>
        </w:rPr>
        <w:t xml:space="preserve">  Chapters 1-7</w:t>
      </w:r>
    </w:p>
    <w:p w:rsidR="004766EA" w:rsidRPr="00427184" w:rsidRDefault="004766EA" w:rsidP="004766EA">
      <w:pPr>
        <w:spacing w:line="276" w:lineRule="auto"/>
        <w:rPr>
          <w:b/>
          <w:sz w:val="28"/>
          <w:szCs w:val="28"/>
        </w:rPr>
      </w:pPr>
    </w:p>
    <w:p w:rsidR="004766EA" w:rsidRPr="00427184" w:rsidRDefault="004766EA" w:rsidP="004766EA">
      <w:pPr>
        <w:spacing w:line="276" w:lineRule="auto"/>
        <w:rPr>
          <w:sz w:val="28"/>
          <w:szCs w:val="28"/>
        </w:rPr>
      </w:pPr>
      <w:r w:rsidRPr="00427184">
        <w:rPr>
          <w:b/>
          <w:sz w:val="28"/>
          <w:szCs w:val="28"/>
        </w:rPr>
        <w:t xml:space="preserve">Optional </w:t>
      </w:r>
      <w:r w:rsidR="00001454" w:rsidRPr="00427184">
        <w:rPr>
          <w:b/>
          <w:sz w:val="28"/>
          <w:szCs w:val="28"/>
        </w:rPr>
        <w:t>Materials</w:t>
      </w:r>
      <w:r w:rsidRPr="00427184">
        <w:rPr>
          <w:sz w:val="28"/>
          <w:szCs w:val="28"/>
        </w:rPr>
        <w:t xml:space="preserve">: </w:t>
      </w:r>
    </w:p>
    <w:p w:rsidR="003A3A29" w:rsidRPr="00427184" w:rsidRDefault="003A3A29" w:rsidP="00593FF8">
      <w:pPr>
        <w:pStyle w:val="ListParagraph"/>
        <w:numPr>
          <w:ilvl w:val="0"/>
          <w:numId w:val="2"/>
        </w:numPr>
        <w:autoSpaceDE w:val="0"/>
        <w:autoSpaceDN w:val="0"/>
        <w:adjustRightInd w:val="0"/>
        <w:ind w:left="540" w:hanging="540"/>
        <w:rPr>
          <w:rFonts w:cs="Times New Roman"/>
          <w:color w:val="000000"/>
          <w:sz w:val="23"/>
          <w:szCs w:val="23"/>
        </w:rPr>
      </w:pPr>
      <w:r w:rsidRPr="00427184">
        <w:rPr>
          <w:rFonts w:cs="Times New Roman"/>
          <w:color w:val="000000"/>
          <w:sz w:val="23"/>
          <w:szCs w:val="23"/>
        </w:rPr>
        <w:t xml:space="preserve">McGoldrick, M., Gerson, R., &amp; Petry, S. (2008). </w:t>
      </w:r>
      <w:r w:rsidRPr="00427184">
        <w:rPr>
          <w:rFonts w:cs="Times New Roman"/>
          <w:i/>
          <w:iCs/>
          <w:color w:val="000000"/>
          <w:sz w:val="23"/>
          <w:szCs w:val="23"/>
        </w:rPr>
        <w:t>Genograms: Assessment and intervention (3</w:t>
      </w:r>
      <w:r w:rsidRPr="00427184">
        <w:rPr>
          <w:rFonts w:cs="Times New Roman"/>
          <w:i/>
          <w:iCs/>
          <w:color w:val="000000"/>
          <w:sz w:val="16"/>
          <w:szCs w:val="16"/>
          <w:vertAlign w:val="superscript"/>
        </w:rPr>
        <w:t>rd</w:t>
      </w:r>
      <w:r w:rsidRPr="00427184">
        <w:rPr>
          <w:rFonts w:cs="Times New Roman"/>
          <w:i/>
          <w:iCs/>
          <w:color w:val="000000"/>
          <w:sz w:val="16"/>
          <w:szCs w:val="16"/>
        </w:rPr>
        <w:t xml:space="preserve"> </w:t>
      </w:r>
      <w:r w:rsidRPr="00427184">
        <w:rPr>
          <w:rFonts w:cs="Times New Roman"/>
          <w:i/>
          <w:iCs/>
          <w:color w:val="000000"/>
          <w:sz w:val="23"/>
          <w:szCs w:val="23"/>
        </w:rPr>
        <w:t>ed.)</w:t>
      </w:r>
      <w:r w:rsidRPr="00427184">
        <w:rPr>
          <w:rFonts w:cs="Times New Roman"/>
          <w:color w:val="000000"/>
          <w:sz w:val="23"/>
          <w:szCs w:val="23"/>
        </w:rPr>
        <w:t>, New York: W. W. Norton. This text is available on reserve in the library.</w:t>
      </w:r>
    </w:p>
    <w:p w:rsidR="003A3A29" w:rsidRPr="00427184" w:rsidRDefault="00D5512E" w:rsidP="003A3A29">
      <w:pPr>
        <w:pStyle w:val="ListParagraph"/>
        <w:autoSpaceDE w:val="0"/>
        <w:autoSpaceDN w:val="0"/>
        <w:adjustRightInd w:val="0"/>
        <w:ind w:left="360"/>
        <w:rPr>
          <w:rFonts w:cs="Times New Roman"/>
          <w:color w:val="000000"/>
          <w:sz w:val="23"/>
          <w:szCs w:val="23"/>
        </w:rPr>
      </w:pPr>
      <w:r>
        <w:rPr>
          <w:rFonts w:cs="Times New Roman"/>
          <w:color w:val="000000"/>
          <w:sz w:val="23"/>
          <w:szCs w:val="23"/>
        </w:rPr>
        <w:t xml:space="preserve"> </w:t>
      </w:r>
    </w:p>
    <w:p w:rsidR="000A2401" w:rsidRPr="00427184" w:rsidRDefault="000A2401" w:rsidP="00E3579E">
      <w:pPr>
        <w:rPr>
          <w:b/>
          <w:sz w:val="28"/>
          <w:szCs w:val="28"/>
        </w:rPr>
      </w:pPr>
      <w:r w:rsidRPr="00427184">
        <w:rPr>
          <w:b/>
          <w:sz w:val="28"/>
          <w:szCs w:val="28"/>
        </w:rPr>
        <w:t xml:space="preserve">Course </w:t>
      </w:r>
      <w:r w:rsidR="00FF173A" w:rsidRPr="00427184">
        <w:rPr>
          <w:b/>
          <w:sz w:val="28"/>
          <w:szCs w:val="28"/>
        </w:rPr>
        <w:t>P</w:t>
      </w:r>
      <w:r w:rsidRPr="00427184">
        <w:rPr>
          <w:b/>
          <w:sz w:val="28"/>
          <w:szCs w:val="28"/>
        </w:rPr>
        <w:t xml:space="preserve">rocess and </w:t>
      </w:r>
      <w:r w:rsidR="00FF173A" w:rsidRPr="00427184">
        <w:rPr>
          <w:b/>
          <w:sz w:val="28"/>
          <w:szCs w:val="28"/>
        </w:rPr>
        <w:t>S</w:t>
      </w:r>
      <w:r w:rsidRPr="00427184">
        <w:rPr>
          <w:b/>
          <w:sz w:val="28"/>
          <w:szCs w:val="28"/>
        </w:rPr>
        <w:t>chedule</w:t>
      </w:r>
    </w:p>
    <w:p w:rsidR="00044F12" w:rsidRPr="00427184" w:rsidRDefault="00044F12" w:rsidP="00E3579E">
      <w:pPr>
        <w:rPr>
          <w:b/>
          <w:sz w:val="28"/>
          <w:szCs w:val="28"/>
        </w:rPr>
      </w:pPr>
    </w:p>
    <w:p w:rsidR="00044F12" w:rsidRPr="00427184" w:rsidRDefault="00044F12" w:rsidP="00044F12">
      <w:pPr>
        <w:spacing w:line="240" w:lineRule="exact"/>
        <w:rPr>
          <w:b/>
          <w:sz w:val="24"/>
          <w:szCs w:val="24"/>
          <w:u w:val="single"/>
        </w:rPr>
      </w:pPr>
      <w:r w:rsidRPr="00427184">
        <w:rPr>
          <w:b/>
          <w:sz w:val="24"/>
          <w:szCs w:val="24"/>
          <w:u w:val="single"/>
        </w:rPr>
        <w:t>Course Process</w:t>
      </w:r>
    </w:p>
    <w:p w:rsidR="00044F12" w:rsidRPr="00427184" w:rsidRDefault="00044F12" w:rsidP="00044F12">
      <w:pPr>
        <w:spacing w:line="240" w:lineRule="exact"/>
        <w:rPr>
          <w:b/>
          <w:sz w:val="24"/>
          <w:szCs w:val="24"/>
        </w:rPr>
      </w:pPr>
    </w:p>
    <w:p w:rsidR="00044F12" w:rsidRPr="00427184" w:rsidRDefault="00044F12" w:rsidP="00044F12">
      <w:pPr>
        <w:spacing w:line="240" w:lineRule="exact"/>
        <w:rPr>
          <w:sz w:val="24"/>
          <w:szCs w:val="24"/>
        </w:rPr>
      </w:pPr>
      <w:r w:rsidRPr="00427184">
        <w:rPr>
          <w:sz w:val="24"/>
          <w:szCs w:val="24"/>
        </w:rPr>
        <w:t>This course is a 2 credit hour course taught in 3 hour blocks.  Class meetings will therefore finish before the end of the term.</w:t>
      </w:r>
    </w:p>
    <w:p w:rsidR="00044F12" w:rsidRPr="00427184" w:rsidRDefault="00044F12" w:rsidP="00044F12">
      <w:pPr>
        <w:spacing w:line="240" w:lineRule="exact"/>
        <w:rPr>
          <w:sz w:val="24"/>
          <w:szCs w:val="24"/>
        </w:rPr>
      </w:pPr>
    </w:p>
    <w:p w:rsidR="00044F12" w:rsidRPr="00427184" w:rsidRDefault="00044F12" w:rsidP="00044F12">
      <w:pPr>
        <w:spacing w:line="240" w:lineRule="exact"/>
        <w:rPr>
          <w:sz w:val="24"/>
          <w:szCs w:val="24"/>
        </w:rPr>
      </w:pPr>
      <w:r w:rsidRPr="00427184">
        <w:rPr>
          <w:sz w:val="24"/>
          <w:szCs w:val="24"/>
        </w:rPr>
        <w:t>Part 1:  Introduction to Family Therapy.  The initial block of lecture material will consider the place of systemic counseling among major approaches to psychology and the emergence of marriage and family (systemic) counseling as a discipline.</w:t>
      </w:r>
    </w:p>
    <w:p w:rsidR="00044F12" w:rsidRPr="00427184" w:rsidRDefault="00044F12" w:rsidP="00044F12">
      <w:pPr>
        <w:spacing w:line="240" w:lineRule="exact"/>
        <w:rPr>
          <w:sz w:val="24"/>
          <w:szCs w:val="24"/>
        </w:rPr>
      </w:pPr>
    </w:p>
    <w:p w:rsidR="00044F12" w:rsidRPr="00427184" w:rsidRDefault="00044F12" w:rsidP="00044F12">
      <w:pPr>
        <w:spacing w:line="240" w:lineRule="exact"/>
        <w:rPr>
          <w:sz w:val="24"/>
          <w:szCs w:val="24"/>
        </w:rPr>
      </w:pPr>
      <w:r w:rsidRPr="00427184">
        <w:rPr>
          <w:sz w:val="24"/>
          <w:szCs w:val="24"/>
        </w:rPr>
        <w:t>Part 2: Systems Theory. This block will examine macro (general) systems theory</w:t>
      </w:r>
      <w:r w:rsidR="00A215CE" w:rsidRPr="00427184">
        <w:rPr>
          <w:sz w:val="24"/>
          <w:szCs w:val="24"/>
        </w:rPr>
        <w:t>, concepts emerging from it</w:t>
      </w:r>
      <w:r w:rsidRPr="00427184">
        <w:rPr>
          <w:sz w:val="24"/>
          <w:szCs w:val="24"/>
        </w:rPr>
        <w:t xml:space="preserve"> and its </w:t>
      </w:r>
      <w:r w:rsidR="00A215CE" w:rsidRPr="00427184">
        <w:rPr>
          <w:sz w:val="24"/>
          <w:szCs w:val="24"/>
        </w:rPr>
        <w:t>application</w:t>
      </w:r>
      <w:r w:rsidRPr="00427184">
        <w:rPr>
          <w:sz w:val="24"/>
          <w:szCs w:val="24"/>
        </w:rPr>
        <w:t xml:space="preserve"> to families, particularly to changes in a typical family life cycle.</w:t>
      </w:r>
      <w:r w:rsidR="004C5F75" w:rsidRPr="00427184">
        <w:rPr>
          <w:sz w:val="24"/>
          <w:szCs w:val="24"/>
        </w:rPr>
        <w:t xml:space="preserve">  Class exercises will allow students to practice skills related to learning about and changing relationship systems.</w:t>
      </w:r>
    </w:p>
    <w:p w:rsidR="00044F12" w:rsidRPr="00427184" w:rsidRDefault="00044F12" w:rsidP="00044F12">
      <w:pPr>
        <w:spacing w:line="240" w:lineRule="exact"/>
        <w:rPr>
          <w:sz w:val="24"/>
          <w:szCs w:val="24"/>
        </w:rPr>
      </w:pPr>
    </w:p>
    <w:p w:rsidR="00044F12" w:rsidRPr="00427184" w:rsidRDefault="00044F12" w:rsidP="00044F12">
      <w:pPr>
        <w:spacing w:line="240" w:lineRule="exact"/>
        <w:rPr>
          <w:sz w:val="24"/>
          <w:szCs w:val="24"/>
        </w:rPr>
      </w:pPr>
      <w:r w:rsidRPr="00427184">
        <w:rPr>
          <w:sz w:val="24"/>
          <w:szCs w:val="24"/>
        </w:rPr>
        <w:t>Part 3.  Transgenerational transmission.  This section of the course will examine transgenerational transmission of individual and family functioning patterns.  Video and class examples will be used to acquaint students with the construction of a therapeutic genogram.  Each student will const</w:t>
      </w:r>
      <w:r w:rsidR="005D254F" w:rsidRPr="00427184">
        <w:rPr>
          <w:sz w:val="24"/>
          <w:szCs w:val="24"/>
        </w:rPr>
        <w:t xml:space="preserve">ruct a personal family genogram </w:t>
      </w:r>
      <w:r w:rsidR="00392619">
        <w:rPr>
          <w:sz w:val="24"/>
          <w:szCs w:val="24"/>
        </w:rPr>
        <w:t>(A2).</w:t>
      </w:r>
    </w:p>
    <w:p w:rsidR="00044F12" w:rsidRPr="00427184" w:rsidRDefault="00044F12" w:rsidP="00044F12">
      <w:pPr>
        <w:spacing w:line="240" w:lineRule="exact"/>
        <w:rPr>
          <w:sz w:val="24"/>
          <w:szCs w:val="24"/>
        </w:rPr>
      </w:pPr>
    </w:p>
    <w:p w:rsidR="00360C27" w:rsidRPr="00427184" w:rsidRDefault="00044F12" w:rsidP="00044F12">
      <w:pPr>
        <w:spacing w:line="240" w:lineRule="exact"/>
        <w:rPr>
          <w:sz w:val="24"/>
          <w:szCs w:val="24"/>
        </w:rPr>
      </w:pPr>
      <w:r w:rsidRPr="00427184">
        <w:rPr>
          <w:sz w:val="24"/>
          <w:szCs w:val="24"/>
        </w:rPr>
        <w:t xml:space="preserve">Part 4.  </w:t>
      </w:r>
      <w:r w:rsidR="00360C27" w:rsidRPr="00427184">
        <w:rPr>
          <w:sz w:val="24"/>
          <w:szCs w:val="24"/>
        </w:rPr>
        <w:t>Major approaches. Family systems are complexly organized and amenable to a wide variety of approaches to promoting change.  This portion of the course will review selected major theoretical approaches and their strategies for promoting change.</w:t>
      </w:r>
      <w:r w:rsidR="004C5F75" w:rsidRPr="00427184">
        <w:rPr>
          <w:sz w:val="24"/>
          <w:szCs w:val="24"/>
        </w:rPr>
        <w:t xml:space="preserve">  </w:t>
      </w:r>
      <w:r w:rsidR="00A22A28">
        <w:rPr>
          <w:sz w:val="24"/>
          <w:szCs w:val="24"/>
        </w:rPr>
        <w:t>Students will present brief summaries of various approaches.</w:t>
      </w:r>
      <w:r w:rsidR="0069285F">
        <w:rPr>
          <w:sz w:val="24"/>
          <w:szCs w:val="24"/>
        </w:rPr>
        <w:t>Video of major figures in the field may be viewed.</w:t>
      </w:r>
    </w:p>
    <w:p w:rsidR="00360C27" w:rsidRPr="00427184" w:rsidRDefault="00360C27" w:rsidP="00044F12">
      <w:pPr>
        <w:spacing w:line="240" w:lineRule="exact"/>
        <w:rPr>
          <w:sz w:val="24"/>
          <w:szCs w:val="24"/>
        </w:rPr>
      </w:pPr>
    </w:p>
    <w:p w:rsidR="00044F12" w:rsidRPr="00427184" w:rsidRDefault="00360C27" w:rsidP="00044F12">
      <w:pPr>
        <w:spacing w:line="240" w:lineRule="exact"/>
        <w:rPr>
          <w:sz w:val="24"/>
          <w:szCs w:val="24"/>
        </w:rPr>
      </w:pPr>
      <w:r w:rsidRPr="00427184">
        <w:rPr>
          <w:sz w:val="24"/>
          <w:szCs w:val="24"/>
        </w:rPr>
        <w:t xml:space="preserve">Part 5.  </w:t>
      </w:r>
      <w:r w:rsidR="004C5F75" w:rsidRPr="00427184">
        <w:rPr>
          <w:sz w:val="24"/>
          <w:szCs w:val="24"/>
        </w:rPr>
        <w:t>The final portion of the course will review an initial family therapy session.</w:t>
      </w:r>
    </w:p>
    <w:p w:rsidR="00F130B9" w:rsidRPr="00427184" w:rsidRDefault="00F130B9" w:rsidP="00044F12">
      <w:pPr>
        <w:spacing w:line="240" w:lineRule="exact"/>
        <w:rPr>
          <w:sz w:val="24"/>
          <w:szCs w:val="24"/>
        </w:rPr>
      </w:pPr>
    </w:p>
    <w:p w:rsidR="00483254" w:rsidRPr="00427184" w:rsidRDefault="00483254" w:rsidP="00044F12">
      <w:pPr>
        <w:spacing w:line="240" w:lineRule="exact"/>
        <w:rPr>
          <w:sz w:val="24"/>
          <w:szCs w:val="24"/>
        </w:rPr>
      </w:pPr>
    </w:p>
    <w:tbl>
      <w:tblPr>
        <w:tblStyle w:val="TableGrid"/>
        <w:tblpPr w:leftFromText="180" w:rightFromText="180" w:vertAnchor="text" w:horzAnchor="margin" w:tblpXSpec="center" w:tblpY="81"/>
        <w:tblOverlap w:val="never"/>
        <w:tblW w:w="10345" w:type="dxa"/>
        <w:tblLayout w:type="fixed"/>
        <w:tblLook w:val="04A0" w:firstRow="1" w:lastRow="0" w:firstColumn="1" w:lastColumn="0" w:noHBand="0" w:noVBand="1"/>
      </w:tblPr>
      <w:tblGrid>
        <w:gridCol w:w="648"/>
        <w:gridCol w:w="1110"/>
        <w:gridCol w:w="3817"/>
        <w:gridCol w:w="1890"/>
        <w:gridCol w:w="1710"/>
        <w:gridCol w:w="1170"/>
      </w:tblGrid>
      <w:tr w:rsidR="0071733C" w:rsidRPr="00427184" w:rsidTr="00674523">
        <w:trPr>
          <w:cantSplit/>
        </w:trPr>
        <w:tc>
          <w:tcPr>
            <w:tcW w:w="648" w:type="dxa"/>
            <w:shd w:val="clear" w:color="auto" w:fill="D9D9D9" w:themeFill="background1" w:themeFillShade="D9"/>
          </w:tcPr>
          <w:p w:rsidR="0071733C" w:rsidRPr="00427184" w:rsidRDefault="0071733C" w:rsidP="0071733C">
            <w:pPr>
              <w:jc w:val="center"/>
              <w:rPr>
                <w:b/>
                <w:sz w:val="20"/>
                <w:szCs w:val="20"/>
              </w:rPr>
            </w:pPr>
            <w:r w:rsidRPr="00427184">
              <w:rPr>
                <w:sz w:val="20"/>
                <w:szCs w:val="20"/>
              </w:rPr>
              <w:t>†</w:t>
            </w:r>
          </w:p>
        </w:tc>
        <w:tc>
          <w:tcPr>
            <w:tcW w:w="1110" w:type="dxa"/>
            <w:shd w:val="clear" w:color="auto" w:fill="D9D9D9" w:themeFill="background1" w:themeFillShade="D9"/>
          </w:tcPr>
          <w:p w:rsidR="0071733C" w:rsidRPr="00427184" w:rsidRDefault="0071733C" w:rsidP="0071733C">
            <w:pPr>
              <w:jc w:val="center"/>
              <w:rPr>
                <w:b/>
                <w:sz w:val="20"/>
                <w:szCs w:val="20"/>
              </w:rPr>
            </w:pPr>
            <w:r w:rsidRPr="00427184">
              <w:rPr>
                <w:b/>
                <w:sz w:val="20"/>
                <w:szCs w:val="20"/>
              </w:rPr>
              <w:t>Date</w:t>
            </w:r>
          </w:p>
        </w:tc>
        <w:tc>
          <w:tcPr>
            <w:tcW w:w="3817" w:type="dxa"/>
            <w:shd w:val="clear" w:color="auto" w:fill="D9D9D9" w:themeFill="background1" w:themeFillShade="D9"/>
          </w:tcPr>
          <w:p w:rsidR="0071733C" w:rsidRPr="00427184" w:rsidRDefault="0071733C" w:rsidP="0071733C">
            <w:pPr>
              <w:rPr>
                <w:b/>
                <w:sz w:val="20"/>
                <w:szCs w:val="20"/>
              </w:rPr>
            </w:pPr>
            <w:r w:rsidRPr="00427184">
              <w:rPr>
                <w:b/>
                <w:sz w:val="20"/>
                <w:szCs w:val="20"/>
              </w:rPr>
              <w:t>Topic</w:t>
            </w:r>
          </w:p>
        </w:tc>
        <w:tc>
          <w:tcPr>
            <w:tcW w:w="1890" w:type="dxa"/>
            <w:shd w:val="clear" w:color="auto" w:fill="D9D9D9" w:themeFill="background1" w:themeFillShade="D9"/>
          </w:tcPr>
          <w:p w:rsidR="0071733C" w:rsidRPr="00427184" w:rsidRDefault="0071733C" w:rsidP="0071733C">
            <w:pPr>
              <w:rPr>
                <w:b/>
                <w:sz w:val="20"/>
                <w:szCs w:val="20"/>
              </w:rPr>
            </w:pPr>
            <w:r w:rsidRPr="00427184">
              <w:rPr>
                <w:b/>
                <w:sz w:val="20"/>
                <w:szCs w:val="20"/>
              </w:rPr>
              <w:t>Reading Due</w:t>
            </w:r>
          </w:p>
        </w:tc>
        <w:tc>
          <w:tcPr>
            <w:tcW w:w="1710" w:type="dxa"/>
            <w:shd w:val="clear" w:color="auto" w:fill="D9D9D9" w:themeFill="background1" w:themeFillShade="D9"/>
          </w:tcPr>
          <w:p w:rsidR="0071733C" w:rsidRPr="00427184" w:rsidRDefault="0071733C" w:rsidP="0071733C">
            <w:pPr>
              <w:rPr>
                <w:b/>
                <w:sz w:val="20"/>
                <w:szCs w:val="20"/>
              </w:rPr>
            </w:pPr>
            <w:r w:rsidRPr="00427184">
              <w:rPr>
                <w:b/>
                <w:sz w:val="20"/>
                <w:szCs w:val="20"/>
              </w:rPr>
              <w:t>Assignments Due</w:t>
            </w:r>
          </w:p>
        </w:tc>
        <w:tc>
          <w:tcPr>
            <w:tcW w:w="1170" w:type="dxa"/>
            <w:shd w:val="clear" w:color="auto" w:fill="D9D9D9" w:themeFill="background1" w:themeFillShade="D9"/>
          </w:tcPr>
          <w:p w:rsidR="0071733C" w:rsidRPr="00427184" w:rsidRDefault="0071733C" w:rsidP="0071733C">
            <w:pPr>
              <w:rPr>
                <w:b/>
                <w:sz w:val="20"/>
                <w:szCs w:val="20"/>
              </w:rPr>
            </w:pPr>
            <w:r w:rsidRPr="00427184">
              <w:rPr>
                <w:b/>
                <w:sz w:val="20"/>
                <w:szCs w:val="20"/>
              </w:rPr>
              <w:t>CACREP Standard</w:t>
            </w:r>
          </w:p>
        </w:tc>
      </w:tr>
      <w:tr w:rsidR="0071733C" w:rsidRPr="00427184" w:rsidTr="00674523">
        <w:trPr>
          <w:cantSplit/>
          <w:trHeight w:val="835"/>
        </w:trPr>
        <w:tc>
          <w:tcPr>
            <w:tcW w:w="648" w:type="dxa"/>
          </w:tcPr>
          <w:p w:rsidR="0071733C" w:rsidRPr="00427184" w:rsidRDefault="0071733C" w:rsidP="0071733C">
            <w:pPr>
              <w:jc w:val="center"/>
              <w:rPr>
                <w:color w:val="000000"/>
                <w:sz w:val="20"/>
                <w:szCs w:val="20"/>
              </w:rPr>
            </w:pPr>
            <w:r w:rsidRPr="00427184">
              <w:rPr>
                <w:color w:val="000000"/>
                <w:sz w:val="20"/>
                <w:szCs w:val="20"/>
              </w:rPr>
              <w:t>L1</w:t>
            </w:r>
          </w:p>
        </w:tc>
        <w:tc>
          <w:tcPr>
            <w:tcW w:w="1110" w:type="dxa"/>
          </w:tcPr>
          <w:p w:rsidR="0071733C" w:rsidRPr="00427184" w:rsidRDefault="00BF3C89" w:rsidP="0071733C">
            <w:pPr>
              <w:jc w:val="center"/>
              <w:rPr>
                <w:color w:val="000000"/>
                <w:sz w:val="20"/>
                <w:szCs w:val="20"/>
              </w:rPr>
            </w:pPr>
            <w:r>
              <w:rPr>
                <w:color w:val="000000"/>
                <w:sz w:val="20"/>
                <w:szCs w:val="20"/>
              </w:rPr>
              <w:t>01/27</w:t>
            </w:r>
            <w:r w:rsidR="0071733C" w:rsidRPr="00427184">
              <w:rPr>
                <w:color w:val="000000"/>
                <w:sz w:val="20"/>
                <w:szCs w:val="20"/>
              </w:rPr>
              <w:t>/19</w:t>
            </w:r>
          </w:p>
        </w:tc>
        <w:tc>
          <w:tcPr>
            <w:tcW w:w="3817" w:type="dxa"/>
          </w:tcPr>
          <w:p w:rsidR="0071733C" w:rsidRPr="00427184" w:rsidRDefault="0071733C" w:rsidP="0071733C">
            <w:pPr>
              <w:rPr>
                <w:sz w:val="20"/>
                <w:szCs w:val="20"/>
              </w:rPr>
            </w:pPr>
            <w:r w:rsidRPr="00427184">
              <w:rPr>
                <w:sz w:val="20"/>
                <w:szCs w:val="20"/>
              </w:rPr>
              <w:t>Introduction</w:t>
            </w:r>
          </w:p>
          <w:p w:rsidR="0071733C" w:rsidRPr="00427184" w:rsidRDefault="0071733C" w:rsidP="0071733C">
            <w:pPr>
              <w:rPr>
                <w:sz w:val="20"/>
                <w:szCs w:val="20"/>
              </w:rPr>
            </w:pPr>
            <w:r w:rsidRPr="00427184">
              <w:rPr>
                <w:sz w:val="20"/>
                <w:szCs w:val="20"/>
              </w:rPr>
              <w:t>Emergence of Systemic Counseling</w:t>
            </w:r>
          </w:p>
          <w:p w:rsidR="005D254F" w:rsidRPr="00427184" w:rsidRDefault="005D254F" w:rsidP="005D254F">
            <w:pPr>
              <w:rPr>
                <w:sz w:val="20"/>
                <w:szCs w:val="20"/>
              </w:rPr>
            </w:pPr>
            <w:r w:rsidRPr="00427184">
              <w:rPr>
                <w:sz w:val="20"/>
                <w:szCs w:val="20"/>
              </w:rPr>
              <w:t>Systems theory and concepts 1</w:t>
            </w:r>
          </w:p>
          <w:p w:rsidR="005D254F" w:rsidRPr="00427184" w:rsidRDefault="005D254F" w:rsidP="0071733C">
            <w:pPr>
              <w:rPr>
                <w:sz w:val="20"/>
                <w:szCs w:val="20"/>
              </w:rPr>
            </w:pPr>
          </w:p>
        </w:tc>
        <w:tc>
          <w:tcPr>
            <w:tcW w:w="1890" w:type="dxa"/>
          </w:tcPr>
          <w:p w:rsidR="0071733C" w:rsidRPr="00427184" w:rsidRDefault="005D254F" w:rsidP="0071733C">
            <w:pPr>
              <w:rPr>
                <w:sz w:val="20"/>
                <w:szCs w:val="20"/>
              </w:rPr>
            </w:pPr>
            <w:r w:rsidRPr="00427184">
              <w:rPr>
                <w:sz w:val="20"/>
                <w:szCs w:val="20"/>
              </w:rPr>
              <w:t xml:space="preserve">N, Ch. </w:t>
            </w:r>
            <w:r w:rsidR="008C0211">
              <w:rPr>
                <w:sz w:val="20"/>
                <w:szCs w:val="20"/>
              </w:rPr>
              <w:t xml:space="preserve">Intro, </w:t>
            </w:r>
            <w:r w:rsidRPr="00427184">
              <w:rPr>
                <w:sz w:val="20"/>
                <w:szCs w:val="20"/>
              </w:rPr>
              <w:t>1-2; T, Ch. 2</w:t>
            </w:r>
          </w:p>
        </w:tc>
        <w:tc>
          <w:tcPr>
            <w:tcW w:w="1710" w:type="dxa"/>
          </w:tcPr>
          <w:p w:rsidR="0071733C" w:rsidRPr="00427184" w:rsidRDefault="0071733C" w:rsidP="0071733C">
            <w:pPr>
              <w:rPr>
                <w:sz w:val="20"/>
                <w:szCs w:val="20"/>
              </w:rPr>
            </w:pPr>
          </w:p>
        </w:tc>
        <w:tc>
          <w:tcPr>
            <w:tcW w:w="1170" w:type="dxa"/>
          </w:tcPr>
          <w:p w:rsidR="0071733C" w:rsidRPr="00427184" w:rsidRDefault="00483254" w:rsidP="0071733C">
            <w:pPr>
              <w:rPr>
                <w:sz w:val="20"/>
                <w:szCs w:val="20"/>
              </w:rPr>
            </w:pPr>
            <w:r w:rsidRPr="00427184">
              <w:rPr>
                <w:rFonts w:cstheme="minorHAnsi"/>
              </w:rPr>
              <w:t>(2.F.5.b)</w:t>
            </w:r>
          </w:p>
        </w:tc>
      </w:tr>
      <w:tr w:rsidR="0071733C" w:rsidRPr="00427184" w:rsidTr="00674523">
        <w:trPr>
          <w:cantSplit/>
        </w:trPr>
        <w:tc>
          <w:tcPr>
            <w:tcW w:w="648" w:type="dxa"/>
          </w:tcPr>
          <w:p w:rsidR="0071733C" w:rsidRPr="00427184" w:rsidRDefault="0071733C" w:rsidP="0071733C">
            <w:pPr>
              <w:jc w:val="center"/>
              <w:rPr>
                <w:color w:val="000000"/>
                <w:sz w:val="20"/>
                <w:szCs w:val="20"/>
              </w:rPr>
            </w:pPr>
            <w:r w:rsidRPr="00427184">
              <w:rPr>
                <w:color w:val="000000"/>
                <w:sz w:val="20"/>
                <w:szCs w:val="20"/>
              </w:rPr>
              <w:t>L2</w:t>
            </w:r>
          </w:p>
        </w:tc>
        <w:tc>
          <w:tcPr>
            <w:tcW w:w="1110" w:type="dxa"/>
          </w:tcPr>
          <w:p w:rsidR="0071733C" w:rsidRPr="00427184" w:rsidRDefault="00BF3C89" w:rsidP="0071733C">
            <w:pPr>
              <w:jc w:val="center"/>
              <w:rPr>
                <w:color w:val="000000"/>
                <w:sz w:val="20"/>
                <w:szCs w:val="20"/>
              </w:rPr>
            </w:pPr>
            <w:r>
              <w:rPr>
                <w:color w:val="000000"/>
                <w:sz w:val="20"/>
                <w:szCs w:val="20"/>
              </w:rPr>
              <w:t>02/03</w:t>
            </w:r>
            <w:r w:rsidR="0071733C" w:rsidRPr="00427184">
              <w:rPr>
                <w:color w:val="000000"/>
                <w:sz w:val="20"/>
                <w:szCs w:val="20"/>
              </w:rPr>
              <w:t>/19</w:t>
            </w:r>
          </w:p>
        </w:tc>
        <w:tc>
          <w:tcPr>
            <w:tcW w:w="3817" w:type="dxa"/>
          </w:tcPr>
          <w:p w:rsidR="0071733C" w:rsidRPr="00427184" w:rsidRDefault="0071733C" w:rsidP="005D254F">
            <w:pPr>
              <w:rPr>
                <w:sz w:val="20"/>
                <w:szCs w:val="20"/>
              </w:rPr>
            </w:pPr>
            <w:r w:rsidRPr="00427184">
              <w:rPr>
                <w:sz w:val="20"/>
                <w:szCs w:val="20"/>
              </w:rPr>
              <w:t>Systems theory</w:t>
            </w:r>
            <w:r w:rsidR="005D254F" w:rsidRPr="00427184">
              <w:rPr>
                <w:sz w:val="20"/>
                <w:szCs w:val="20"/>
              </w:rPr>
              <w:t xml:space="preserve"> and</w:t>
            </w:r>
            <w:r w:rsidRPr="00427184">
              <w:rPr>
                <w:sz w:val="20"/>
                <w:szCs w:val="20"/>
              </w:rPr>
              <w:t xml:space="preserve"> concepts </w:t>
            </w:r>
            <w:r w:rsidR="005D254F" w:rsidRPr="00427184">
              <w:rPr>
                <w:sz w:val="20"/>
                <w:szCs w:val="20"/>
              </w:rPr>
              <w:t>2</w:t>
            </w:r>
          </w:p>
        </w:tc>
        <w:tc>
          <w:tcPr>
            <w:tcW w:w="1890" w:type="dxa"/>
          </w:tcPr>
          <w:p w:rsidR="0071733C" w:rsidRPr="00427184" w:rsidRDefault="008C0211" w:rsidP="008C0211">
            <w:pPr>
              <w:rPr>
                <w:color w:val="000000"/>
                <w:sz w:val="20"/>
                <w:szCs w:val="20"/>
              </w:rPr>
            </w:pPr>
            <w:r w:rsidRPr="00427184">
              <w:rPr>
                <w:color w:val="000000"/>
                <w:sz w:val="20"/>
                <w:szCs w:val="20"/>
              </w:rPr>
              <w:t>N, Ch. 3</w:t>
            </w:r>
            <w:r w:rsidR="005D254F" w:rsidRPr="00427184">
              <w:rPr>
                <w:color w:val="000000"/>
                <w:sz w:val="20"/>
                <w:szCs w:val="20"/>
              </w:rPr>
              <w:t xml:space="preserve">; </w:t>
            </w:r>
            <w:r w:rsidR="00114223" w:rsidRPr="00427184">
              <w:rPr>
                <w:color w:val="000000"/>
                <w:sz w:val="20"/>
                <w:szCs w:val="20"/>
              </w:rPr>
              <w:t>T, Ch. 3</w:t>
            </w:r>
          </w:p>
        </w:tc>
        <w:tc>
          <w:tcPr>
            <w:tcW w:w="1710" w:type="dxa"/>
          </w:tcPr>
          <w:p w:rsidR="0071733C" w:rsidRPr="00427184" w:rsidRDefault="0071733C" w:rsidP="0071733C">
            <w:pPr>
              <w:rPr>
                <w:sz w:val="20"/>
                <w:szCs w:val="20"/>
              </w:rPr>
            </w:pPr>
          </w:p>
        </w:tc>
        <w:tc>
          <w:tcPr>
            <w:tcW w:w="1170" w:type="dxa"/>
          </w:tcPr>
          <w:p w:rsidR="0071733C" w:rsidRPr="00427184" w:rsidRDefault="00483254" w:rsidP="0071733C">
            <w:pPr>
              <w:rPr>
                <w:sz w:val="20"/>
                <w:szCs w:val="20"/>
              </w:rPr>
            </w:pPr>
            <w:r w:rsidRPr="00427184">
              <w:rPr>
                <w:rFonts w:cstheme="minorHAnsi"/>
              </w:rPr>
              <w:t>(2.F.5.b)</w:t>
            </w:r>
          </w:p>
        </w:tc>
      </w:tr>
      <w:tr w:rsidR="0071733C" w:rsidRPr="00427184" w:rsidTr="00674523">
        <w:trPr>
          <w:cantSplit/>
        </w:trPr>
        <w:tc>
          <w:tcPr>
            <w:tcW w:w="648" w:type="dxa"/>
          </w:tcPr>
          <w:p w:rsidR="0071733C" w:rsidRPr="00427184" w:rsidRDefault="0071733C" w:rsidP="0071733C">
            <w:pPr>
              <w:jc w:val="center"/>
              <w:rPr>
                <w:color w:val="000000"/>
                <w:sz w:val="20"/>
                <w:szCs w:val="20"/>
              </w:rPr>
            </w:pPr>
            <w:r w:rsidRPr="00427184">
              <w:rPr>
                <w:color w:val="000000"/>
                <w:sz w:val="20"/>
                <w:szCs w:val="20"/>
              </w:rPr>
              <w:t>L3</w:t>
            </w:r>
          </w:p>
        </w:tc>
        <w:tc>
          <w:tcPr>
            <w:tcW w:w="1110" w:type="dxa"/>
          </w:tcPr>
          <w:p w:rsidR="0071733C" w:rsidRPr="00427184" w:rsidRDefault="00BF3C89" w:rsidP="0071733C">
            <w:pPr>
              <w:rPr>
                <w:color w:val="000000"/>
                <w:sz w:val="20"/>
                <w:szCs w:val="20"/>
              </w:rPr>
            </w:pPr>
            <w:r>
              <w:rPr>
                <w:color w:val="000000"/>
                <w:sz w:val="20"/>
                <w:szCs w:val="20"/>
              </w:rPr>
              <w:t>02/10</w:t>
            </w:r>
            <w:r w:rsidR="0071733C" w:rsidRPr="00427184">
              <w:rPr>
                <w:color w:val="000000"/>
                <w:sz w:val="20"/>
                <w:szCs w:val="20"/>
              </w:rPr>
              <w:t>/19</w:t>
            </w:r>
          </w:p>
        </w:tc>
        <w:tc>
          <w:tcPr>
            <w:tcW w:w="3817" w:type="dxa"/>
          </w:tcPr>
          <w:p w:rsidR="00114223" w:rsidRPr="00427184" w:rsidRDefault="00114223" w:rsidP="0071733C">
            <w:pPr>
              <w:rPr>
                <w:sz w:val="20"/>
                <w:szCs w:val="20"/>
              </w:rPr>
            </w:pPr>
            <w:r w:rsidRPr="00427184">
              <w:rPr>
                <w:sz w:val="20"/>
                <w:szCs w:val="20"/>
              </w:rPr>
              <w:t>Family therapy process and techniques</w:t>
            </w:r>
          </w:p>
          <w:p w:rsidR="0071733C" w:rsidRPr="00427184" w:rsidRDefault="00AB5DBB" w:rsidP="0071733C">
            <w:pPr>
              <w:rPr>
                <w:sz w:val="20"/>
                <w:szCs w:val="20"/>
              </w:rPr>
            </w:pPr>
            <w:r w:rsidRPr="00427184">
              <w:rPr>
                <w:sz w:val="20"/>
                <w:szCs w:val="20"/>
              </w:rPr>
              <w:t>Constructing and interpreting a genogram 1</w:t>
            </w:r>
          </w:p>
        </w:tc>
        <w:tc>
          <w:tcPr>
            <w:tcW w:w="1890" w:type="dxa"/>
          </w:tcPr>
          <w:p w:rsidR="00114223" w:rsidRPr="00427184" w:rsidRDefault="00114223" w:rsidP="0071733C">
            <w:pPr>
              <w:rPr>
                <w:color w:val="000000"/>
                <w:sz w:val="20"/>
                <w:szCs w:val="20"/>
              </w:rPr>
            </w:pPr>
            <w:r w:rsidRPr="00427184">
              <w:rPr>
                <w:color w:val="000000"/>
                <w:sz w:val="20"/>
                <w:szCs w:val="20"/>
              </w:rPr>
              <w:t xml:space="preserve">T, Ch. </w:t>
            </w:r>
            <w:r w:rsidR="008C0211">
              <w:rPr>
                <w:color w:val="000000"/>
                <w:sz w:val="20"/>
                <w:szCs w:val="20"/>
              </w:rPr>
              <w:t xml:space="preserve">1, </w:t>
            </w:r>
            <w:r w:rsidRPr="00427184">
              <w:rPr>
                <w:color w:val="000000"/>
                <w:sz w:val="20"/>
                <w:szCs w:val="20"/>
              </w:rPr>
              <w:t>5</w:t>
            </w:r>
            <w:r w:rsidR="008C0211">
              <w:rPr>
                <w:color w:val="000000"/>
                <w:sz w:val="20"/>
                <w:szCs w:val="20"/>
              </w:rPr>
              <w:t>, 6</w:t>
            </w:r>
          </w:p>
          <w:p w:rsidR="0071733C" w:rsidRPr="00427184" w:rsidRDefault="0071733C" w:rsidP="0071733C">
            <w:pPr>
              <w:rPr>
                <w:color w:val="000000"/>
                <w:sz w:val="20"/>
                <w:szCs w:val="20"/>
              </w:rPr>
            </w:pPr>
          </w:p>
        </w:tc>
        <w:tc>
          <w:tcPr>
            <w:tcW w:w="1710" w:type="dxa"/>
          </w:tcPr>
          <w:p w:rsidR="0071733C" w:rsidRPr="00427184" w:rsidRDefault="00D21D86" w:rsidP="00D21D86">
            <w:pPr>
              <w:rPr>
                <w:sz w:val="20"/>
                <w:szCs w:val="20"/>
              </w:rPr>
            </w:pPr>
            <w:r>
              <w:rPr>
                <w:sz w:val="20"/>
                <w:szCs w:val="20"/>
              </w:rPr>
              <w:t xml:space="preserve">Quiz 1- On readings for L1-L3 </w:t>
            </w:r>
            <w:r>
              <w:rPr>
                <w:sz w:val="20"/>
                <w:szCs w:val="20"/>
              </w:rPr>
              <w:lastRenderedPageBreak/>
              <w:t>and content of L1 and L2</w:t>
            </w:r>
          </w:p>
        </w:tc>
        <w:tc>
          <w:tcPr>
            <w:tcW w:w="1170" w:type="dxa"/>
          </w:tcPr>
          <w:p w:rsidR="0071733C" w:rsidRPr="00427184" w:rsidRDefault="00483254" w:rsidP="0071733C">
            <w:pPr>
              <w:rPr>
                <w:sz w:val="20"/>
                <w:szCs w:val="20"/>
              </w:rPr>
            </w:pPr>
            <w:r w:rsidRPr="00427184">
              <w:rPr>
                <w:rFonts w:cstheme="minorHAnsi"/>
              </w:rPr>
              <w:lastRenderedPageBreak/>
              <w:t>(2.F.5.b)</w:t>
            </w:r>
          </w:p>
        </w:tc>
      </w:tr>
      <w:tr w:rsidR="0071733C" w:rsidRPr="00427184" w:rsidTr="00674523">
        <w:trPr>
          <w:cantSplit/>
        </w:trPr>
        <w:tc>
          <w:tcPr>
            <w:tcW w:w="648" w:type="dxa"/>
          </w:tcPr>
          <w:p w:rsidR="0071733C" w:rsidRPr="00427184" w:rsidRDefault="0071733C" w:rsidP="0071733C">
            <w:pPr>
              <w:jc w:val="center"/>
              <w:rPr>
                <w:color w:val="000000"/>
                <w:sz w:val="20"/>
                <w:szCs w:val="20"/>
              </w:rPr>
            </w:pPr>
            <w:r w:rsidRPr="00427184">
              <w:rPr>
                <w:color w:val="000000"/>
                <w:sz w:val="20"/>
                <w:szCs w:val="20"/>
              </w:rPr>
              <w:t>L4</w:t>
            </w:r>
          </w:p>
        </w:tc>
        <w:tc>
          <w:tcPr>
            <w:tcW w:w="1110" w:type="dxa"/>
          </w:tcPr>
          <w:p w:rsidR="0071733C" w:rsidRPr="00427184" w:rsidRDefault="00BF3C89" w:rsidP="0071733C">
            <w:pPr>
              <w:jc w:val="center"/>
              <w:rPr>
                <w:color w:val="000000"/>
                <w:sz w:val="20"/>
                <w:szCs w:val="20"/>
              </w:rPr>
            </w:pPr>
            <w:r>
              <w:rPr>
                <w:color w:val="000000"/>
                <w:sz w:val="20"/>
                <w:szCs w:val="20"/>
              </w:rPr>
              <w:t>02/17</w:t>
            </w:r>
            <w:r w:rsidR="0071733C" w:rsidRPr="00427184">
              <w:rPr>
                <w:color w:val="000000"/>
                <w:sz w:val="20"/>
                <w:szCs w:val="20"/>
              </w:rPr>
              <w:t>/19</w:t>
            </w:r>
          </w:p>
        </w:tc>
        <w:tc>
          <w:tcPr>
            <w:tcW w:w="3817" w:type="dxa"/>
          </w:tcPr>
          <w:p w:rsidR="0071733C" w:rsidRPr="00427184" w:rsidRDefault="0071733C" w:rsidP="0071733C">
            <w:pPr>
              <w:rPr>
                <w:sz w:val="20"/>
                <w:szCs w:val="20"/>
              </w:rPr>
            </w:pPr>
            <w:r w:rsidRPr="00427184">
              <w:rPr>
                <w:sz w:val="20"/>
                <w:szCs w:val="20"/>
              </w:rPr>
              <w:t>Constructing and interpreting a genogram</w:t>
            </w:r>
            <w:r w:rsidR="00AB5DBB" w:rsidRPr="00427184">
              <w:rPr>
                <w:sz w:val="20"/>
                <w:szCs w:val="20"/>
              </w:rPr>
              <w:t xml:space="preserve"> 2</w:t>
            </w:r>
          </w:p>
        </w:tc>
        <w:tc>
          <w:tcPr>
            <w:tcW w:w="1890" w:type="dxa"/>
          </w:tcPr>
          <w:p w:rsidR="0071733C" w:rsidRPr="00427184" w:rsidRDefault="0071733C" w:rsidP="0071733C">
            <w:pPr>
              <w:rPr>
                <w:color w:val="000000"/>
                <w:sz w:val="20"/>
                <w:szCs w:val="20"/>
              </w:rPr>
            </w:pPr>
          </w:p>
        </w:tc>
        <w:tc>
          <w:tcPr>
            <w:tcW w:w="1710" w:type="dxa"/>
          </w:tcPr>
          <w:p w:rsidR="0071733C" w:rsidRPr="00427184" w:rsidRDefault="0071733C" w:rsidP="0071733C">
            <w:pPr>
              <w:rPr>
                <w:sz w:val="20"/>
                <w:szCs w:val="20"/>
              </w:rPr>
            </w:pPr>
          </w:p>
        </w:tc>
        <w:tc>
          <w:tcPr>
            <w:tcW w:w="1170" w:type="dxa"/>
          </w:tcPr>
          <w:p w:rsidR="0071733C" w:rsidRPr="00427184" w:rsidRDefault="00483254" w:rsidP="0071733C">
            <w:pPr>
              <w:rPr>
                <w:sz w:val="20"/>
                <w:szCs w:val="20"/>
                <w:highlight w:val="red"/>
              </w:rPr>
            </w:pPr>
            <w:r w:rsidRPr="00427184">
              <w:rPr>
                <w:rFonts w:cstheme="minorHAnsi"/>
              </w:rPr>
              <w:t>(2.F.5.b)</w:t>
            </w:r>
          </w:p>
        </w:tc>
      </w:tr>
      <w:tr w:rsidR="007061D8" w:rsidRPr="00427184" w:rsidTr="00674523">
        <w:trPr>
          <w:cantSplit/>
        </w:trPr>
        <w:tc>
          <w:tcPr>
            <w:tcW w:w="648" w:type="dxa"/>
            <w:tcBorders>
              <w:bottom w:val="single" w:sz="4" w:space="0" w:color="auto"/>
            </w:tcBorders>
          </w:tcPr>
          <w:p w:rsidR="00325FE7" w:rsidRPr="00427184" w:rsidRDefault="00325FE7" w:rsidP="00325FE7">
            <w:pPr>
              <w:jc w:val="center"/>
              <w:rPr>
                <w:color w:val="000000"/>
                <w:sz w:val="20"/>
                <w:szCs w:val="20"/>
              </w:rPr>
            </w:pPr>
            <w:r w:rsidRPr="00427184">
              <w:rPr>
                <w:color w:val="000000"/>
                <w:sz w:val="20"/>
                <w:szCs w:val="20"/>
              </w:rPr>
              <w:t>L5</w:t>
            </w:r>
          </w:p>
        </w:tc>
        <w:tc>
          <w:tcPr>
            <w:tcW w:w="1110" w:type="dxa"/>
            <w:tcBorders>
              <w:bottom w:val="single" w:sz="4" w:space="0" w:color="auto"/>
            </w:tcBorders>
          </w:tcPr>
          <w:p w:rsidR="00325FE7" w:rsidRPr="00427184" w:rsidRDefault="00BF3C89" w:rsidP="00325FE7">
            <w:pPr>
              <w:jc w:val="center"/>
              <w:rPr>
                <w:color w:val="000000"/>
                <w:sz w:val="20"/>
                <w:szCs w:val="20"/>
              </w:rPr>
            </w:pPr>
            <w:r>
              <w:rPr>
                <w:color w:val="000000"/>
                <w:sz w:val="20"/>
                <w:szCs w:val="20"/>
              </w:rPr>
              <w:t>02/24</w:t>
            </w:r>
            <w:r w:rsidR="00325FE7" w:rsidRPr="00427184">
              <w:rPr>
                <w:color w:val="000000"/>
                <w:sz w:val="20"/>
                <w:szCs w:val="20"/>
              </w:rPr>
              <w:t>/19</w:t>
            </w:r>
          </w:p>
        </w:tc>
        <w:tc>
          <w:tcPr>
            <w:tcW w:w="3817" w:type="dxa"/>
            <w:tcBorders>
              <w:bottom w:val="single" w:sz="4" w:space="0" w:color="auto"/>
            </w:tcBorders>
          </w:tcPr>
          <w:p w:rsidR="00325FE7" w:rsidRPr="00427184" w:rsidRDefault="00325FE7" w:rsidP="00325FE7">
            <w:pPr>
              <w:rPr>
                <w:sz w:val="20"/>
                <w:szCs w:val="20"/>
              </w:rPr>
            </w:pPr>
            <w:r w:rsidRPr="00427184">
              <w:rPr>
                <w:sz w:val="20"/>
                <w:szCs w:val="20"/>
              </w:rPr>
              <w:t>Major Family Therapy approaches 1</w:t>
            </w:r>
          </w:p>
          <w:p w:rsidR="00114223" w:rsidRPr="00427184" w:rsidRDefault="00114223" w:rsidP="00325FE7">
            <w:pPr>
              <w:rPr>
                <w:sz w:val="20"/>
                <w:szCs w:val="20"/>
              </w:rPr>
            </w:pPr>
            <w:r w:rsidRPr="00427184">
              <w:rPr>
                <w:sz w:val="20"/>
                <w:szCs w:val="20"/>
              </w:rPr>
              <w:t>Bowen family system therapy</w:t>
            </w:r>
          </w:p>
          <w:p w:rsidR="00114223" w:rsidRPr="00427184" w:rsidRDefault="00114223" w:rsidP="00325FE7">
            <w:pPr>
              <w:rPr>
                <w:sz w:val="20"/>
                <w:szCs w:val="20"/>
              </w:rPr>
            </w:pPr>
            <w:r w:rsidRPr="00427184">
              <w:rPr>
                <w:sz w:val="20"/>
                <w:szCs w:val="20"/>
              </w:rPr>
              <w:t>Structural Family Therapy</w:t>
            </w:r>
          </w:p>
          <w:p w:rsidR="00114223" w:rsidRPr="00427184" w:rsidRDefault="00114223" w:rsidP="00325FE7">
            <w:pPr>
              <w:rPr>
                <w:sz w:val="20"/>
                <w:szCs w:val="20"/>
              </w:rPr>
            </w:pPr>
          </w:p>
        </w:tc>
        <w:tc>
          <w:tcPr>
            <w:tcW w:w="1890" w:type="dxa"/>
            <w:tcBorders>
              <w:bottom w:val="single" w:sz="4" w:space="0" w:color="auto"/>
            </w:tcBorders>
          </w:tcPr>
          <w:p w:rsidR="00114223" w:rsidRPr="00427184" w:rsidRDefault="00114223" w:rsidP="00114223">
            <w:pPr>
              <w:rPr>
                <w:color w:val="000000"/>
                <w:sz w:val="20"/>
                <w:szCs w:val="20"/>
              </w:rPr>
            </w:pPr>
          </w:p>
          <w:p w:rsidR="007061D8" w:rsidRPr="00427184" w:rsidRDefault="007061D8" w:rsidP="00114223">
            <w:pPr>
              <w:rPr>
                <w:color w:val="000000"/>
                <w:sz w:val="20"/>
                <w:szCs w:val="20"/>
              </w:rPr>
            </w:pPr>
            <w:r w:rsidRPr="00427184">
              <w:rPr>
                <w:color w:val="000000"/>
                <w:sz w:val="20"/>
                <w:szCs w:val="20"/>
              </w:rPr>
              <w:t xml:space="preserve">N, Ch. </w:t>
            </w:r>
            <w:r w:rsidR="008C0211">
              <w:rPr>
                <w:color w:val="000000"/>
                <w:sz w:val="20"/>
                <w:szCs w:val="20"/>
              </w:rPr>
              <w:t>4</w:t>
            </w:r>
            <w:r w:rsidRPr="00427184">
              <w:rPr>
                <w:color w:val="000000"/>
                <w:sz w:val="20"/>
                <w:szCs w:val="20"/>
              </w:rPr>
              <w:t>; T, Ch.7</w:t>
            </w:r>
          </w:p>
          <w:p w:rsidR="00325FE7" w:rsidRPr="00427184" w:rsidRDefault="00114223" w:rsidP="00114223">
            <w:pPr>
              <w:rPr>
                <w:color w:val="000000"/>
                <w:sz w:val="20"/>
                <w:szCs w:val="20"/>
              </w:rPr>
            </w:pPr>
            <w:r w:rsidRPr="00427184">
              <w:rPr>
                <w:color w:val="000000"/>
                <w:sz w:val="20"/>
                <w:szCs w:val="20"/>
              </w:rPr>
              <w:t>N, Ch.</w:t>
            </w:r>
            <w:r w:rsidR="008C0211">
              <w:rPr>
                <w:color w:val="000000"/>
                <w:sz w:val="20"/>
                <w:szCs w:val="20"/>
              </w:rPr>
              <w:t>6</w:t>
            </w:r>
          </w:p>
          <w:p w:rsidR="00114223" w:rsidRPr="00427184" w:rsidRDefault="00114223" w:rsidP="007061D8">
            <w:pPr>
              <w:rPr>
                <w:color w:val="000000"/>
                <w:sz w:val="20"/>
                <w:szCs w:val="20"/>
              </w:rPr>
            </w:pPr>
          </w:p>
        </w:tc>
        <w:tc>
          <w:tcPr>
            <w:tcW w:w="1710" w:type="dxa"/>
            <w:tcBorders>
              <w:bottom w:val="single" w:sz="4" w:space="0" w:color="auto"/>
            </w:tcBorders>
            <w:shd w:val="clear" w:color="auto" w:fill="auto"/>
          </w:tcPr>
          <w:p w:rsidR="00325FE7" w:rsidRDefault="008C0211" w:rsidP="008C0211">
            <w:pPr>
              <w:rPr>
                <w:sz w:val="20"/>
                <w:szCs w:val="20"/>
              </w:rPr>
            </w:pPr>
            <w:r>
              <w:rPr>
                <w:sz w:val="20"/>
                <w:szCs w:val="20"/>
              </w:rPr>
              <w:t>Bowen Group</w:t>
            </w:r>
          </w:p>
          <w:p w:rsidR="008C0211" w:rsidRPr="00427184" w:rsidRDefault="008C0211" w:rsidP="008C0211">
            <w:pPr>
              <w:rPr>
                <w:sz w:val="20"/>
                <w:szCs w:val="20"/>
              </w:rPr>
            </w:pPr>
            <w:r>
              <w:rPr>
                <w:sz w:val="20"/>
                <w:szCs w:val="20"/>
              </w:rPr>
              <w:t>Structural Group</w:t>
            </w:r>
          </w:p>
        </w:tc>
        <w:tc>
          <w:tcPr>
            <w:tcW w:w="1170" w:type="dxa"/>
            <w:tcBorders>
              <w:bottom w:val="single" w:sz="4" w:space="0" w:color="auto"/>
            </w:tcBorders>
          </w:tcPr>
          <w:p w:rsidR="00325FE7" w:rsidRPr="00427184" w:rsidRDefault="00483254" w:rsidP="00325FE7">
            <w:pPr>
              <w:rPr>
                <w:sz w:val="20"/>
                <w:szCs w:val="20"/>
                <w:highlight w:val="green"/>
              </w:rPr>
            </w:pPr>
            <w:r w:rsidRPr="00427184">
              <w:rPr>
                <w:rFonts w:cstheme="minorHAnsi"/>
              </w:rPr>
              <w:t>(2.F.5.b)</w:t>
            </w:r>
          </w:p>
        </w:tc>
      </w:tr>
      <w:tr w:rsidR="007061D8" w:rsidRPr="00427184" w:rsidTr="00674523">
        <w:trPr>
          <w:cantSplit/>
          <w:trHeight w:val="349"/>
        </w:trPr>
        <w:tc>
          <w:tcPr>
            <w:tcW w:w="648" w:type="dxa"/>
            <w:tcBorders>
              <w:bottom w:val="nil"/>
            </w:tcBorders>
          </w:tcPr>
          <w:p w:rsidR="00325FE7" w:rsidRPr="00427184" w:rsidRDefault="00325FE7" w:rsidP="00325FE7">
            <w:pPr>
              <w:jc w:val="center"/>
              <w:rPr>
                <w:color w:val="000000"/>
                <w:sz w:val="20"/>
                <w:szCs w:val="20"/>
              </w:rPr>
            </w:pPr>
          </w:p>
        </w:tc>
        <w:tc>
          <w:tcPr>
            <w:tcW w:w="1110" w:type="dxa"/>
            <w:tcBorders>
              <w:bottom w:val="nil"/>
            </w:tcBorders>
          </w:tcPr>
          <w:p w:rsidR="00325FE7" w:rsidRPr="00427184" w:rsidRDefault="00325FE7" w:rsidP="00325FE7">
            <w:pPr>
              <w:jc w:val="center"/>
              <w:rPr>
                <w:color w:val="000000"/>
                <w:sz w:val="20"/>
                <w:szCs w:val="20"/>
              </w:rPr>
            </w:pPr>
          </w:p>
        </w:tc>
        <w:tc>
          <w:tcPr>
            <w:tcW w:w="3817" w:type="dxa"/>
            <w:tcBorders>
              <w:bottom w:val="nil"/>
            </w:tcBorders>
          </w:tcPr>
          <w:p w:rsidR="00325FE7" w:rsidRPr="00427184" w:rsidRDefault="00325FE7" w:rsidP="00325FE7">
            <w:pPr>
              <w:rPr>
                <w:sz w:val="20"/>
                <w:szCs w:val="20"/>
              </w:rPr>
            </w:pPr>
          </w:p>
        </w:tc>
        <w:tc>
          <w:tcPr>
            <w:tcW w:w="1890" w:type="dxa"/>
            <w:tcBorders>
              <w:bottom w:val="nil"/>
            </w:tcBorders>
          </w:tcPr>
          <w:p w:rsidR="00325FE7" w:rsidRPr="00427184" w:rsidRDefault="00325FE7" w:rsidP="00325FE7">
            <w:pPr>
              <w:rPr>
                <w:color w:val="000000"/>
                <w:sz w:val="20"/>
                <w:szCs w:val="20"/>
              </w:rPr>
            </w:pPr>
          </w:p>
        </w:tc>
        <w:tc>
          <w:tcPr>
            <w:tcW w:w="1710" w:type="dxa"/>
            <w:tcBorders>
              <w:bottom w:val="nil"/>
            </w:tcBorders>
          </w:tcPr>
          <w:p w:rsidR="00325FE7" w:rsidRPr="00427184" w:rsidRDefault="00325FE7" w:rsidP="00325FE7">
            <w:pPr>
              <w:rPr>
                <w:sz w:val="20"/>
                <w:szCs w:val="20"/>
                <w:highlight w:val="green"/>
              </w:rPr>
            </w:pPr>
          </w:p>
        </w:tc>
        <w:tc>
          <w:tcPr>
            <w:tcW w:w="1170" w:type="dxa"/>
            <w:tcBorders>
              <w:bottom w:val="nil"/>
            </w:tcBorders>
          </w:tcPr>
          <w:p w:rsidR="00325FE7" w:rsidRPr="00427184" w:rsidRDefault="00325FE7" w:rsidP="00325FE7">
            <w:pPr>
              <w:rPr>
                <w:sz w:val="20"/>
                <w:szCs w:val="20"/>
                <w:highlight w:val="green"/>
              </w:rPr>
            </w:pPr>
          </w:p>
        </w:tc>
      </w:tr>
      <w:tr w:rsidR="007061D8" w:rsidRPr="00427184" w:rsidTr="00674523">
        <w:trPr>
          <w:cantSplit/>
        </w:trPr>
        <w:tc>
          <w:tcPr>
            <w:tcW w:w="648" w:type="dxa"/>
            <w:tcBorders>
              <w:top w:val="nil"/>
            </w:tcBorders>
          </w:tcPr>
          <w:p w:rsidR="00325FE7" w:rsidRPr="00427184" w:rsidRDefault="003A3A29" w:rsidP="00325FE7">
            <w:pPr>
              <w:jc w:val="center"/>
              <w:rPr>
                <w:color w:val="000000"/>
                <w:sz w:val="20"/>
                <w:szCs w:val="20"/>
              </w:rPr>
            </w:pPr>
            <w:r w:rsidRPr="00427184">
              <w:rPr>
                <w:color w:val="000000"/>
                <w:sz w:val="20"/>
                <w:szCs w:val="20"/>
              </w:rPr>
              <w:t>L6</w:t>
            </w:r>
          </w:p>
        </w:tc>
        <w:tc>
          <w:tcPr>
            <w:tcW w:w="1110" w:type="dxa"/>
            <w:tcBorders>
              <w:top w:val="nil"/>
            </w:tcBorders>
          </w:tcPr>
          <w:p w:rsidR="00325FE7" w:rsidRPr="00427184" w:rsidRDefault="00325FE7" w:rsidP="009D7A5B">
            <w:pPr>
              <w:jc w:val="center"/>
              <w:rPr>
                <w:color w:val="000000"/>
                <w:sz w:val="20"/>
                <w:szCs w:val="20"/>
              </w:rPr>
            </w:pPr>
            <w:r w:rsidRPr="00427184">
              <w:rPr>
                <w:color w:val="000000"/>
                <w:sz w:val="20"/>
                <w:szCs w:val="20"/>
              </w:rPr>
              <w:t>03/</w:t>
            </w:r>
            <w:r w:rsidR="00BF3C89">
              <w:rPr>
                <w:color w:val="000000"/>
                <w:sz w:val="20"/>
                <w:szCs w:val="20"/>
              </w:rPr>
              <w:t>02</w:t>
            </w:r>
            <w:r w:rsidRPr="00427184">
              <w:rPr>
                <w:color w:val="000000"/>
                <w:sz w:val="20"/>
                <w:szCs w:val="20"/>
              </w:rPr>
              <w:t>/19</w:t>
            </w:r>
          </w:p>
        </w:tc>
        <w:tc>
          <w:tcPr>
            <w:tcW w:w="3817" w:type="dxa"/>
            <w:tcBorders>
              <w:top w:val="nil"/>
            </w:tcBorders>
          </w:tcPr>
          <w:p w:rsidR="00114223" w:rsidRPr="00427184" w:rsidRDefault="00325FE7" w:rsidP="00325FE7">
            <w:pPr>
              <w:rPr>
                <w:sz w:val="20"/>
                <w:szCs w:val="20"/>
              </w:rPr>
            </w:pPr>
            <w:r w:rsidRPr="00427184">
              <w:rPr>
                <w:sz w:val="20"/>
                <w:szCs w:val="20"/>
              </w:rPr>
              <w:t>Major Family Therapy approaches 2</w:t>
            </w:r>
            <w:r w:rsidR="00114223" w:rsidRPr="00427184">
              <w:rPr>
                <w:sz w:val="20"/>
                <w:szCs w:val="20"/>
              </w:rPr>
              <w:t xml:space="preserve"> </w:t>
            </w:r>
          </w:p>
          <w:p w:rsidR="008B525D" w:rsidRDefault="008B525D" w:rsidP="00325FE7">
            <w:pPr>
              <w:rPr>
                <w:sz w:val="20"/>
                <w:szCs w:val="20"/>
              </w:rPr>
            </w:pPr>
            <w:r>
              <w:rPr>
                <w:sz w:val="20"/>
                <w:szCs w:val="20"/>
              </w:rPr>
              <w:t>Experiential Therapy</w:t>
            </w:r>
          </w:p>
          <w:p w:rsidR="008B525D" w:rsidRDefault="00114223" w:rsidP="00325FE7">
            <w:pPr>
              <w:rPr>
                <w:sz w:val="20"/>
                <w:szCs w:val="20"/>
              </w:rPr>
            </w:pPr>
            <w:r w:rsidRPr="00427184">
              <w:rPr>
                <w:sz w:val="20"/>
                <w:szCs w:val="20"/>
              </w:rPr>
              <w:t>Narrative</w:t>
            </w:r>
            <w:r w:rsidR="008B525D">
              <w:rPr>
                <w:sz w:val="20"/>
                <w:szCs w:val="20"/>
              </w:rPr>
              <w:t xml:space="preserve"> Therapy</w:t>
            </w:r>
          </w:p>
          <w:p w:rsidR="00325FE7" w:rsidRDefault="008B525D" w:rsidP="00325FE7">
            <w:pPr>
              <w:rPr>
                <w:sz w:val="20"/>
                <w:szCs w:val="20"/>
              </w:rPr>
            </w:pPr>
            <w:r>
              <w:rPr>
                <w:sz w:val="20"/>
                <w:szCs w:val="20"/>
              </w:rPr>
              <w:t>Solution-focused T</w:t>
            </w:r>
            <w:r w:rsidR="00114223" w:rsidRPr="00427184">
              <w:rPr>
                <w:sz w:val="20"/>
                <w:szCs w:val="20"/>
              </w:rPr>
              <w:t>herapy</w:t>
            </w:r>
          </w:p>
          <w:p w:rsidR="008B525D" w:rsidRPr="00427184" w:rsidRDefault="008B525D" w:rsidP="00325FE7">
            <w:pPr>
              <w:rPr>
                <w:sz w:val="20"/>
                <w:szCs w:val="20"/>
              </w:rPr>
            </w:pPr>
            <w:r>
              <w:rPr>
                <w:sz w:val="20"/>
                <w:szCs w:val="20"/>
              </w:rPr>
              <w:t>Cognitive-Behavioral Therapy</w:t>
            </w:r>
          </w:p>
        </w:tc>
        <w:tc>
          <w:tcPr>
            <w:tcW w:w="1890" w:type="dxa"/>
            <w:tcBorders>
              <w:top w:val="nil"/>
            </w:tcBorders>
          </w:tcPr>
          <w:p w:rsidR="008B525D" w:rsidRDefault="008B525D" w:rsidP="007061D8">
            <w:pPr>
              <w:rPr>
                <w:color w:val="000000"/>
                <w:sz w:val="20"/>
                <w:szCs w:val="20"/>
              </w:rPr>
            </w:pPr>
            <w:r>
              <w:rPr>
                <w:color w:val="000000"/>
                <w:sz w:val="20"/>
                <w:szCs w:val="20"/>
              </w:rPr>
              <w:t>N, Ch.10</w:t>
            </w:r>
          </w:p>
          <w:p w:rsidR="008B525D" w:rsidRDefault="009519E8" w:rsidP="007061D8">
            <w:pPr>
              <w:rPr>
                <w:color w:val="000000"/>
                <w:sz w:val="20"/>
                <w:szCs w:val="20"/>
              </w:rPr>
            </w:pPr>
            <w:r>
              <w:rPr>
                <w:color w:val="000000"/>
                <w:sz w:val="20"/>
                <w:szCs w:val="20"/>
              </w:rPr>
              <w:t>N, Ch. 7</w:t>
            </w:r>
          </w:p>
          <w:p w:rsidR="007061D8" w:rsidRPr="00427184" w:rsidRDefault="007061D8" w:rsidP="007061D8">
            <w:pPr>
              <w:rPr>
                <w:color w:val="000000"/>
                <w:sz w:val="20"/>
                <w:szCs w:val="20"/>
              </w:rPr>
            </w:pPr>
            <w:r w:rsidRPr="00427184">
              <w:rPr>
                <w:color w:val="000000"/>
                <w:sz w:val="20"/>
                <w:szCs w:val="20"/>
              </w:rPr>
              <w:t xml:space="preserve">N, Ch. </w:t>
            </w:r>
            <w:r w:rsidR="008B525D">
              <w:rPr>
                <w:color w:val="000000"/>
                <w:sz w:val="20"/>
                <w:szCs w:val="20"/>
              </w:rPr>
              <w:t>12</w:t>
            </w:r>
            <w:r w:rsidRPr="00427184">
              <w:rPr>
                <w:color w:val="000000"/>
                <w:sz w:val="20"/>
                <w:szCs w:val="20"/>
              </w:rPr>
              <w:t xml:space="preserve">; </w:t>
            </w:r>
          </w:p>
          <w:p w:rsidR="007061D8" w:rsidRPr="00427184" w:rsidRDefault="008B525D" w:rsidP="007061D8">
            <w:pPr>
              <w:rPr>
                <w:color w:val="000000"/>
                <w:sz w:val="20"/>
                <w:szCs w:val="20"/>
              </w:rPr>
            </w:pPr>
            <w:r>
              <w:rPr>
                <w:color w:val="000000"/>
                <w:sz w:val="20"/>
                <w:szCs w:val="20"/>
              </w:rPr>
              <w:t>N, CH. 11</w:t>
            </w:r>
            <w:r w:rsidR="007061D8" w:rsidRPr="00427184">
              <w:rPr>
                <w:color w:val="000000"/>
                <w:sz w:val="20"/>
                <w:szCs w:val="20"/>
              </w:rPr>
              <w:t xml:space="preserve">; </w:t>
            </w:r>
          </w:p>
          <w:p w:rsidR="00325FE7" w:rsidRPr="00427184" w:rsidRDefault="008B525D" w:rsidP="00325FE7">
            <w:pPr>
              <w:rPr>
                <w:color w:val="000000"/>
                <w:sz w:val="20"/>
                <w:szCs w:val="20"/>
              </w:rPr>
            </w:pPr>
            <w:r>
              <w:rPr>
                <w:color w:val="000000"/>
                <w:sz w:val="20"/>
                <w:szCs w:val="20"/>
              </w:rPr>
              <w:t>N, Ch. 9</w:t>
            </w:r>
          </w:p>
        </w:tc>
        <w:tc>
          <w:tcPr>
            <w:tcW w:w="1710" w:type="dxa"/>
            <w:tcBorders>
              <w:top w:val="nil"/>
            </w:tcBorders>
          </w:tcPr>
          <w:p w:rsidR="00325FE7" w:rsidRDefault="00D21D86" w:rsidP="00325FE7">
            <w:pPr>
              <w:rPr>
                <w:sz w:val="20"/>
                <w:szCs w:val="20"/>
              </w:rPr>
            </w:pPr>
            <w:r>
              <w:rPr>
                <w:sz w:val="20"/>
                <w:szCs w:val="20"/>
              </w:rPr>
              <w:t>Quiz 2 – On readings for L</w:t>
            </w:r>
            <w:r w:rsidR="00E07810">
              <w:rPr>
                <w:sz w:val="20"/>
                <w:szCs w:val="20"/>
              </w:rPr>
              <w:t>5</w:t>
            </w:r>
            <w:r>
              <w:rPr>
                <w:sz w:val="20"/>
                <w:szCs w:val="20"/>
              </w:rPr>
              <w:t>-L6 and content of L3-L5</w:t>
            </w:r>
          </w:p>
          <w:p w:rsidR="008C0211" w:rsidRDefault="00674523" w:rsidP="00325FE7">
            <w:pPr>
              <w:rPr>
                <w:sz w:val="20"/>
                <w:szCs w:val="20"/>
              </w:rPr>
            </w:pPr>
            <w:r>
              <w:rPr>
                <w:sz w:val="20"/>
                <w:szCs w:val="20"/>
              </w:rPr>
              <w:t xml:space="preserve">Solution Focused </w:t>
            </w:r>
            <w:r w:rsidR="008C0211">
              <w:rPr>
                <w:sz w:val="20"/>
                <w:szCs w:val="20"/>
              </w:rPr>
              <w:t>Group</w:t>
            </w:r>
          </w:p>
          <w:p w:rsidR="00674523" w:rsidRDefault="00674523" w:rsidP="00325FE7">
            <w:pPr>
              <w:rPr>
                <w:sz w:val="20"/>
                <w:szCs w:val="20"/>
              </w:rPr>
            </w:pPr>
            <w:r>
              <w:rPr>
                <w:color w:val="000000"/>
                <w:sz w:val="20"/>
                <w:szCs w:val="20"/>
              </w:rPr>
              <w:t>Narrative Group</w:t>
            </w:r>
          </w:p>
          <w:p w:rsidR="008C0211" w:rsidRPr="00427184" w:rsidRDefault="008C0211" w:rsidP="00325FE7">
            <w:pPr>
              <w:rPr>
                <w:sz w:val="20"/>
                <w:szCs w:val="20"/>
              </w:rPr>
            </w:pPr>
          </w:p>
        </w:tc>
        <w:tc>
          <w:tcPr>
            <w:tcW w:w="1170" w:type="dxa"/>
            <w:tcBorders>
              <w:top w:val="nil"/>
            </w:tcBorders>
          </w:tcPr>
          <w:p w:rsidR="00325FE7" w:rsidRPr="00427184" w:rsidRDefault="00483254" w:rsidP="00325FE7">
            <w:pPr>
              <w:rPr>
                <w:sz w:val="20"/>
                <w:szCs w:val="20"/>
              </w:rPr>
            </w:pPr>
            <w:r w:rsidRPr="00427184">
              <w:rPr>
                <w:rFonts w:cstheme="minorHAnsi"/>
              </w:rPr>
              <w:t>(2.F.5.b)</w:t>
            </w:r>
          </w:p>
        </w:tc>
      </w:tr>
      <w:tr w:rsidR="009D7A5B" w:rsidRPr="00427184" w:rsidTr="00674523">
        <w:trPr>
          <w:cantSplit/>
        </w:trPr>
        <w:tc>
          <w:tcPr>
            <w:tcW w:w="648" w:type="dxa"/>
          </w:tcPr>
          <w:p w:rsidR="009D7A5B" w:rsidRPr="00427184" w:rsidRDefault="009D7A5B" w:rsidP="009D7A5B">
            <w:pPr>
              <w:jc w:val="center"/>
              <w:rPr>
                <w:color w:val="000000"/>
                <w:sz w:val="20"/>
                <w:szCs w:val="20"/>
              </w:rPr>
            </w:pPr>
          </w:p>
        </w:tc>
        <w:tc>
          <w:tcPr>
            <w:tcW w:w="1110" w:type="dxa"/>
          </w:tcPr>
          <w:p w:rsidR="009D7A5B" w:rsidRPr="00427184" w:rsidRDefault="00BF3C89" w:rsidP="009D7A5B">
            <w:pPr>
              <w:jc w:val="center"/>
              <w:rPr>
                <w:color w:val="000000"/>
                <w:sz w:val="20"/>
                <w:szCs w:val="20"/>
              </w:rPr>
            </w:pPr>
            <w:r>
              <w:rPr>
                <w:color w:val="000000"/>
                <w:sz w:val="20"/>
                <w:szCs w:val="20"/>
              </w:rPr>
              <w:t>03/09</w:t>
            </w:r>
            <w:r w:rsidR="009D7A5B" w:rsidRPr="00427184">
              <w:rPr>
                <w:color w:val="000000"/>
                <w:sz w:val="20"/>
                <w:szCs w:val="20"/>
              </w:rPr>
              <w:t>/19</w:t>
            </w:r>
          </w:p>
        </w:tc>
        <w:tc>
          <w:tcPr>
            <w:tcW w:w="3817" w:type="dxa"/>
          </w:tcPr>
          <w:p w:rsidR="009D7A5B" w:rsidRPr="00427184" w:rsidRDefault="009D7A5B" w:rsidP="009D7A5B">
            <w:pPr>
              <w:rPr>
                <w:sz w:val="20"/>
                <w:szCs w:val="20"/>
              </w:rPr>
            </w:pPr>
            <w:r w:rsidRPr="00427184">
              <w:rPr>
                <w:sz w:val="20"/>
                <w:szCs w:val="20"/>
              </w:rPr>
              <w:t>No</w:t>
            </w:r>
            <w:r w:rsidR="00DF3301">
              <w:rPr>
                <w:sz w:val="20"/>
                <w:szCs w:val="20"/>
              </w:rPr>
              <w:t xml:space="preserve"> Class - Reading Week</w:t>
            </w:r>
          </w:p>
        </w:tc>
        <w:tc>
          <w:tcPr>
            <w:tcW w:w="1890" w:type="dxa"/>
          </w:tcPr>
          <w:p w:rsidR="009D7A5B" w:rsidRPr="00427184" w:rsidRDefault="009D7A5B" w:rsidP="009D7A5B">
            <w:pPr>
              <w:rPr>
                <w:color w:val="000000"/>
                <w:sz w:val="20"/>
                <w:szCs w:val="20"/>
              </w:rPr>
            </w:pPr>
          </w:p>
        </w:tc>
        <w:tc>
          <w:tcPr>
            <w:tcW w:w="1710" w:type="dxa"/>
          </w:tcPr>
          <w:p w:rsidR="009D7A5B" w:rsidRPr="00427184" w:rsidRDefault="009D7A5B" w:rsidP="009D7A5B">
            <w:pPr>
              <w:rPr>
                <w:sz w:val="20"/>
                <w:szCs w:val="20"/>
              </w:rPr>
            </w:pPr>
          </w:p>
        </w:tc>
        <w:tc>
          <w:tcPr>
            <w:tcW w:w="1170" w:type="dxa"/>
          </w:tcPr>
          <w:p w:rsidR="009D7A5B" w:rsidRPr="00427184" w:rsidRDefault="009D7A5B" w:rsidP="009D7A5B">
            <w:pPr>
              <w:rPr>
                <w:rFonts w:cstheme="minorHAnsi"/>
              </w:rPr>
            </w:pPr>
          </w:p>
        </w:tc>
      </w:tr>
      <w:tr w:rsidR="009D7A5B" w:rsidRPr="00427184" w:rsidTr="00674523">
        <w:trPr>
          <w:cantSplit/>
        </w:trPr>
        <w:tc>
          <w:tcPr>
            <w:tcW w:w="648" w:type="dxa"/>
          </w:tcPr>
          <w:p w:rsidR="009D7A5B" w:rsidRPr="00427184" w:rsidRDefault="009D7A5B" w:rsidP="009D7A5B">
            <w:pPr>
              <w:jc w:val="center"/>
              <w:rPr>
                <w:color w:val="000000"/>
                <w:sz w:val="20"/>
                <w:szCs w:val="20"/>
              </w:rPr>
            </w:pPr>
            <w:r w:rsidRPr="00427184">
              <w:rPr>
                <w:color w:val="000000"/>
                <w:sz w:val="20"/>
                <w:szCs w:val="20"/>
              </w:rPr>
              <w:t>L7</w:t>
            </w:r>
          </w:p>
        </w:tc>
        <w:tc>
          <w:tcPr>
            <w:tcW w:w="1110" w:type="dxa"/>
            <w:shd w:val="clear" w:color="auto" w:fill="auto"/>
          </w:tcPr>
          <w:p w:rsidR="009D7A5B" w:rsidRPr="00427184" w:rsidRDefault="00BF3C89" w:rsidP="009D7A5B">
            <w:pPr>
              <w:jc w:val="center"/>
              <w:rPr>
                <w:color w:val="000000"/>
                <w:sz w:val="20"/>
                <w:szCs w:val="20"/>
              </w:rPr>
            </w:pPr>
            <w:r>
              <w:rPr>
                <w:color w:val="000000"/>
                <w:sz w:val="20"/>
                <w:szCs w:val="20"/>
              </w:rPr>
              <w:t>03/16</w:t>
            </w:r>
            <w:r w:rsidR="009D7A5B" w:rsidRPr="00427184">
              <w:rPr>
                <w:color w:val="000000"/>
                <w:sz w:val="20"/>
                <w:szCs w:val="20"/>
              </w:rPr>
              <w:t>/19</w:t>
            </w:r>
          </w:p>
        </w:tc>
        <w:tc>
          <w:tcPr>
            <w:tcW w:w="3817" w:type="dxa"/>
            <w:shd w:val="clear" w:color="auto" w:fill="auto"/>
          </w:tcPr>
          <w:p w:rsidR="009D7A5B" w:rsidRPr="00427184" w:rsidRDefault="008B525D" w:rsidP="009D7A5B">
            <w:pPr>
              <w:rPr>
                <w:sz w:val="20"/>
                <w:szCs w:val="20"/>
              </w:rPr>
            </w:pPr>
            <w:r w:rsidRPr="00427184">
              <w:rPr>
                <w:sz w:val="20"/>
                <w:szCs w:val="20"/>
              </w:rPr>
              <w:t>Family therapy demonstration: Clinical Video: Initial Therapy Session</w:t>
            </w:r>
          </w:p>
        </w:tc>
        <w:tc>
          <w:tcPr>
            <w:tcW w:w="1890" w:type="dxa"/>
            <w:shd w:val="clear" w:color="auto" w:fill="auto"/>
          </w:tcPr>
          <w:p w:rsidR="009D7A5B" w:rsidRPr="00427184" w:rsidRDefault="009D7A5B" w:rsidP="009D7A5B">
            <w:pPr>
              <w:rPr>
                <w:color w:val="000000"/>
                <w:sz w:val="20"/>
                <w:szCs w:val="20"/>
              </w:rPr>
            </w:pPr>
          </w:p>
        </w:tc>
        <w:tc>
          <w:tcPr>
            <w:tcW w:w="1710" w:type="dxa"/>
            <w:shd w:val="clear" w:color="auto" w:fill="auto"/>
          </w:tcPr>
          <w:p w:rsidR="009D7A5B" w:rsidRPr="00427184" w:rsidRDefault="009D7A5B" w:rsidP="0067365B">
            <w:pPr>
              <w:rPr>
                <w:sz w:val="20"/>
                <w:szCs w:val="20"/>
              </w:rPr>
            </w:pPr>
          </w:p>
        </w:tc>
        <w:tc>
          <w:tcPr>
            <w:tcW w:w="1170" w:type="dxa"/>
          </w:tcPr>
          <w:p w:rsidR="009D7A5B" w:rsidRPr="00427184" w:rsidRDefault="009D7A5B" w:rsidP="009D7A5B">
            <w:pPr>
              <w:rPr>
                <w:sz w:val="20"/>
                <w:szCs w:val="20"/>
              </w:rPr>
            </w:pPr>
            <w:r w:rsidRPr="00427184">
              <w:rPr>
                <w:rFonts w:cstheme="minorHAnsi"/>
              </w:rPr>
              <w:t>(2.F.5.b)</w:t>
            </w:r>
          </w:p>
        </w:tc>
      </w:tr>
      <w:tr w:rsidR="009D7A5B" w:rsidRPr="00427184" w:rsidTr="00674523">
        <w:trPr>
          <w:cantSplit/>
        </w:trPr>
        <w:tc>
          <w:tcPr>
            <w:tcW w:w="648" w:type="dxa"/>
          </w:tcPr>
          <w:p w:rsidR="009D7A5B" w:rsidRPr="00427184" w:rsidRDefault="009D7A5B" w:rsidP="009D7A5B">
            <w:pPr>
              <w:jc w:val="center"/>
              <w:rPr>
                <w:color w:val="000000"/>
                <w:sz w:val="20"/>
                <w:szCs w:val="20"/>
              </w:rPr>
            </w:pPr>
            <w:r w:rsidRPr="00427184">
              <w:rPr>
                <w:color w:val="000000"/>
                <w:sz w:val="20"/>
                <w:szCs w:val="20"/>
              </w:rPr>
              <w:t>L8</w:t>
            </w:r>
          </w:p>
        </w:tc>
        <w:tc>
          <w:tcPr>
            <w:tcW w:w="1110" w:type="dxa"/>
            <w:shd w:val="clear" w:color="auto" w:fill="auto"/>
          </w:tcPr>
          <w:p w:rsidR="009D7A5B" w:rsidRPr="00427184" w:rsidRDefault="00BF3C89" w:rsidP="009D7A5B">
            <w:pPr>
              <w:jc w:val="center"/>
              <w:rPr>
                <w:color w:val="000000"/>
                <w:sz w:val="20"/>
                <w:szCs w:val="20"/>
              </w:rPr>
            </w:pPr>
            <w:r>
              <w:rPr>
                <w:color w:val="000000"/>
                <w:sz w:val="20"/>
                <w:szCs w:val="20"/>
              </w:rPr>
              <w:t>03/24</w:t>
            </w:r>
            <w:r w:rsidR="009D7A5B" w:rsidRPr="00427184">
              <w:rPr>
                <w:color w:val="000000"/>
                <w:sz w:val="20"/>
                <w:szCs w:val="20"/>
              </w:rPr>
              <w:t>/19</w:t>
            </w:r>
          </w:p>
        </w:tc>
        <w:tc>
          <w:tcPr>
            <w:tcW w:w="3817" w:type="dxa"/>
            <w:shd w:val="clear" w:color="auto" w:fill="auto"/>
          </w:tcPr>
          <w:p w:rsidR="009D7A5B" w:rsidRPr="00427184" w:rsidRDefault="008B525D" w:rsidP="009D7A5B">
            <w:pPr>
              <w:rPr>
                <w:sz w:val="20"/>
                <w:szCs w:val="20"/>
              </w:rPr>
            </w:pPr>
            <w:r>
              <w:rPr>
                <w:sz w:val="20"/>
                <w:szCs w:val="20"/>
              </w:rPr>
              <w:t>Comparing approaches – Wrap up</w:t>
            </w:r>
          </w:p>
        </w:tc>
        <w:tc>
          <w:tcPr>
            <w:tcW w:w="1890" w:type="dxa"/>
            <w:shd w:val="clear" w:color="auto" w:fill="auto"/>
          </w:tcPr>
          <w:p w:rsidR="009D7A5B" w:rsidRPr="00427184" w:rsidRDefault="009D7A5B" w:rsidP="009D7A5B">
            <w:pPr>
              <w:rPr>
                <w:color w:val="000000"/>
                <w:sz w:val="20"/>
                <w:szCs w:val="20"/>
              </w:rPr>
            </w:pPr>
          </w:p>
        </w:tc>
        <w:tc>
          <w:tcPr>
            <w:tcW w:w="1710" w:type="dxa"/>
            <w:shd w:val="clear" w:color="auto" w:fill="auto"/>
          </w:tcPr>
          <w:p w:rsidR="009D7A5B" w:rsidRPr="00427184" w:rsidRDefault="009D7A5B" w:rsidP="009D7A5B">
            <w:pPr>
              <w:rPr>
                <w:sz w:val="20"/>
                <w:szCs w:val="20"/>
              </w:rPr>
            </w:pPr>
          </w:p>
        </w:tc>
        <w:tc>
          <w:tcPr>
            <w:tcW w:w="1170" w:type="dxa"/>
          </w:tcPr>
          <w:p w:rsidR="009D7A5B" w:rsidRPr="00427184" w:rsidRDefault="009D7A5B" w:rsidP="009D7A5B">
            <w:pPr>
              <w:rPr>
                <w:sz w:val="20"/>
                <w:szCs w:val="20"/>
              </w:rPr>
            </w:pPr>
            <w:r w:rsidRPr="00427184">
              <w:rPr>
                <w:rFonts w:cstheme="minorHAnsi"/>
              </w:rPr>
              <w:t>(2.F.5.b)</w:t>
            </w:r>
          </w:p>
        </w:tc>
      </w:tr>
      <w:tr w:rsidR="00A22A28" w:rsidRPr="00427184" w:rsidTr="00674523">
        <w:trPr>
          <w:cantSplit/>
        </w:trPr>
        <w:tc>
          <w:tcPr>
            <w:tcW w:w="648" w:type="dxa"/>
          </w:tcPr>
          <w:p w:rsidR="00A22A28" w:rsidRPr="00427184" w:rsidRDefault="00A22A28" w:rsidP="009D7A5B">
            <w:pPr>
              <w:jc w:val="center"/>
              <w:rPr>
                <w:color w:val="000000"/>
                <w:sz w:val="20"/>
                <w:szCs w:val="20"/>
              </w:rPr>
            </w:pPr>
          </w:p>
        </w:tc>
        <w:tc>
          <w:tcPr>
            <w:tcW w:w="1110" w:type="dxa"/>
            <w:shd w:val="clear" w:color="auto" w:fill="auto"/>
          </w:tcPr>
          <w:p w:rsidR="00A22A28" w:rsidRPr="00427184" w:rsidRDefault="00BF3C89" w:rsidP="009D7A5B">
            <w:pPr>
              <w:jc w:val="center"/>
              <w:rPr>
                <w:color w:val="000000"/>
                <w:sz w:val="20"/>
                <w:szCs w:val="20"/>
              </w:rPr>
            </w:pPr>
            <w:r>
              <w:rPr>
                <w:color w:val="000000"/>
                <w:sz w:val="20"/>
                <w:szCs w:val="20"/>
              </w:rPr>
              <w:t>03/26</w:t>
            </w:r>
            <w:r w:rsidR="00A22A28">
              <w:rPr>
                <w:color w:val="000000"/>
                <w:sz w:val="20"/>
                <w:szCs w:val="20"/>
              </w:rPr>
              <w:t>/20</w:t>
            </w:r>
          </w:p>
        </w:tc>
        <w:tc>
          <w:tcPr>
            <w:tcW w:w="3817" w:type="dxa"/>
            <w:shd w:val="clear" w:color="auto" w:fill="auto"/>
          </w:tcPr>
          <w:p w:rsidR="00A22A28" w:rsidRDefault="00A22A28" w:rsidP="009D7A5B">
            <w:pPr>
              <w:rPr>
                <w:sz w:val="20"/>
                <w:szCs w:val="20"/>
              </w:rPr>
            </w:pPr>
            <w:r w:rsidRPr="00A22A28">
              <w:rPr>
                <w:b/>
                <w:sz w:val="20"/>
                <w:szCs w:val="20"/>
              </w:rPr>
              <w:t>FRIDAY</w:t>
            </w:r>
            <w:r>
              <w:rPr>
                <w:sz w:val="20"/>
                <w:szCs w:val="20"/>
              </w:rPr>
              <w:t xml:space="preserve"> Prepare/Enrich Seminar 8 AM-5 PM</w:t>
            </w:r>
          </w:p>
        </w:tc>
        <w:tc>
          <w:tcPr>
            <w:tcW w:w="1890" w:type="dxa"/>
            <w:shd w:val="clear" w:color="auto" w:fill="auto"/>
          </w:tcPr>
          <w:p w:rsidR="00A22A28" w:rsidRPr="00427184" w:rsidRDefault="00A22A28" w:rsidP="009D7A5B">
            <w:pPr>
              <w:rPr>
                <w:color w:val="000000"/>
                <w:sz w:val="20"/>
                <w:szCs w:val="20"/>
              </w:rPr>
            </w:pPr>
          </w:p>
        </w:tc>
        <w:tc>
          <w:tcPr>
            <w:tcW w:w="1710" w:type="dxa"/>
            <w:shd w:val="clear" w:color="auto" w:fill="auto"/>
          </w:tcPr>
          <w:p w:rsidR="00A22A28" w:rsidRPr="00427184" w:rsidRDefault="00A22A28" w:rsidP="009D7A5B">
            <w:pPr>
              <w:rPr>
                <w:sz w:val="20"/>
                <w:szCs w:val="20"/>
              </w:rPr>
            </w:pPr>
          </w:p>
        </w:tc>
        <w:tc>
          <w:tcPr>
            <w:tcW w:w="1170" w:type="dxa"/>
          </w:tcPr>
          <w:p w:rsidR="00A22A28" w:rsidRPr="00427184" w:rsidRDefault="00A22A28" w:rsidP="009D7A5B">
            <w:pPr>
              <w:rPr>
                <w:rFonts w:cstheme="minorHAnsi"/>
              </w:rPr>
            </w:pPr>
          </w:p>
        </w:tc>
      </w:tr>
      <w:tr w:rsidR="009D7A5B" w:rsidRPr="00427184" w:rsidTr="00674523">
        <w:trPr>
          <w:cantSplit/>
        </w:trPr>
        <w:tc>
          <w:tcPr>
            <w:tcW w:w="648" w:type="dxa"/>
          </w:tcPr>
          <w:p w:rsidR="009D7A5B" w:rsidRPr="00427184" w:rsidRDefault="009D7A5B" w:rsidP="009D7A5B">
            <w:pPr>
              <w:jc w:val="center"/>
              <w:rPr>
                <w:color w:val="000000"/>
                <w:sz w:val="20"/>
                <w:szCs w:val="20"/>
              </w:rPr>
            </w:pPr>
          </w:p>
        </w:tc>
        <w:tc>
          <w:tcPr>
            <w:tcW w:w="1110" w:type="dxa"/>
            <w:shd w:val="clear" w:color="auto" w:fill="auto"/>
          </w:tcPr>
          <w:p w:rsidR="009D7A5B" w:rsidRPr="00427184" w:rsidRDefault="00BF3C89" w:rsidP="009D7A5B">
            <w:pPr>
              <w:jc w:val="center"/>
              <w:rPr>
                <w:color w:val="000000"/>
                <w:sz w:val="20"/>
                <w:szCs w:val="20"/>
              </w:rPr>
            </w:pPr>
            <w:r>
              <w:rPr>
                <w:color w:val="000000"/>
                <w:sz w:val="20"/>
                <w:szCs w:val="20"/>
              </w:rPr>
              <w:t>04/06</w:t>
            </w:r>
            <w:r w:rsidR="009D7A5B" w:rsidRPr="00427184">
              <w:rPr>
                <w:color w:val="000000"/>
                <w:sz w:val="20"/>
                <w:szCs w:val="20"/>
              </w:rPr>
              <w:t>/19</w:t>
            </w:r>
          </w:p>
        </w:tc>
        <w:tc>
          <w:tcPr>
            <w:tcW w:w="3817" w:type="dxa"/>
            <w:shd w:val="clear" w:color="auto" w:fill="auto"/>
          </w:tcPr>
          <w:p w:rsidR="009D7A5B" w:rsidRPr="00427184" w:rsidRDefault="009D7A5B" w:rsidP="009D7A5B">
            <w:pPr>
              <w:rPr>
                <w:sz w:val="20"/>
                <w:szCs w:val="20"/>
              </w:rPr>
            </w:pPr>
            <w:r w:rsidRPr="00427184">
              <w:rPr>
                <w:sz w:val="20"/>
                <w:szCs w:val="20"/>
              </w:rPr>
              <w:t>NO class</w:t>
            </w:r>
          </w:p>
        </w:tc>
        <w:tc>
          <w:tcPr>
            <w:tcW w:w="1890" w:type="dxa"/>
            <w:shd w:val="clear" w:color="auto" w:fill="auto"/>
          </w:tcPr>
          <w:p w:rsidR="009D7A5B" w:rsidRPr="00427184" w:rsidRDefault="009D7A5B" w:rsidP="009D7A5B">
            <w:pPr>
              <w:rPr>
                <w:color w:val="000000"/>
                <w:sz w:val="20"/>
                <w:szCs w:val="20"/>
              </w:rPr>
            </w:pPr>
          </w:p>
        </w:tc>
        <w:tc>
          <w:tcPr>
            <w:tcW w:w="1710" w:type="dxa"/>
            <w:shd w:val="clear" w:color="auto" w:fill="auto"/>
          </w:tcPr>
          <w:p w:rsidR="009D7A5B" w:rsidRPr="00427184" w:rsidRDefault="009D7A5B" w:rsidP="009D7A5B">
            <w:pPr>
              <w:rPr>
                <w:sz w:val="20"/>
                <w:szCs w:val="20"/>
              </w:rPr>
            </w:pPr>
          </w:p>
        </w:tc>
        <w:tc>
          <w:tcPr>
            <w:tcW w:w="1170" w:type="dxa"/>
          </w:tcPr>
          <w:p w:rsidR="009D7A5B" w:rsidRPr="00427184" w:rsidRDefault="009D7A5B" w:rsidP="009D7A5B">
            <w:pPr>
              <w:rPr>
                <w:sz w:val="20"/>
                <w:szCs w:val="20"/>
              </w:rPr>
            </w:pPr>
          </w:p>
        </w:tc>
      </w:tr>
      <w:tr w:rsidR="009D7A5B" w:rsidRPr="00427184" w:rsidTr="00674523">
        <w:trPr>
          <w:cantSplit/>
        </w:trPr>
        <w:tc>
          <w:tcPr>
            <w:tcW w:w="648" w:type="dxa"/>
          </w:tcPr>
          <w:p w:rsidR="009D7A5B" w:rsidRPr="00427184" w:rsidRDefault="009D7A5B" w:rsidP="009D7A5B">
            <w:pPr>
              <w:jc w:val="center"/>
              <w:rPr>
                <w:color w:val="000000"/>
                <w:sz w:val="20"/>
                <w:szCs w:val="20"/>
              </w:rPr>
            </w:pPr>
          </w:p>
        </w:tc>
        <w:tc>
          <w:tcPr>
            <w:tcW w:w="1110" w:type="dxa"/>
            <w:shd w:val="clear" w:color="auto" w:fill="auto"/>
          </w:tcPr>
          <w:p w:rsidR="009D7A5B" w:rsidRPr="00427184" w:rsidRDefault="00BF3C89" w:rsidP="009D7A5B">
            <w:pPr>
              <w:jc w:val="center"/>
              <w:rPr>
                <w:color w:val="000000"/>
                <w:sz w:val="20"/>
                <w:szCs w:val="20"/>
              </w:rPr>
            </w:pPr>
            <w:r>
              <w:rPr>
                <w:color w:val="000000"/>
                <w:sz w:val="20"/>
                <w:szCs w:val="20"/>
              </w:rPr>
              <w:t>04/13</w:t>
            </w:r>
            <w:r w:rsidR="009D7A5B" w:rsidRPr="00427184">
              <w:rPr>
                <w:color w:val="000000"/>
                <w:sz w:val="20"/>
                <w:szCs w:val="20"/>
              </w:rPr>
              <w:t>/19</w:t>
            </w:r>
          </w:p>
        </w:tc>
        <w:tc>
          <w:tcPr>
            <w:tcW w:w="3817" w:type="dxa"/>
            <w:shd w:val="clear" w:color="auto" w:fill="auto"/>
          </w:tcPr>
          <w:p w:rsidR="009D7A5B" w:rsidRPr="00427184" w:rsidRDefault="009D7A5B" w:rsidP="009D7A5B">
            <w:pPr>
              <w:rPr>
                <w:sz w:val="20"/>
                <w:szCs w:val="20"/>
              </w:rPr>
            </w:pPr>
            <w:r w:rsidRPr="00427184">
              <w:rPr>
                <w:sz w:val="20"/>
                <w:szCs w:val="20"/>
              </w:rPr>
              <w:t>NO class</w:t>
            </w:r>
          </w:p>
        </w:tc>
        <w:tc>
          <w:tcPr>
            <w:tcW w:w="1890" w:type="dxa"/>
            <w:shd w:val="clear" w:color="auto" w:fill="auto"/>
          </w:tcPr>
          <w:p w:rsidR="009D7A5B" w:rsidRPr="00427184" w:rsidRDefault="009D7A5B" w:rsidP="009D7A5B">
            <w:pPr>
              <w:rPr>
                <w:color w:val="000000"/>
                <w:sz w:val="20"/>
                <w:szCs w:val="20"/>
              </w:rPr>
            </w:pPr>
          </w:p>
        </w:tc>
        <w:tc>
          <w:tcPr>
            <w:tcW w:w="1710" w:type="dxa"/>
            <w:shd w:val="clear" w:color="auto" w:fill="auto"/>
          </w:tcPr>
          <w:p w:rsidR="009D7A5B" w:rsidRPr="00427184" w:rsidRDefault="009D7A5B" w:rsidP="009D7A5B">
            <w:pPr>
              <w:rPr>
                <w:sz w:val="20"/>
                <w:szCs w:val="20"/>
              </w:rPr>
            </w:pPr>
          </w:p>
        </w:tc>
        <w:tc>
          <w:tcPr>
            <w:tcW w:w="1170" w:type="dxa"/>
          </w:tcPr>
          <w:p w:rsidR="009D7A5B" w:rsidRPr="00427184" w:rsidRDefault="009D7A5B" w:rsidP="009D7A5B">
            <w:pPr>
              <w:rPr>
                <w:sz w:val="20"/>
                <w:szCs w:val="20"/>
              </w:rPr>
            </w:pPr>
          </w:p>
        </w:tc>
      </w:tr>
      <w:tr w:rsidR="009D7A5B" w:rsidRPr="00427184" w:rsidTr="00674523">
        <w:trPr>
          <w:cantSplit/>
        </w:trPr>
        <w:tc>
          <w:tcPr>
            <w:tcW w:w="648" w:type="dxa"/>
          </w:tcPr>
          <w:p w:rsidR="009D7A5B" w:rsidRPr="00427184" w:rsidRDefault="009D7A5B" w:rsidP="009D7A5B">
            <w:pPr>
              <w:jc w:val="center"/>
              <w:rPr>
                <w:color w:val="000000"/>
                <w:sz w:val="20"/>
                <w:szCs w:val="20"/>
              </w:rPr>
            </w:pPr>
          </w:p>
        </w:tc>
        <w:tc>
          <w:tcPr>
            <w:tcW w:w="1110" w:type="dxa"/>
            <w:shd w:val="clear" w:color="auto" w:fill="auto"/>
          </w:tcPr>
          <w:p w:rsidR="009D7A5B" w:rsidRPr="00427184" w:rsidRDefault="00BF3C89" w:rsidP="009D7A5B">
            <w:pPr>
              <w:jc w:val="center"/>
              <w:rPr>
                <w:color w:val="000000"/>
                <w:sz w:val="20"/>
                <w:szCs w:val="20"/>
              </w:rPr>
            </w:pPr>
            <w:r>
              <w:rPr>
                <w:color w:val="000000"/>
                <w:sz w:val="20"/>
                <w:szCs w:val="20"/>
              </w:rPr>
              <w:t>04/20</w:t>
            </w:r>
            <w:r w:rsidR="009D7A5B" w:rsidRPr="00427184">
              <w:rPr>
                <w:color w:val="000000"/>
                <w:sz w:val="20"/>
                <w:szCs w:val="20"/>
              </w:rPr>
              <w:t>/19</w:t>
            </w:r>
          </w:p>
        </w:tc>
        <w:tc>
          <w:tcPr>
            <w:tcW w:w="3817" w:type="dxa"/>
            <w:shd w:val="clear" w:color="auto" w:fill="auto"/>
          </w:tcPr>
          <w:p w:rsidR="009D7A5B" w:rsidRPr="00427184" w:rsidRDefault="009D7A5B" w:rsidP="009D7A5B">
            <w:pPr>
              <w:rPr>
                <w:sz w:val="20"/>
                <w:szCs w:val="20"/>
              </w:rPr>
            </w:pPr>
            <w:r w:rsidRPr="00427184">
              <w:rPr>
                <w:sz w:val="20"/>
                <w:szCs w:val="20"/>
              </w:rPr>
              <w:t>NO class</w:t>
            </w:r>
          </w:p>
        </w:tc>
        <w:tc>
          <w:tcPr>
            <w:tcW w:w="1890" w:type="dxa"/>
            <w:shd w:val="clear" w:color="auto" w:fill="auto"/>
          </w:tcPr>
          <w:p w:rsidR="009D7A5B" w:rsidRPr="00427184" w:rsidRDefault="009D7A5B" w:rsidP="009D7A5B">
            <w:pPr>
              <w:rPr>
                <w:color w:val="000000"/>
                <w:sz w:val="20"/>
                <w:szCs w:val="20"/>
              </w:rPr>
            </w:pPr>
          </w:p>
        </w:tc>
        <w:tc>
          <w:tcPr>
            <w:tcW w:w="1710" w:type="dxa"/>
            <w:shd w:val="clear" w:color="auto" w:fill="auto"/>
          </w:tcPr>
          <w:p w:rsidR="009D7A5B" w:rsidRPr="00427184" w:rsidRDefault="009D7A5B" w:rsidP="009D7A5B">
            <w:pPr>
              <w:rPr>
                <w:sz w:val="20"/>
                <w:szCs w:val="20"/>
              </w:rPr>
            </w:pPr>
          </w:p>
        </w:tc>
        <w:tc>
          <w:tcPr>
            <w:tcW w:w="1170" w:type="dxa"/>
          </w:tcPr>
          <w:p w:rsidR="009D7A5B" w:rsidRPr="00427184" w:rsidRDefault="009D7A5B" w:rsidP="009D7A5B">
            <w:pPr>
              <w:rPr>
                <w:sz w:val="20"/>
                <w:szCs w:val="20"/>
              </w:rPr>
            </w:pPr>
          </w:p>
        </w:tc>
      </w:tr>
      <w:tr w:rsidR="009D7A5B" w:rsidRPr="00427184" w:rsidTr="00674523">
        <w:trPr>
          <w:cantSplit/>
        </w:trPr>
        <w:tc>
          <w:tcPr>
            <w:tcW w:w="648" w:type="dxa"/>
          </w:tcPr>
          <w:p w:rsidR="009D7A5B" w:rsidRPr="00427184" w:rsidRDefault="009D7A5B" w:rsidP="009D7A5B">
            <w:pPr>
              <w:jc w:val="center"/>
              <w:rPr>
                <w:color w:val="000000"/>
                <w:sz w:val="20"/>
                <w:szCs w:val="20"/>
              </w:rPr>
            </w:pPr>
          </w:p>
        </w:tc>
        <w:tc>
          <w:tcPr>
            <w:tcW w:w="1110" w:type="dxa"/>
            <w:shd w:val="clear" w:color="auto" w:fill="auto"/>
          </w:tcPr>
          <w:p w:rsidR="009D7A5B" w:rsidRPr="00427184" w:rsidRDefault="00BF3C89" w:rsidP="009D7A5B">
            <w:pPr>
              <w:jc w:val="center"/>
              <w:rPr>
                <w:color w:val="000000"/>
                <w:sz w:val="20"/>
                <w:szCs w:val="20"/>
              </w:rPr>
            </w:pPr>
            <w:r>
              <w:rPr>
                <w:color w:val="000000"/>
                <w:sz w:val="20"/>
                <w:szCs w:val="20"/>
              </w:rPr>
              <w:t>04/27</w:t>
            </w:r>
            <w:r w:rsidR="009D7A5B" w:rsidRPr="00427184">
              <w:rPr>
                <w:color w:val="000000"/>
                <w:sz w:val="20"/>
                <w:szCs w:val="20"/>
              </w:rPr>
              <w:t>/19</w:t>
            </w:r>
          </w:p>
        </w:tc>
        <w:tc>
          <w:tcPr>
            <w:tcW w:w="3817" w:type="dxa"/>
            <w:shd w:val="clear" w:color="auto" w:fill="auto"/>
          </w:tcPr>
          <w:p w:rsidR="009D7A5B" w:rsidRPr="00427184" w:rsidRDefault="009D7A5B" w:rsidP="009D7A5B">
            <w:pPr>
              <w:rPr>
                <w:sz w:val="20"/>
                <w:szCs w:val="20"/>
              </w:rPr>
            </w:pPr>
            <w:r w:rsidRPr="00427184">
              <w:rPr>
                <w:sz w:val="20"/>
                <w:szCs w:val="20"/>
              </w:rPr>
              <w:t>NO class</w:t>
            </w:r>
          </w:p>
        </w:tc>
        <w:tc>
          <w:tcPr>
            <w:tcW w:w="1890" w:type="dxa"/>
            <w:shd w:val="clear" w:color="auto" w:fill="auto"/>
          </w:tcPr>
          <w:p w:rsidR="009D7A5B" w:rsidRPr="00427184" w:rsidRDefault="009D7A5B" w:rsidP="009D7A5B">
            <w:pPr>
              <w:rPr>
                <w:color w:val="000000"/>
                <w:sz w:val="20"/>
                <w:szCs w:val="20"/>
              </w:rPr>
            </w:pPr>
          </w:p>
        </w:tc>
        <w:tc>
          <w:tcPr>
            <w:tcW w:w="1710" w:type="dxa"/>
            <w:shd w:val="clear" w:color="auto" w:fill="auto"/>
          </w:tcPr>
          <w:p w:rsidR="009D7A5B" w:rsidRPr="00427184" w:rsidRDefault="009D7A5B" w:rsidP="009D7A5B">
            <w:pPr>
              <w:rPr>
                <w:sz w:val="20"/>
                <w:szCs w:val="20"/>
              </w:rPr>
            </w:pPr>
            <w:r w:rsidRPr="00427184">
              <w:rPr>
                <w:sz w:val="20"/>
                <w:szCs w:val="20"/>
              </w:rPr>
              <w:t>Genogram</w:t>
            </w:r>
          </w:p>
        </w:tc>
        <w:tc>
          <w:tcPr>
            <w:tcW w:w="1170" w:type="dxa"/>
          </w:tcPr>
          <w:p w:rsidR="009D7A5B" w:rsidRPr="00427184" w:rsidRDefault="009D7A5B" w:rsidP="009D7A5B">
            <w:pPr>
              <w:rPr>
                <w:sz w:val="20"/>
                <w:szCs w:val="20"/>
              </w:rPr>
            </w:pPr>
          </w:p>
        </w:tc>
      </w:tr>
      <w:tr w:rsidR="009D7A5B" w:rsidRPr="00427184" w:rsidTr="00674523">
        <w:trPr>
          <w:cantSplit/>
        </w:trPr>
        <w:tc>
          <w:tcPr>
            <w:tcW w:w="648" w:type="dxa"/>
          </w:tcPr>
          <w:p w:rsidR="009D7A5B" w:rsidRPr="00427184" w:rsidRDefault="009D7A5B" w:rsidP="009D7A5B">
            <w:pPr>
              <w:jc w:val="center"/>
              <w:rPr>
                <w:color w:val="000000"/>
                <w:sz w:val="20"/>
                <w:szCs w:val="20"/>
              </w:rPr>
            </w:pPr>
          </w:p>
        </w:tc>
        <w:tc>
          <w:tcPr>
            <w:tcW w:w="1110" w:type="dxa"/>
            <w:shd w:val="clear" w:color="auto" w:fill="auto"/>
          </w:tcPr>
          <w:p w:rsidR="009D7A5B" w:rsidRPr="00427184" w:rsidRDefault="00BF3C89" w:rsidP="009D7A5B">
            <w:pPr>
              <w:jc w:val="center"/>
              <w:rPr>
                <w:color w:val="000000"/>
                <w:sz w:val="20"/>
                <w:szCs w:val="20"/>
              </w:rPr>
            </w:pPr>
            <w:r>
              <w:rPr>
                <w:color w:val="000000"/>
                <w:sz w:val="20"/>
                <w:szCs w:val="20"/>
              </w:rPr>
              <w:t>05/04</w:t>
            </w:r>
            <w:r w:rsidR="009D7A5B" w:rsidRPr="00427184">
              <w:rPr>
                <w:color w:val="000000"/>
                <w:sz w:val="20"/>
                <w:szCs w:val="20"/>
              </w:rPr>
              <w:t>/19</w:t>
            </w:r>
          </w:p>
        </w:tc>
        <w:tc>
          <w:tcPr>
            <w:tcW w:w="3817" w:type="dxa"/>
            <w:shd w:val="clear" w:color="auto" w:fill="auto"/>
          </w:tcPr>
          <w:p w:rsidR="009D7A5B" w:rsidRPr="00427184" w:rsidRDefault="009D7A5B" w:rsidP="009D7A5B">
            <w:pPr>
              <w:rPr>
                <w:sz w:val="20"/>
                <w:szCs w:val="20"/>
              </w:rPr>
            </w:pPr>
            <w:r w:rsidRPr="00427184">
              <w:rPr>
                <w:sz w:val="20"/>
                <w:szCs w:val="20"/>
              </w:rPr>
              <w:t>NO class</w:t>
            </w:r>
          </w:p>
        </w:tc>
        <w:tc>
          <w:tcPr>
            <w:tcW w:w="1890" w:type="dxa"/>
            <w:shd w:val="clear" w:color="auto" w:fill="auto"/>
          </w:tcPr>
          <w:p w:rsidR="009D7A5B" w:rsidRPr="00427184" w:rsidRDefault="009D7A5B" w:rsidP="009D7A5B">
            <w:pPr>
              <w:rPr>
                <w:color w:val="000000"/>
                <w:sz w:val="20"/>
                <w:szCs w:val="20"/>
              </w:rPr>
            </w:pPr>
          </w:p>
        </w:tc>
        <w:tc>
          <w:tcPr>
            <w:tcW w:w="1710" w:type="dxa"/>
            <w:shd w:val="clear" w:color="auto" w:fill="auto"/>
          </w:tcPr>
          <w:p w:rsidR="009D7A5B" w:rsidRPr="00427184" w:rsidRDefault="009D7A5B" w:rsidP="009D7A5B">
            <w:pPr>
              <w:rPr>
                <w:sz w:val="20"/>
                <w:szCs w:val="20"/>
              </w:rPr>
            </w:pPr>
          </w:p>
        </w:tc>
        <w:tc>
          <w:tcPr>
            <w:tcW w:w="1170" w:type="dxa"/>
          </w:tcPr>
          <w:p w:rsidR="009D7A5B" w:rsidRPr="00427184" w:rsidRDefault="009D7A5B" w:rsidP="009D7A5B">
            <w:pPr>
              <w:rPr>
                <w:sz w:val="20"/>
                <w:szCs w:val="20"/>
              </w:rPr>
            </w:pPr>
            <w:r w:rsidRPr="00427184">
              <w:rPr>
                <w:rFonts w:cstheme="minorHAnsi"/>
              </w:rPr>
              <w:t>(2.F.5.b)</w:t>
            </w:r>
          </w:p>
        </w:tc>
      </w:tr>
      <w:tr w:rsidR="009D7A5B" w:rsidRPr="00427184" w:rsidTr="00674523">
        <w:trPr>
          <w:cantSplit/>
        </w:trPr>
        <w:tc>
          <w:tcPr>
            <w:tcW w:w="648" w:type="dxa"/>
          </w:tcPr>
          <w:p w:rsidR="009D7A5B" w:rsidRPr="00427184" w:rsidRDefault="009D7A5B" w:rsidP="009D7A5B">
            <w:pPr>
              <w:jc w:val="center"/>
              <w:rPr>
                <w:color w:val="000000"/>
                <w:sz w:val="20"/>
                <w:szCs w:val="20"/>
              </w:rPr>
            </w:pPr>
          </w:p>
        </w:tc>
        <w:tc>
          <w:tcPr>
            <w:tcW w:w="1110" w:type="dxa"/>
            <w:shd w:val="clear" w:color="auto" w:fill="auto"/>
          </w:tcPr>
          <w:p w:rsidR="009D7A5B" w:rsidRPr="00427184" w:rsidRDefault="00BF3C89" w:rsidP="009D7A5B">
            <w:pPr>
              <w:jc w:val="center"/>
              <w:rPr>
                <w:color w:val="000000"/>
                <w:sz w:val="20"/>
                <w:szCs w:val="20"/>
              </w:rPr>
            </w:pPr>
            <w:r>
              <w:rPr>
                <w:color w:val="000000"/>
                <w:sz w:val="20"/>
                <w:szCs w:val="20"/>
              </w:rPr>
              <w:t>05/11</w:t>
            </w:r>
            <w:r w:rsidR="009D7A5B" w:rsidRPr="00427184">
              <w:rPr>
                <w:color w:val="000000"/>
                <w:sz w:val="20"/>
                <w:szCs w:val="20"/>
              </w:rPr>
              <w:t>/19</w:t>
            </w:r>
          </w:p>
        </w:tc>
        <w:tc>
          <w:tcPr>
            <w:tcW w:w="3817" w:type="dxa"/>
            <w:shd w:val="clear" w:color="auto" w:fill="auto"/>
          </w:tcPr>
          <w:p w:rsidR="009D7A5B" w:rsidRPr="00427184" w:rsidRDefault="009D7A5B" w:rsidP="009D7A5B">
            <w:pPr>
              <w:rPr>
                <w:sz w:val="20"/>
                <w:szCs w:val="20"/>
              </w:rPr>
            </w:pPr>
            <w:r w:rsidRPr="00427184">
              <w:rPr>
                <w:sz w:val="20"/>
                <w:szCs w:val="20"/>
              </w:rPr>
              <w:t>Exam Week</w:t>
            </w:r>
          </w:p>
        </w:tc>
        <w:tc>
          <w:tcPr>
            <w:tcW w:w="1890" w:type="dxa"/>
            <w:shd w:val="clear" w:color="auto" w:fill="auto"/>
          </w:tcPr>
          <w:p w:rsidR="009D7A5B" w:rsidRPr="00427184" w:rsidRDefault="009D7A5B" w:rsidP="009D7A5B">
            <w:pPr>
              <w:rPr>
                <w:color w:val="000000"/>
                <w:sz w:val="20"/>
                <w:szCs w:val="20"/>
              </w:rPr>
            </w:pPr>
          </w:p>
        </w:tc>
        <w:tc>
          <w:tcPr>
            <w:tcW w:w="1710" w:type="dxa"/>
            <w:shd w:val="clear" w:color="auto" w:fill="auto"/>
          </w:tcPr>
          <w:p w:rsidR="009D7A5B" w:rsidRPr="00427184" w:rsidRDefault="009D7A5B" w:rsidP="009D7A5B">
            <w:pPr>
              <w:rPr>
                <w:sz w:val="20"/>
                <w:szCs w:val="20"/>
              </w:rPr>
            </w:pPr>
          </w:p>
        </w:tc>
        <w:tc>
          <w:tcPr>
            <w:tcW w:w="1170" w:type="dxa"/>
          </w:tcPr>
          <w:p w:rsidR="009D7A5B" w:rsidRPr="00427184" w:rsidRDefault="009D7A5B" w:rsidP="009D7A5B">
            <w:pPr>
              <w:rPr>
                <w:sz w:val="20"/>
                <w:szCs w:val="20"/>
              </w:rPr>
            </w:pPr>
            <w:r w:rsidRPr="00427184">
              <w:rPr>
                <w:rFonts w:cstheme="minorHAnsi"/>
              </w:rPr>
              <w:t>(2.F.5.b)</w:t>
            </w:r>
          </w:p>
        </w:tc>
      </w:tr>
    </w:tbl>
    <w:p w:rsidR="0071733C" w:rsidRPr="00427184" w:rsidRDefault="0071733C" w:rsidP="00044F12">
      <w:pPr>
        <w:spacing w:line="240" w:lineRule="exact"/>
        <w:rPr>
          <w:sz w:val="24"/>
          <w:szCs w:val="24"/>
        </w:rPr>
      </w:pPr>
    </w:p>
    <w:p w:rsidR="00892846" w:rsidRDefault="00001454" w:rsidP="00892846">
      <w:pPr>
        <w:rPr>
          <w:b/>
          <w:sz w:val="28"/>
          <w:szCs w:val="28"/>
        </w:rPr>
      </w:pPr>
      <w:bookmarkStart w:id="0" w:name="_GoBack"/>
      <w:bookmarkEnd w:id="0"/>
      <w:r w:rsidRPr="00427184">
        <w:rPr>
          <w:b/>
          <w:sz w:val="28"/>
          <w:szCs w:val="28"/>
        </w:rPr>
        <w:br w:type="page"/>
      </w:r>
    </w:p>
    <w:p w:rsidR="00892846" w:rsidRPr="00BE4864" w:rsidRDefault="00892846" w:rsidP="00892846">
      <w:pPr>
        <w:rPr>
          <w:b/>
          <w:sz w:val="28"/>
          <w:szCs w:val="28"/>
        </w:rPr>
      </w:pPr>
      <w:r>
        <w:rPr>
          <w:b/>
          <w:sz w:val="28"/>
          <w:szCs w:val="28"/>
        </w:rPr>
        <w:lastRenderedPageBreak/>
        <w:t>Policies and Important Information</w:t>
      </w:r>
    </w:p>
    <w:p w:rsidR="00892846" w:rsidRPr="00FF173A" w:rsidRDefault="00892846" w:rsidP="00892846">
      <w:pPr>
        <w:spacing w:after="200" w:line="276" w:lineRule="auto"/>
        <w:rPr>
          <w:sz w:val="20"/>
          <w:szCs w:val="20"/>
        </w:rPr>
      </w:pPr>
      <w:r w:rsidRPr="00FF173A">
        <w:rPr>
          <w:sz w:val="20"/>
          <w:szCs w:val="20"/>
        </w:rPr>
        <w:t xml:space="preserve">All written work must conform to American Psychological Association (APA) style. If a student does not have a copy of the APA manual, one should be purchased, or students may use one of the many APA style websites available online (e.g. https://owl.english.purdue.edu/owl/resource/560/01/).  Assessment will include how well students represent their thoughts on paper, craftsmanship in writing, and organization of all written work. </w:t>
      </w:r>
    </w:p>
    <w:p w:rsidR="00892846" w:rsidRPr="00DC7D17" w:rsidRDefault="00892846" w:rsidP="00892846">
      <w:pPr>
        <w:spacing w:after="200" w:line="276" w:lineRule="auto"/>
        <w:rPr>
          <w:sz w:val="20"/>
          <w:szCs w:val="20"/>
        </w:rPr>
      </w:pPr>
      <w:r>
        <w:rPr>
          <w:b/>
          <w:sz w:val="20"/>
          <w:szCs w:val="20"/>
        </w:rPr>
        <w:t>Disability A</w:t>
      </w:r>
      <w:r w:rsidRPr="00B82328">
        <w:rPr>
          <w:b/>
          <w:sz w:val="20"/>
          <w:szCs w:val="20"/>
        </w:rPr>
        <w:t xml:space="preserve">ccommodation </w:t>
      </w:r>
      <w:r>
        <w:rPr>
          <w:b/>
          <w:sz w:val="20"/>
          <w:szCs w:val="20"/>
        </w:rPr>
        <w:t>P</w:t>
      </w:r>
      <w:r w:rsidRPr="00B82328">
        <w:rPr>
          <w:b/>
          <w:sz w:val="20"/>
          <w:szCs w:val="20"/>
        </w:rPr>
        <w:t>olicy</w:t>
      </w:r>
      <w:r>
        <w:rPr>
          <w:b/>
          <w:sz w:val="20"/>
          <w:szCs w:val="20"/>
        </w:rPr>
        <w:t>.</w:t>
      </w:r>
      <w:r w:rsidRPr="00DC7D17">
        <w:rPr>
          <w:sz w:val="20"/>
          <w:szCs w:val="20"/>
        </w:rPr>
        <w:t xml:space="preserve"> If you require a special adaptation or accommodatio</w:t>
      </w:r>
      <w:r>
        <w:rPr>
          <w:sz w:val="20"/>
          <w:szCs w:val="20"/>
        </w:rPr>
        <w:t xml:space="preserve">n to participate fully in this </w:t>
      </w:r>
      <w:r w:rsidRPr="00DC7D17">
        <w:rPr>
          <w:sz w:val="20"/>
          <w:szCs w:val="20"/>
        </w:rPr>
        <w:t xml:space="preserve">course, please contact </w:t>
      </w:r>
      <w:r>
        <w:rPr>
          <w:sz w:val="20"/>
          <w:szCs w:val="20"/>
        </w:rPr>
        <w:t xml:space="preserve">the instructor </w:t>
      </w:r>
      <w:r w:rsidRPr="00DC7D17">
        <w:rPr>
          <w:sz w:val="20"/>
          <w:szCs w:val="20"/>
        </w:rPr>
        <w:t xml:space="preserve">as soon as possible to discuss your request.  </w:t>
      </w:r>
      <w:r>
        <w:rPr>
          <w:sz w:val="20"/>
          <w:szCs w:val="20"/>
        </w:rPr>
        <w:t xml:space="preserve">You must </w:t>
      </w:r>
      <w:r w:rsidRPr="00DC7D17">
        <w:rPr>
          <w:sz w:val="20"/>
          <w:szCs w:val="20"/>
        </w:rPr>
        <w:t xml:space="preserve">provide a letter from the </w:t>
      </w:r>
      <w:r>
        <w:rPr>
          <w:sz w:val="20"/>
          <w:szCs w:val="20"/>
        </w:rPr>
        <w:t xml:space="preserve">Dean of Students </w:t>
      </w:r>
      <w:r w:rsidRPr="00DC7D17">
        <w:rPr>
          <w:sz w:val="20"/>
          <w:szCs w:val="20"/>
        </w:rPr>
        <w:t xml:space="preserve">that verifies your </w:t>
      </w:r>
      <w:r>
        <w:rPr>
          <w:sz w:val="20"/>
          <w:szCs w:val="20"/>
        </w:rPr>
        <w:t xml:space="preserve">disabled </w:t>
      </w:r>
      <w:r w:rsidRPr="00DC7D17">
        <w:rPr>
          <w:sz w:val="20"/>
          <w:szCs w:val="20"/>
        </w:rPr>
        <w:t>status</w:t>
      </w:r>
      <w:r>
        <w:rPr>
          <w:sz w:val="20"/>
          <w:szCs w:val="20"/>
        </w:rPr>
        <w:t>.</w:t>
      </w:r>
      <w:r w:rsidRPr="00DC7D17">
        <w:rPr>
          <w:sz w:val="20"/>
          <w:szCs w:val="20"/>
        </w:rPr>
        <w:t xml:space="preserve"> Last minute special requests will be subject to the same late assignment policy as other students. </w:t>
      </w:r>
    </w:p>
    <w:p w:rsidR="00892846" w:rsidRDefault="00892846" w:rsidP="00892846">
      <w:pPr>
        <w:spacing w:after="200" w:line="276" w:lineRule="auto"/>
        <w:rPr>
          <w:sz w:val="20"/>
          <w:szCs w:val="20"/>
        </w:rPr>
      </w:pPr>
      <w:r>
        <w:rPr>
          <w:b/>
          <w:sz w:val="20"/>
          <w:szCs w:val="20"/>
        </w:rPr>
        <w:t xml:space="preserve">Access to Research Database.  </w:t>
      </w:r>
      <w:r>
        <w:rPr>
          <w:sz w:val="20"/>
          <w:szCs w:val="20"/>
        </w:rPr>
        <w:t xml:space="preserve">RTS provides MAC students with access to the Ebscohost </w:t>
      </w:r>
      <w:r w:rsidRPr="004E72A4">
        <w:rPr>
          <w:sz w:val="20"/>
          <w:szCs w:val="20"/>
        </w:rPr>
        <w:t>Psychology &amp; Behavioral Science Collection</w:t>
      </w:r>
      <w:r>
        <w:rPr>
          <w:sz w:val="20"/>
          <w:szCs w:val="20"/>
        </w:rPr>
        <w:t xml:space="preserve"> of full text journal articles.  You can access this collection from computers in the library, or from your home computer by following the link below and logging in with a username and password to be provided in class. </w:t>
      </w:r>
    </w:p>
    <w:p w:rsidR="00892846" w:rsidRPr="004E72A4" w:rsidRDefault="00302BD5" w:rsidP="00892846">
      <w:pPr>
        <w:spacing w:after="200" w:line="276" w:lineRule="auto"/>
        <w:rPr>
          <w:sz w:val="20"/>
          <w:szCs w:val="20"/>
        </w:rPr>
      </w:pPr>
      <w:hyperlink r:id="rId9" w:history="1">
        <w:r w:rsidR="00892846" w:rsidRPr="006E4FDF">
          <w:rPr>
            <w:rStyle w:val="Hyperlink"/>
            <w:sz w:val="20"/>
            <w:szCs w:val="20"/>
          </w:rPr>
          <w:t>http://search.ebscohost.com/</w:t>
        </w:r>
      </w:hyperlink>
      <w:r w:rsidR="00892846">
        <w:rPr>
          <w:sz w:val="20"/>
          <w:szCs w:val="20"/>
        </w:rPr>
        <w:t xml:space="preserve"> </w:t>
      </w:r>
    </w:p>
    <w:p w:rsidR="00892846" w:rsidRPr="00FF173A" w:rsidRDefault="00892846" w:rsidP="00892846">
      <w:pPr>
        <w:spacing w:after="200" w:line="276" w:lineRule="auto"/>
        <w:rPr>
          <w:sz w:val="20"/>
          <w:szCs w:val="20"/>
        </w:rPr>
      </w:pPr>
      <w:r w:rsidRPr="0042441C">
        <w:rPr>
          <w:b/>
          <w:sz w:val="20"/>
          <w:szCs w:val="20"/>
        </w:rPr>
        <w:t>Submission of work</w:t>
      </w:r>
      <w:r w:rsidRPr="00FF173A">
        <w:rPr>
          <w:sz w:val="20"/>
          <w:szCs w:val="20"/>
        </w:rPr>
        <w:t xml:space="preserve">.  </w:t>
      </w:r>
      <w:r>
        <w:rPr>
          <w:sz w:val="20"/>
          <w:szCs w:val="20"/>
        </w:rPr>
        <w:t>(Site specific instructions are included in the syllabus)</w:t>
      </w:r>
    </w:p>
    <w:p w:rsidR="00892846" w:rsidRPr="00FF173A" w:rsidRDefault="00892846" w:rsidP="00892846">
      <w:pPr>
        <w:spacing w:after="200" w:line="276" w:lineRule="auto"/>
        <w:rPr>
          <w:sz w:val="20"/>
          <w:szCs w:val="20"/>
        </w:rPr>
      </w:pPr>
      <w:r w:rsidRPr="0042441C">
        <w:rPr>
          <w:b/>
          <w:sz w:val="20"/>
          <w:szCs w:val="20"/>
        </w:rPr>
        <w:t>Late work.</w:t>
      </w:r>
      <w:r w:rsidRPr="00FF173A">
        <w:rPr>
          <w:sz w:val="20"/>
          <w:szCs w:val="20"/>
        </w:rPr>
        <w:t xml:space="preserve">  All assignments are due as scheduled regardless of attendance, unless prior arrangements are made with the instructor. Assignments turned in late will be deducted 1/3 letter grade for each late day.  </w:t>
      </w:r>
    </w:p>
    <w:p w:rsidR="00892846" w:rsidRPr="00FF173A" w:rsidRDefault="00892846" w:rsidP="00892846">
      <w:pPr>
        <w:spacing w:after="200" w:line="276" w:lineRule="auto"/>
        <w:rPr>
          <w:sz w:val="20"/>
          <w:szCs w:val="20"/>
        </w:rPr>
      </w:pPr>
      <w:r w:rsidRPr="0042441C">
        <w:rPr>
          <w:b/>
          <w:sz w:val="20"/>
          <w:szCs w:val="20"/>
        </w:rPr>
        <w:t>Anonymity</w:t>
      </w:r>
      <w:r w:rsidRPr="00FF173A">
        <w:rPr>
          <w:sz w:val="20"/>
          <w:szCs w:val="20"/>
        </w:rPr>
        <w:t xml:space="preserve">. All written assignments and exams should be identified by the last </w:t>
      </w:r>
      <w:r>
        <w:rPr>
          <w:sz w:val="20"/>
          <w:szCs w:val="20"/>
        </w:rPr>
        <w:t>five</w:t>
      </w:r>
      <w:r w:rsidRPr="00FF173A">
        <w:rPr>
          <w:sz w:val="20"/>
          <w:szCs w:val="20"/>
        </w:rPr>
        <w:t xml:space="preserve"> digits of your Self-Service id number and NOT by your name.  Anonymity permits more objectivity in grading.  </w:t>
      </w:r>
    </w:p>
    <w:p w:rsidR="00892846" w:rsidRPr="00FF173A" w:rsidRDefault="00892846" w:rsidP="00892846">
      <w:pPr>
        <w:spacing w:after="200" w:line="276" w:lineRule="auto"/>
        <w:rPr>
          <w:b/>
          <w:sz w:val="20"/>
          <w:szCs w:val="20"/>
        </w:rPr>
      </w:pPr>
      <w:r w:rsidRPr="0042441C">
        <w:rPr>
          <w:b/>
          <w:sz w:val="20"/>
          <w:szCs w:val="20"/>
        </w:rPr>
        <w:t>Return of work</w:t>
      </w:r>
      <w:r w:rsidRPr="00FF173A">
        <w:rPr>
          <w:sz w:val="20"/>
          <w:szCs w:val="20"/>
        </w:rPr>
        <w:t xml:space="preserve">. All work returned to students will be available in the </w:t>
      </w:r>
      <w:r>
        <w:rPr>
          <w:sz w:val="20"/>
          <w:szCs w:val="20"/>
        </w:rPr>
        <w:t>MAC</w:t>
      </w:r>
      <w:r w:rsidRPr="00FF173A">
        <w:rPr>
          <w:sz w:val="20"/>
          <w:szCs w:val="20"/>
        </w:rPr>
        <w:t xml:space="preserve"> Office.  Any work not collected by the first full week of the next semester or term will be shredded.</w:t>
      </w:r>
    </w:p>
    <w:p w:rsidR="00892846" w:rsidRPr="00542A54" w:rsidRDefault="00892846" w:rsidP="00892846">
      <w:pPr>
        <w:spacing w:after="200" w:line="276" w:lineRule="auto"/>
        <w:rPr>
          <w:sz w:val="20"/>
          <w:szCs w:val="20"/>
        </w:rPr>
      </w:pPr>
      <w:r w:rsidRPr="00FF173A">
        <w:rPr>
          <w:b/>
          <w:sz w:val="20"/>
          <w:szCs w:val="20"/>
        </w:rPr>
        <w:t>Grading Scale</w:t>
      </w:r>
      <w:r w:rsidRPr="00542A54">
        <w:rPr>
          <w:sz w:val="20"/>
          <w:szCs w:val="20"/>
        </w:rPr>
        <w:t>:  Note: Hurley uses a 12 point scale.  Values are listed beside the letter grades below.</w:t>
      </w:r>
    </w:p>
    <w:p w:rsidR="00892846" w:rsidRDefault="00892846" w:rsidP="00892846">
      <w:pPr>
        <w:rPr>
          <w:sz w:val="20"/>
          <w:szCs w:val="20"/>
        </w:rPr>
      </w:pPr>
    </w:p>
    <w:p w:rsidR="00892846" w:rsidRDefault="00892846" w:rsidP="00892846">
      <w:pPr>
        <w:rPr>
          <w:sz w:val="20"/>
          <w:szCs w:val="20"/>
        </w:rPr>
        <w:sectPr w:rsidR="00892846" w:rsidSect="0019654F">
          <w:type w:val="continuous"/>
          <w:pgSz w:w="12240" w:h="15840"/>
          <w:pgMar w:top="1440" w:right="1080" w:bottom="1440" w:left="1080" w:header="720" w:footer="720" w:gutter="0"/>
          <w:cols w:space="720"/>
          <w:docGrid w:linePitch="360"/>
        </w:sectPr>
      </w:pPr>
    </w:p>
    <w:p w:rsidR="00892846" w:rsidRPr="00FF173A" w:rsidRDefault="00892846" w:rsidP="00892846">
      <w:pPr>
        <w:rPr>
          <w:sz w:val="20"/>
          <w:szCs w:val="20"/>
        </w:rPr>
      </w:pPr>
      <w:r w:rsidRPr="00FF173A">
        <w:rPr>
          <w:sz w:val="20"/>
          <w:szCs w:val="20"/>
        </w:rPr>
        <w:t xml:space="preserve">A </w:t>
      </w:r>
      <w:r>
        <w:rPr>
          <w:sz w:val="20"/>
          <w:szCs w:val="20"/>
        </w:rPr>
        <w:tab/>
        <w:t>12</w:t>
      </w:r>
      <w:r>
        <w:rPr>
          <w:sz w:val="20"/>
          <w:szCs w:val="20"/>
        </w:rPr>
        <w:tab/>
      </w:r>
      <w:r w:rsidRPr="00FF173A">
        <w:rPr>
          <w:sz w:val="20"/>
          <w:szCs w:val="20"/>
        </w:rPr>
        <w:t>(97-100)</w:t>
      </w:r>
    </w:p>
    <w:p w:rsidR="00892846" w:rsidRPr="00FF173A" w:rsidRDefault="00892846" w:rsidP="00892846">
      <w:pPr>
        <w:rPr>
          <w:sz w:val="20"/>
          <w:szCs w:val="20"/>
        </w:rPr>
      </w:pPr>
      <w:r w:rsidRPr="00FF173A">
        <w:rPr>
          <w:sz w:val="20"/>
          <w:szCs w:val="20"/>
        </w:rPr>
        <w:t xml:space="preserve">A- </w:t>
      </w:r>
      <w:r>
        <w:rPr>
          <w:sz w:val="20"/>
          <w:szCs w:val="20"/>
        </w:rPr>
        <w:tab/>
        <w:t>11</w:t>
      </w:r>
      <w:r>
        <w:rPr>
          <w:sz w:val="20"/>
          <w:szCs w:val="20"/>
        </w:rPr>
        <w:tab/>
      </w:r>
      <w:r w:rsidRPr="00FF173A">
        <w:rPr>
          <w:sz w:val="20"/>
          <w:szCs w:val="20"/>
        </w:rPr>
        <w:t>(94-96)</w:t>
      </w:r>
    </w:p>
    <w:p w:rsidR="00892846" w:rsidRPr="00FF173A" w:rsidRDefault="00892846" w:rsidP="00892846">
      <w:pPr>
        <w:rPr>
          <w:sz w:val="20"/>
          <w:szCs w:val="20"/>
        </w:rPr>
      </w:pPr>
      <w:r w:rsidRPr="00FF173A">
        <w:rPr>
          <w:sz w:val="20"/>
          <w:szCs w:val="20"/>
        </w:rPr>
        <w:t xml:space="preserve">B+ </w:t>
      </w:r>
      <w:r>
        <w:rPr>
          <w:sz w:val="20"/>
          <w:szCs w:val="20"/>
        </w:rPr>
        <w:tab/>
        <w:t>10</w:t>
      </w:r>
      <w:r>
        <w:rPr>
          <w:sz w:val="20"/>
          <w:szCs w:val="20"/>
        </w:rPr>
        <w:tab/>
      </w:r>
      <w:r w:rsidRPr="00FF173A">
        <w:rPr>
          <w:sz w:val="20"/>
          <w:szCs w:val="20"/>
        </w:rPr>
        <w:t>(91-93)</w:t>
      </w:r>
    </w:p>
    <w:p w:rsidR="00892846" w:rsidRPr="00FF173A" w:rsidRDefault="00892846" w:rsidP="00892846">
      <w:pPr>
        <w:rPr>
          <w:sz w:val="20"/>
          <w:szCs w:val="20"/>
        </w:rPr>
      </w:pPr>
      <w:r w:rsidRPr="00FF173A">
        <w:rPr>
          <w:sz w:val="20"/>
          <w:szCs w:val="20"/>
        </w:rPr>
        <w:t xml:space="preserve">B </w:t>
      </w:r>
      <w:r>
        <w:rPr>
          <w:sz w:val="20"/>
          <w:szCs w:val="20"/>
        </w:rPr>
        <w:tab/>
        <w:t xml:space="preserve">  9</w:t>
      </w:r>
      <w:r>
        <w:rPr>
          <w:sz w:val="20"/>
          <w:szCs w:val="20"/>
        </w:rPr>
        <w:tab/>
      </w:r>
      <w:r w:rsidRPr="00FF173A">
        <w:rPr>
          <w:sz w:val="20"/>
          <w:szCs w:val="20"/>
        </w:rPr>
        <w:t>(88-90)</w:t>
      </w:r>
    </w:p>
    <w:p w:rsidR="00892846" w:rsidRPr="00FF173A" w:rsidRDefault="00892846" w:rsidP="00892846">
      <w:pPr>
        <w:rPr>
          <w:sz w:val="20"/>
          <w:szCs w:val="20"/>
        </w:rPr>
      </w:pPr>
      <w:r w:rsidRPr="00FF173A">
        <w:rPr>
          <w:sz w:val="20"/>
          <w:szCs w:val="20"/>
        </w:rPr>
        <w:t>B-</w:t>
      </w:r>
      <w:r>
        <w:rPr>
          <w:sz w:val="20"/>
          <w:szCs w:val="20"/>
        </w:rPr>
        <w:tab/>
        <w:t>8</w:t>
      </w:r>
      <w:r>
        <w:rPr>
          <w:sz w:val="20"/>
          <w:szCs w:val="20"/>
        </w:rPr>
        <w:tab/>
      </w:r>
      <w:r w:rsidRPr="00FF173A">
        <w:rPr>
          <w:sz w:val="20"/>
          <w:szCs w:val="20"/>
        </w:rPr>
        <w:t>(86-87)</w:t>
      </w:r>
    </w:p>
    <w:p w:rsidR="00892846" w:rsidRPr="00FF173A" w:rsidRDefault="00892846" w:rsidP="00892846">
      <w:pPr>
        <w:rPr>
          <w:sz w:val="20"/>
          <w:szCs w:val="20"/>
        </w:rPr>
      </w:pPr>
      <w:r w:rsidRPr="00FF173A">
        <w:rPr>
          <w:sz w:val="20"/>
          <w:szCs w:val="20"/>
        </w:rPr>
        <w:t>C+</w:t>
      </w:r>
      <w:r>
        <w:rPr>
          <w:sz w:val="20"/>
          <w:szCs w:val="20"/>
        </w:rPr>
        <w:tab/>
        <w:t>7</w:t>
      </w:r>
      <w:r>
        <w:rPr>
          <w:sz w:val="20"/>
          <w:szCs w:val="20"/>
        </w:rPr>
        <w:tab/>
      </w:r>
      <w:r w:rsidRPr="00FF173A">
        <w:rPr>
          <w:sz w:val="20"/>
          <w:szCs w:val="20"/>
        </w:rPr>
        <w:t>(83-85)</w:t>
      </w:r>
    </w:p>
    <w:p w:rsidR="00892846" w:rsidRPr="00FF173A" w:rsidRDefault="00892846" w:rsidP="00892846">
      <w:pPr>
        <w:rPr>
          <w:sz w:val="20"/>
          <w:szCs w:val="20"/>
        </w:rPr>
      </w:pPr>
      <w:r w:rsidRPr="00FF173A">
        <w:rPr>
          <w:sz w:val="20"/>
          <w:szCs w:val="20"/>
        </w:rPr>
        <w:t>C</w:t>
      </w:r>
      <w:r>
        <w:rPr>
          <w:sz w:val="20"/>
          <w:szCs w:val="20"/>
        </w:rPr>
        <w:tab/>
        <w:t>6</w:t>
      </w:r>
      <w:r w:rsidRPr="00FF173A">
        <w:rPr>
          <w:sz w:val="20"/>
          <w:szCs w:val="20"/>
        </w:rPr>
        <w:t xml:space="preserve"> </w:t>
      </w:r>
      <w:r>
        <w:rPr>
          <w:sz w:val="20"/>
          <w:szCs w:val="20"/>
        </w:rPr>
        <w:tab/>
      </w:r>
      <w:r w:rsidRPr="00FF173A">
        <w:rPr>
          <w:sz w:val="20"/>
          <w:szCs w:val="20"/>
        </w:rPr>
        <w:t>(80-82)</w:t>
      </w:r>
    </w:p>
    <w:p w:rsidR="00892846" w:rsidRPr="00FF173A" w:rsidRDefault="00892846" w:rsidP="00892846">
      <w:pPr>
        <w:rPr>
          <w:sz w:val="20"/>
          <w:szCs w:val="20"/>
        </w:rPr>
      </w:pPr>
      <w:r w:rsidRPr="00FF173A">
        <w:rPr>
          <w:sz w:val="20"/>
          <w:szCs w:val="20"/>
        </w:rPr>
        <w:t>C-</w:t>
      </w:r>
      <w:r>
        <w:rPr>
          <w:sz w:val="20"/>
          <w:szCs w:val="20"/>
        </w:rPr>
        <w:tab/>
        <w:t>5</w:t>
      </w:r>
      <w:r>
        <w:rPr>
          <w:sz w:val="20"/>
          <w:szCs w:val="20"/>
        </w:rPr>
        <w:tab/>
      </w:r>
      <w:r w:rsidRPr="00FF173A">
        <w:rPr>
          <w:sz w:val="20"/>
          <w:szCs w:val="20"/>
        </w:rPr>
        <w:t>(78-79)</w:t>
      </w:r>
    </w:p>
    <w:p w:rsidR="00892846" w:rsidRPr="00FF173A" w:rsidRDefault="00892846" w:rsidP="00892846">
      <w:pPr>
        <w:rPr>
          <w:sz w:val="20"/>
          <w:szCs w:val="20"/>
        </w:rPr>
      </w:pPr>
      <w:r w:rsidRPr="00FF173A">
        <w:rPr>
          <w:sz w:val="20"/>
          <w:szCs w:val="20"/>
        </w:rPr>
        <w:t xml:space="preserve">D+ </w:t>
      </w:r>
      <w:r>
        <w:rPr>
          <w:sz w:val="20"/>
          <w:szCs w:val="20"/>
        </w:rPr>
        <w:tab/>
        <w:t>4</w:t>
      </w:r>
      <w:r>
        <w:rPr>
          <w:sz w:val="20"/>
          <w:szCs w:val="20"/>
        </w:rPr>
        <w:tab/>
      </w:r>
      <w:r w:rsidRPr="00FF173A">
        <w:rPr>
          <w:sz w:val="20"/>
          <w:szCs w:val="20"/>
        </w:rPr>
        <w:t>(75-77)</w:t>
      </w:r>
    </w:p>
    <w:p w:rsidR="00892846" w:rsidRPr="00FF173A" w:rsidRDefault="00892846" w:rsidP="00892846">
      <w:pPr>
        <w:rPr>
          <w:sz w:val="20"/>
          <w:szCs w:val="20"/>
        </w:rPr>
      </w:pPr>
      <w:r w:rsidRPr="00FF173A">
        <w:rPr>
          <w:sz w:val="20"/>
          <w:szCs w:val="20"/>
        </w:rPr>
        <w:t xml:space="preserve">D </w:t>
      </w:r>
      <w:r>
        <w:rPr>
          <w:sz w:val="20"/>
          <w:szCs w:val="20"/>
        </w:rPr>
        <w:tab/>
        <w:t>3</w:t>
      </w:r>
      <w:r>
        <w:rPr>
          <w:sz w:val="20"/>
          <w:szCs w:val="20"/>
        </w:rPr>
        <w:tab/>
      </w:r>
      <w:r w:rsidRPr="00FF173A">
        <w:rPr>
          <w:sz w:val="20"/>
          <w:szCs w:val="20"/>
        </w:rPr>
        <w:t>(72-74)</w:t>
      </w:r>
    </w:p>
    <w:p w:rsidR="00892846" w:rsidRPr="00FF173A" w:rsidRDefault="00892846" w:rsidP="00892846">
      <w:pPr>
        <w:rPr>
          <w:sz w:val="20"/>
          <w:szCs w:val="20"/>
        </w:rPr>
      </w:pPr>
      <w:r w:rsidRPr="00FF173A">
        <w:rPr>
          <w:sz w:val="20"/>
          <w:szCs w:val="20"/>
        </w:rPr>
        <w:t>D-</w:t>
      </w:r>
      <w:r>
        <w:rPr>
          <w:sz w:val="20"/>
          <w:szCs w:val="20"/>
        </w:rPr>
        <w:tab/>
        <w:t>2</w:t>
      </w:r>
      <w:r>
        <w:rPr>
          <w:sz w:val="20"/>
          <w:szCs w:val="20"/>
        </w:rPr>
        <w:tab/>
      </w:r>
      <w:r w:rsidRPr="00FF173A">
        <w:rPr>
          <w:sz w:val="20"/>
          <w:szCs w:val="20"/>
        </w:rPr>
        <w:t xml:space="preserve"> (70-71)</w:t>
      </w:r>
    </w:p>
    <w:p w:rsidR="00892846" w:rsidRPr="00FF173A" w:rsidRDefault="00892846" w:rsidP="00892846">
      <w:pPr>
        <w:rPr>
          <w:sz w:val="20"/>
          <w:szCs w:val="20"/>
        </w:rPr>
      </w:pPr>
      <w:r w:rsidRPr="00FF173A">
        <w:rPr>
          <w:sz w:val="20"/>
          <w:szCs w:val="20"/>
        </w:rPr>
        <w:t xml:space="preserve">F </w:t>
      </w:r>
      <w:r>
        <w:rPr>
          <w:sz w:val="20"/>
          <w:szCs w:val="20"/>
        </w:rPr>
        <w:tab/>
        <w:t>0</w:t>
      </w:r>
      <w:r>
        <w:rPr>
          <w:sz w:val="20"/>
          <w:szCs w:val="20"/>
        </w:rPr>
        <w:tab/>
      </w:r>
      <w:r w:rsidRPr="00FF173A">
        <w:rPr>
          <w:sz w:val="20"/>
          <w:szCs w:val="20"/>
        </w:rPr>
        <w:t>(Below 70)</w:t>
      </w:r>
    </w:p>
    <w:p w:rsidR="00892846" w:rsidRDefault="00892846" w:rsidP="00892846">
      <w:pPr>
        <w:rPr>
          <w:sz w:val="20"/>
          <w:szCs w:val="20"/>
        </w:rPr>
        <w:sectPr w:rsidR="00892846" w:rsidSect="0042441C">
          <w:type w:val="continuous"/>
          <w:pgSz w:w="12240" w:h="15840"/>
          <w:pgMar w:top="1440" w:right="1080" w:bottom="1440" w:left="1080" w:header="720" w:footer="720" w:gutter="0"/>
          <w:cols w:num="3" w:space="720"/>
          <w:docGrid w:linePitch="360"/>
        </w:sectPr>
      </w:pPr>
    </w:p>
    <w:p w:rsidR="00892846" w:rsidRDefault="00892846" w:rsidP="00892846">
      <w:pPr>
        <w:rPr>
          <w:sz w:val="20"/>
          <w:szCs w:val="20"/>
        </w:rPr>
        <w:sectPr w:rsidR="00892846" w:rsidSect="0042441C">
          <w:type w:val="continuous"/>
          <w:pgSz w:w="12240" w:h="15840"/>
          <w:pgMar w:top="1440" w:right="1080" w:bottom="1440" w:left="1080" w:header="720" w:footer="720" w:gutter="0"/>
          <w:cols w:space="720"/>
          <w:docGrid w:linePitch="360"/>
        </w:sectPr>
      </w:pPr>
    </w:p>
    <w:p w:rsidR="00892846" w:rsidRPr="00FF173A" w:rsidRDefault="00892846" w:rsidP="00892846">
      <w:pPr>
        <w:rPr>
          <w:sz w:val="20"/>
          <w:szCs w:val="20"/>
        </w:rPr>
      </w:pPr>
    </w:p>
    <w:p w:rsidR="00892846" w:rsidRPr="00FF173A" w:rsidRDefault="00892846" w:rsidP="00892846">
      <w:pPr>
        <w:spacing w:after="200" w:line="276" w:lineRule="auto"/>
        <w:rPr>
          <w:b/>
          <w:sz w:val="20"/>
          <w:szCs w:val="20"/>
        </w:rPr>
      </w:pPr>
      <w:r w:rsidRPr="00FF173A">
        <w:rPr>
          <w:b/>
          <w:sz w:val="20"/>
          <w:szCs w:val="20"/>
        </w:rPr>
        <w:t xml:space="preserve">Attendance Policy: </w:t>
      </w:r>
    </w:p>
    <w:p w:rsidR="00892846" w:rsidRPr="00FF173A" w:rsidRDefault="00892846" w:rsidP="00892846">
      <w:pPr>
        <w:spacing w:after="200" w:line="276" w:lineRule="auto"/>
        <w:rPr>
          <w:sz w:val="20"/>
          <w:szCs w:val="20"/>
        </w:rPr>
      </w:pPr>
      <w:r w:rsidRPr="00FF173A">
        <w:rPr>
          <w:sz w:val="20"/>
          <w:szCs w:val="20"/>
        </w:rPr>
        <w:t xml:space="preserve">Regular attendance is expected and required. Excessive absences (more than 3 class meetings) will result in the loss of points equal to one letter grade per absence. If serious illness or an emergency prevents a student from attending any class, please notify the instructor before the class begins. It is the responsibility of the student to obtain any materials handed out or presented during the missed class from a classmate. </w:t>
      </w:r>
    </w:p>
    <w:p w:rsidR="00892846" w:rsidRPr="00FF173A" w:rsidRDefault="00892846" w:rsidP="00892846">
      <w:pPr>
        <w:spacing w:after="200" w:line="276" w:lineRule="auto"/>
        <w:rPr>
          <w:b/>
          <w:sz w:val="20"/>
          <w:szCs w:val="20"/>
        </w:rPr>
      </w:pPr>
      <w:r w:rsidRPr="00FF173A">
        <w:rPr>
          <w:b/>
          <w:sz w:val="20"/>
          <w:szCs w:val="20"/>
        </w:rPr>
        <w:t>Class Participation:</w:t>
      </w:r>
    </w:p>
    <w:p w:rsidR="00892846" w:rsidRDefault="00892846" w:rsidP="00892846">
      <w:pPr>
        <w:spacing w:after="200" w:line="276" w:lineRule="auto"/>
        <w:rPr>
          <w:sz w:val="20"/>
          <w:szCs w:val="20"/>
        </w:rPr>
      </w:pPr>
      <w:r w:rsidRPr="00FF173A">
        <w:rPr>
          <w:sz w:val="20"/>
          <w:szCs w:val="20"/>
        </w:rPr>
        <w:t xml:space="preserve">Students are expected to participate in all components of the class and </w:t>
      </w:r>
      <w:r>
        <w:rPr>
          <w:sz w:val="20"/>
          <w:szCs w:val="20"/>
        </w:rPr>
        <w:t>may</w:t>
      </w:r>
      <w:r w:rsidRPr="00FF173A">
        <w:rPr>
          <w:sz w:val="20"/>
          <w:szCs w:val="20"/>
        </w:rPr>
        <w:t xml:space="preserve"> be evaluated on the quality and quantity of discussion. Each student is expected to read all of the assigned materials in advance for each class and have prepared written comments and questions for class discussion. Contributions should reflect knowledge of the reading assignments or other sources.</w:t>
      </w:r>
    </w:p>
    <w:p w:rsidR="00892846" w:rsidRDefault="00892846" w:rsidP="00892846">
      <w:pPr>
        <w:rPr>
          <w:b/>
          <w:sz w:val="28"/>
          <w:szCs w:val="28"/>
        </w:rPr>
      </w:pPr>
      <w:r>
        <w:rPr>
          <w:b/>
          <w:sz w:val="28"/>
          <w:szCs w:val="28"/>
        </w:rPr>
        <w:lastRenderedPageBreak/>
        <w:t>Student Learning Outcome Table</w:t>
      </w:r>
    </w:p>
    <w:p w:rsidR="00892846" w:rsidRPr="00D302F1" w:rsidRDefault="00892846" w:rsidP="00892846">
      <w:r>
        <w:t>The table below shows how the objectives of this course will be met, and how they relate to CACREP Standards.  Details about specific course objectives, assignments, and evaluation methods can be found in later sections of this syllabus.</w:t>
      </w:r>
    </w:p>
    <w:tbl>
      <w:tblPr>
        <w:tblStyle w:val="TableGrid"/>
        <w:tblW w:w="0" w:type="auto"/>
        <w:tblInd w:w="-11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13"/>
        <w:gridCol w:w="3886"/>
        <w:gridCol w:w="113"/>
        <w:gridCol w:w="1126"/>
        <w:gridCol w:w="125"/>
        <w:gridCol w:w="1405"/>
        <w:gridCol w:w="410"/>
        <w:gridCol w:w="1030"/>
        <w:gridCol w:w="1862"/>
        <w:gridCol w:w="113"/>
      </w:tblGrid>
      <w:tr w:rsidR="00892846" w:rsidRPr="00391C35" w:rsidTr="0070203C">
        <w:trPr>
          <w:gridBefore w:val="1"/>
          <w:wBefore w:w="113" w:type="dxa"/>
        </w:trPr>
        <w:tc>
          <w:tcPr>
            <w:tcW w:w="3999" w:type="dxa"/>
            <w:gridSpan w:val="2"/>
          </w:tcPr>
          <w:p w:rsidR="00892846" w:rsidRPr="00391C35" w:rsidRDefault="00892846" w:rsidP="00B65C61">
            <w:pPr>
              <w:rPr>
                <w:b/>
              </w:rPr>
            </w:pPr>
            <w:r w:rsidRPr="00391C35">
              <w:rPr>
                <w:b/>
              </w:rPr>
              <w:t>Course Objective</w:t>
            </w:r>
          </w:p>
        </w:tc>
        <w:tc>
          <w:tcPr>
            <w:tcW w:w="1126" w:type="dxa"/>
          </w:tcPr>
          <w:p w:rsidR="00892846" w:rsidRDefault="00892846" w:rsidP="00B65C61">
            <w:pPr>
              <w:rPr>
                <w:b/>
              </w:rPr>
            </w:pPr>
            <w:r>
              <w:rPr>
                <w:b/>
              </w:rPr>
              <w:t>Lecture(s)</w:t>
            </w:r>
          </w:p>
        </w:tc>
        <w:tc>
          <w:tcPr>
            <w:tcW w:w="1530" w:type="dxa"/>
            <w:gridSpan w:val="2"/>
          </w:tcPr>
          <w:p w:rsidR="00892846" w:rsidRPr="00391C35" w:rsidRDefault="00892846" w:rsidP="00B65C61">
            <w:pPr>
              <w:rPr>
                <w:b/>
              </w:rPr>
            </w:pPr>
            <w:r>
              <w:rPr>
                <w:b/>
              </w:rPr>
              <w:t>Assignment(s)</w:t>
            </w:r>
          </w:p>
        </w:tc>
        <w:tc>
          <w:tcPr>
            <w:tcW w:w="1440" w:type="dxa"/>
            <w:gridSpan w:val="2"/>
          </w:tcPr>
          <w:p w:rsidR="00892846" w:rsidRPr="00391C35" w:rsidRDefault="00892846" w:rsidP="00B65C61">
            <w:pPr>
              <w:rPr>
                <w:b/>
              </w:rPr>
            </w:pPr>
            <w:r>
              <w:rPr>
                <w:b/>
              </w:rPr>
              <w:t>Material(s)</w:t>
            </w:r>
          </w:p>
        </w:tc>
        <w:tc>
          <w:tcPr>
            <w:tcW w:w="1975" w:type="dxa"/>
            <w:gridSpan w:val="2"/>
          </w:tcPr>
          <w:p w:rsidR="00892846" w:rsidRPr="00391C35" w:rsidRDefault="00892846" w:rsidP="00B65C61">
            <w:pPr>
              <w:rPr>
                <w:b/>
              </w:rPr>
            </w:pPr>
            <w:r w:rsidRPr="00391C35">
              <w:rPr>
                <w:b/>
              </w:rPr>
              <w:t>CACREP Standard</w:t>
            </w:r>
            <w:r>
              <w:rPr>
                <w:b/>
              </w:rPr>
              <w:t>(s)</w:t>
            </w:r>
          </w:p>
        </w:tc>
      </w:tr>
      <w:tr w:rsidR="0070203C" w:rsidRPr="002801F5" w:rsidTr="0070203C">
        <w:trPr>
          <w:gridAfter w:val="1"/>
          <w:wAfter w:w="113" w:type="dxa"/>
        </w:trPr>
        <w:tc>
          <w:tcPr>
            <w:tcW w:w="3999" w:type="dxa"/>
            <w:gridSpan w:val="2"/>
          </w:tcPr>
          <w:p w:rsidR="0070203C" w:rsidRPr="001F1878" w:rsidRDefault="0070203C" w:rsidP="0070203C">
            <w:pPr>
              <w:pStyle w:val="ListParagraph"/>
              <w:ind w:left="270" w:hanging="360"/>
              <w:rPr>
                <w:rFonts w:cstheme="minorHAnsi"/>
              </w:rPr>
            </w:pPr>
            <w:r>
              <w:rPr>
                <w:rFonts w:cstheme="minorHAnsi"/>
              </w:rPr>
              <w:t xml:space="preserve">CO1   </w:t>
            </w:r>
            <w:r w:rsidRPr="00427184">
              <w:rPr>
                <w:rFonts w:cstheme="minorHAnsi"/>
              </w:rPr>
              <w:t>History and development of marriage, couple, and family counseling (2.F.5.</w:t>
            </w:r>
            <w:r>
              <w:rPr>
                <w:rFonts w:cstheme="minorHAnsi"/>
              </w:rPr>
              <w:t>b)</w:t>
            </w:r>
          </w:p>
        </w:tc>
        <w:tc>
          <w:tcPr>
            <w:tcW w:w="1364" w:type="dxa"/>
            <w:gridSpan w:val="3"/>
          </w:tcPr>
          <w:p w:rsidR="0070203C" w:rsidRPr="002801F5" w:rsidRDefault="0070203C" w:rsidP="0070203C">
            <w:r>
              <w:t>L1</w:t>
            </w:r>
          </w:p>
        </w:tc>
        <w:tc>
          <w:tcPr>
            <w:tcW w:w="1815" w:type="dxa"/>
            <w:gridSpan w:val="2"/>
          </w:tcPr>
          <w:p w:rsidR="0070203C" w:rsidRPr="002801F5" w:rsidRDefault="0070203C" w:rsidP="0070203C">
            <w:r>
              <w:t>A1</w:t>
            </w:r>
          </w:p>
        </w:tc>
        <w:tc>
          <w:tcPr>
            <w:tcW w:w="1030" w:type="dxa"/>
          </w:tcPr>
          <w:p w:rsidR="0070203C" w:rsidRDefault="0070203C" w:rsidP="0070203C">
            <w:r w:rsidRPr="00214CE1">
              <w:t>M1, M2</w:t>
            </w:r>
          </w:p>
        </w:tc>
        <w:tc>
          <w:tcPr>
            <w:tcW w:w="1862" w:type="dxa"/>
          </w:tcPr>
          <w:p w:rsidR="0070203C" w:rsidRPr="002801F5" w:rsidRDefault="0070203C" w:rsidP="0070203C">
            <w:r>
              <w:rPr>
                <w:rFonts w:cstheme="minorHAnsi"/>
              </w:rPr>
              <w:t>(CACREP 2.F.3.f; 2.F.5.b)</w:t>
            </w:r>
            <w:r w:rsidRPr="008A509B">
              <w:rPr>
                <w:i/>
                <w:color w:val="808080" w:themeColor="background1" w:themeShade="80"/>
              </w:rPr>
              <w:t>)</w:t>
            </w:r>
          </w:p>
        </w:tc>
      </w:tr>
      <w:tr w:rsidR="0070203C" w:rsidRPr="002801F5" w:rsidTr="0070203C">
        <w:trPr>
          <w:gridAfter w:val="1"/>
          <w:wAfter w:w="113" w:type="dxa"/>
        </w:trPr>
        <w:tc>
          <w:tcPr>
            <w:tcW w:w="3999" w:type="dxa"/>
            <w:gridSpan w:val="2"/>
          </w:tcPr>
          <w:p w:rsidR="0070203C" w:rsidRPr="00892846" w:rsidRDefault="0070203C" w:rsidP="0070203C">
            <w:pPr>
              <w:pStyle w:val="ListParagraph"/>
              <w:ind w:left="270" w:hanging="360"/>
              <w:rPr>
                <w:rFonts w:cstheme="minorHAnsi"/>
              </w:rPr>
            </w:pPr>
            <w:r>
              <w:rPr>
                <w:rFonts w:cstheme="minorHAnsi"/>
              </w:rPr>
              <w:t xml:space="preserve">CO2   </w:t>
            </w:r>
            <w:r w:rsidRPr="00427184">
              <w:rPr>
                <w:rFonts w:cstheme="minorHAnsi"/>
              </w:rPr>
              <w:t>Understand General Systems Theory and its relation to counseling (2.F.5.b)</w:t>
            </w:r>
          </w:p>
        </w:tc>
        <w:tc>
          <w:tcPr>
            <w:tcW w:w="1364" w:type="dxa"/>
            <w:gridSpan w:val="3"/>
          </w:tcPr>
          <w:p w:rsidR="0070203C" w:rsidRDefault="0070203C" w:rsidP="0070203C">
            <w:r>
              <w:t>L2</w:t>
            </w:r>
          </w:p>
        </w:tc>
        <w:tc>
          <w:tcPr>
            <w:tcW w:w="1815" w:type="dxa"/>
            <w:gridSpan w:val="2"/>
          </w:tcPr>
          <w:p w:rsidR="0070203C" w:rsidRPr="002801F5" w:rsidRDefault="0070203C" w:rsidP="0070203C">
            <w:r>
              <w:t>A2</w:t>
            </w:r>
          </w:p>
        </w:tc>
        <w:tc>
          <w:tcPr>
            <w:tcW w:w="1030" w:type="dxa"/>
          </w:tcPr>
          <w:p w:rsidR="0070203C" w:rsidRDefault="0070203C" w:rsidP="0070203C">
            <w:r w:rsidRPr="00214CE1">
              <w:t>M1, M2</w:t>
            </w:r>
          </w:p>
        </w:tc>
        <w:tc>
          <w:tcPr>
            <w:tcW w:w="1862" w:type="dxa"/>
          </w:tcPr>
          <w:p w:rsidR="0070203C" w:rsidRPr="002801F5" w:rsidRDefault="0070203C" w:rsidP="0070203C">
            <w:r>
              <w:rPr>
                <w:rFonts w:cstheme="minorHAnsi"/>
              </w:rPr>
              <w:t>(CACREP 2.F.3.f; 2.F.5.b</w:t>
            </w:r>
          </w:p>
        </w:tc>
      </w:tr>
      <w:tr w:rsidR="00892846" w:rsidRPr="002801F5" w:rsidTr="0070203C">
        <w:trPr>
          <w:gridAfter w:val="1"/>
          <w:wAfter w:w="113" w:type="dxa"/>
        </w:trPr>
        <w:tc>
          <w:tcPr>
            <w:tcW w:w="3999" w:type="dxa"/>
            <w:gridSpan w:val="2"/>
          </w:tcPr>
          <w:p w:rsidR="00892846" w:rsidRPr="00427184" w:rsidRDefault="002A1029" w:rsidP="002A1029">
            <w:pPr>
              <w:pStyle w:val="ListParagraph"/>
              <w:numPr>
                <w:ilvl w:val="0"/>
                <w:numId w:val="18"/>
              </w:numPr>
              <w:rPr>
                <w:rFonts w:cstheme="minorHAnsi"/>
              </w:rPr>
            </w:pPr>
            <w:r>
              <w:rPr>
                <w:rFonts w:eastAsia="Times New Roman" w:cs="Arial"/>
              </w:rPr>
              <w:t xml:space="preserve">Basic concepts </w:t>
            </w:r>
            <w:r w:rsidRPr="00427184">
              <w:rPr>
                <w:rFonts w:eastAsia="Times New Roman" w:cs="Arial"/>
              </w:rPr>
              <w:t>and techniques of established models of family therapy.</w:t>
            </w:r>
            <w:r w:rsidRPr="00427184">
              <w:rPr>
                <w:rFonts w:cstheme="minorHAnsi"/>
              </w:rPr>
              <w:t xml:space="preserve"> (2.F.5.b)</w:t>
            </w:r>
          </w:p>
        </w:tc>
        <w:tc>
          <w:tcPr>
            <w:tcW w:w="1364" w:type="dxa"/>
            <w:gridSpan w:val="3"/>
          </w:tcPr>
          <w:p w:rsidR="00892846" w:rsidRDefault="0070203C" w:rsidP="00B65C61">
            <w:r>
              <w:t>L3-L8</w:t>
            </w:r>
          </w:p>
        </w:tc>
        <w:tc>
          <w:tcPr>
            <w:tcW w:w="1815" w:type="dxa"/>
            <w:gridSpan w:val="2"/>
          </w:tcPr>
          <w:p w:rsidR="00892846" w:rsidRDefault="0070203C" w:rsidP="00B65C61">
            <w:r>
              <w:t>A1, A3</w:t>
            </w:r>
          </w:p>
        </w:tc>
        <w:tc>
          <w:tcPr>
            <w:tcW w:w="1030" w:type="dxa"/>
          </w:tcPr>
          <w:p w:rsidR="00892846" w:rsidRDefault="0070203C" w:rsidP="00B65C61">
            <w:r>
              <w:t>M1, M2</w:t>
            </w:r>
          </w:p>
        </w:tc>
        <w:tc>
          <w:tcPr>
            <w:tcW w:w="1862" w:type="dxa"/>
          </w:tcPr>
          <w:p w:rsidR="00892846" w:rsidRDefault="0070203C" w:rsidP="00B65C61">
            <w:pPr>
              <w:rPr>
                <w:rFonts w:cstheme="minorHAnsi"/>
              </w:rPr>
            </w:pPr>
            <w:r>
              <w:rPr>
                <w:rFonts w:cstheme="minorHAnsi"/>
              </w:rPr>
              <w:t>(CACREP 2.F.3.f; 2.F.5.b</w:t>
            </w:r>
          </w:p>
        </w:tc>
      </w:tr>
      <w:tr w:rsidR="00892846" w:rsidRPr="002801F5" w:rsidTr="0070203C">
        <w:trPr>
          <w:gridAfter w:val="1"/>
          <w:wAfter w:w="113" w:type="dxa"/>
        </w:trPr>
        <w:tc>
          <w:tcPr>
            <w:tcW w:w="3999" w:type="dxa"/>
            <w:gridSpan w:val="2"/>
          </w:tcPr>
          <w:p w:rsidR="00892846" w:rsidRPr="002A1029" w:rsidRDefault="002A1029" w:rsidP="002A1029">
            <w:pPr>
              <w:pStyle w:val="ListParagraph"/>
              <w:numPr>
                <w:ilvl w:val="0"/>
                <w:numId w:val="18"/>
              </w:numPr>
              <w:ind w:left="270"/>
              <w:rPr>
                <w:rFonts w:cstheme="minorHAnsi"/>
              </w:rPr>
            </w:pPr>
            <w:r w:rsidRPr="00427184">
              <w:rPr>
                <w:rFonts w:cstheme="minorHAnsi"/>
              </w:rPr>
              <w:t>Transgenerational dynamics and family system transactions (2.F.5.b)</w:t>
            </w:r>
          </w:p>
        </w:tc>
        <w:tc>
          <w:tcPr>
            <w:tcW w:w="1364" w:type="dxa"/>
            <w:gridSpan w:val="3"/>
          </w:tcPr>
          <w:p w:rsidR="00892846" w:rsidRDefault="0070203C" w:rsidP="00B65C61">
            <w:r>
              <w:t>L3, L4, L8</w:t>
            </w:r>
          </w:p>
        </w:tc>
        <w:tc>
          <w:tcPr>
            <w:tcW w:w="1815" w:type="dxa"/>
            <w:gridSpan w:val="2"/>
          </w:tcPr>
          <w:p w:rsidR="00892846" w:rsidRDefault="0070203C" w:rsidP="00B65C61">
            <w:r>
              <w:t>A2</w:t>
            </w:r>
          </w:p>
        </w:tc>
        <w:tc>
          <w:tcPr>
            <w:tcW w:w="1030" w:type="dxa"/>
          </w:tcPr>
          <w:p w:rsidR="00892846" w:rsidRDefault="0070203C" w:rsidP="00B65C61">
            <w:r>
              <w:t>M1, M2</w:t>
            </w:r>
          </w:p>
        </w:tc>
        <w:tc>
          <w:tcPr>
            <w:tcW w:w="1862" w:type="dxa"/>
          </w:tcPr>
          <w:p w:rsidR="00892846" w:rsidRDefault="0070203C" w:rsidP="00B65C61">
            <w:pPr>
              <w:rPr>
                <w:rFonts w:cstheme="minorHAnsi"/>
              </w:rPr>
            </w:pPr>
            <w:r>
              <w:rPr>
                <w:rFonts w:cstheme="minorHAnsi"/>
              </w:rPr>
              <w:t>(CACREP 2.F.3.f; 2.F.5.b</w:t>
            </w:r>
          </w:p>
        </w:tc>
      </w:tr>
      <w:tr w:rsidR="00892846" w:rsidRPr="002801F5" w:rsidTr="0070203C">
        <w:trPr>
          <w:gridAfter w:val="1"/>
          <w:wAfter w:w="113" w:type="dxa"/>
        </w:trPr>
        <w:tc>
          <w:tcPr>
            <w:tcW w:w="3999" w:type="dxa"/>
            <w:gridSpan w:val="2"/>
          </w:tcPr>
          <w:p w:rsidR="00892846" w:rsidRPr="002A1029" w:rsidRDefault="002A1029" w:rsidP="002A1029">
            <w:pPr>
              <w:pStyle w:val="ListParagraph"/>
              <w:numPr>
                <w:ilvl w:val="0"/>
                <w:numId w:val="18"/>
              </w:numPr>
              <w:ind w:left="270"/>
              <w:rPr>
                <w:rFonts w:cstheme="minorHAnsi"/>
              </w:rPr>
            </w:pPr>
            <w:r>
              <w:rPr>
                <w:rFonts w:cstheme="minorHAnsi"/>
              </w:rPr>
              <w:t>The</w:t>
            </w:r>
            <w:r w:rsidRPr="00427184">
              <w:rPr>
                <w:rFonts w:cstheme="minorHAnsi"/>
              </w:rPr>
              <w:t xml:space="preserve"> Family Lifecycle (2.F.5.b)</w:t>
            </w:r>
          </w:p>
        </w:tc>
        <w:tc>
          <w:tcPr>
            <w:tcW w:w="1364" w:type="dxa"/>
            <w:gridSpan w:val="3"/>
          </w:tcPr>
          <w:p w:rsidR="00892846" w:rsidRDefault="0070203C" w:rsidP="00B65C61">
            <w:r>
              <w:t>L1</w:t>
            </w:r>
          </w:p>
        </w:tc>
        <w:tc>
          <w:tcPr>
            <w:tcW w:w="1815" w:type="dxa"/>
            <w:gridSpan w:val="2"/>
          </w:tcPr>
          <w:p w:rsidR="00892846" w:rsidRDefault="0070203C" w:rsidP="00B65C61">
            <w:r>
              <w:t>A1</w:t>
            </w:r>
          </w:p>
        </w:tc>
        <w:tc>
          <w:tcPr>
            <w:tcW w:w="1030" w:type="dxa"/>
          </w:tcPr>
          <w:p w:rsidR="00892846" w:rsidRDefault="0070203C" w:rsidP="00B65C61">
            <w:r>
              <w:t>M1, M2</w:t>
            </w:r>
          </w:p>
        </w:tc>
        <w:tc>
          <w:tcPr>
            <w:tcW w:w="1862" w:type="dxa"/>
          </w:tcPr>
          <w:p w:rsidR="00892846" w:rsidRDefault="0070203C" w:rsidP="00B65C61">
            <w:pPr>
              <w:rPr>
                <w:rFonts w:cstheme="minorHAnsi"/>
              </w:rPr>
            </w:pPr>
            <w:r>
              <w:rPr>
                <w:rFonts w:cstheme="minorHAnsi"/>
              </w:rPr>
              <w:t>(CACREP 2.F.3.f; 2.F.5.b</w:t>
            </w:r>
          </w:p>
        </w:tc>
      </w:tr>
      <w:tr w:rsidR="00892846" w:rsidRPr="002801F5" w:rsidTr="0070203C">
        <w:trPr>
          <w:gridAfter w:val="1"/>
          <w:wAfter w:w="113" w:type="dxa"/>
        </w:trPr>
        <w:tc>
          <w:tcPr>
            <w:tcW w:w="3999" w:type="dxa"/>
            <w:gridSpan w:val="2"/>
          </w:tcPr>
          <w:p w:rsidR="00892846" w:rsidRPr="00427184" w:rsidRDefault="002A1029" w:rsidP="0070203C">
            <w:pPr>
              <w:pStyle w:val="ListParagraph"/>
              <w:numPr>
                <w:ilvl w:val="0"/>
                <w:numId w:val="18"/>
              </w:numPr>
              <w:ind w:left="270"/>
              <w:rPr>
                <w:rFonts w:cstheme="minorHAnsi"/>
              </w:rPr>
            </w:pPr>
            <w:r>
              <w:rPr>
                <w:rFonts w:eastAsia="Times New Roman" w:cs="Arial"/>
              </w:rPr>
              <w:t>H</w:t>
            </w:r>
            <w:r w:rsidRPr="00427184">
              <w:rPr>
                <w:rFonts w:eastAsia="Times New Roman" w:cs="Arial"/>
              </w:rPr>
              <w:t xml:space="preserve">is/her </w:t>
            </w:r>
            <w:r>
              <w:rPr>
                <w:rFonts w:eastAsia="Times New Roman" w:cs="Arial"/>
              </w:rPr>
              <w:t xml:space="preserve">own </w:t>
            </w:r>
            <w:r w:rsidRPr="00427184">
              <w:rPr>
                <w:rFonts w:eastAsia="Times New Roman" w:cs="Arial"/>
              </w:rPr>
              <w:t xml:space="preserve">family experience through </w:t>
            </w:r>
            <w:r>
              <w:rPr>
                <w:rFonts w:eastAsia="Times New Roman" w:cs="Arial"/>
              </w:rPr>
              <w:t xml:space="preserve">a </w:t>
            </w:r>
            <w:r w:rsidRPr="00427184">
              <w:rPr>
                <w:rFonts w:eastAsia="Times New Roman" w:cs="Arial"/>
              </w:rPr>
              <w:t xml:space="preserve">genogram </w:t>
            </w:r>
            <w:r>
              <w:rPr>
                <w:rFonts w:eastAsia="Times New Roman" w:cs="Arial"/>
              </w:rPr>
              <w:t>exercise</w:t>
            </w:r>
            <w:r w:rsidRPr="00427184">
              <w:rPr>
                <w:rFonts w:cstheme="minorHAnsi"/>
              </w:rPr>
              <w:t xml:space="preserve"> (2.F.5.b)</w:t>
            </w:r>
          </w:p>
        </w:tc>
        <w:tc>
          <w:tcPr>
            <w:tcW w:w="1364" w:type="dxa"/>
            <w:gridSpan w:val="3"/>
          </w:tcPr>
          <w:p w:rsidR="00892846" w:rsidRDefault="0070203C" w:rsidP="00B65C61">
            <w:r>
              <w:t>L3, L4</w:t>
            </w:r>
          </w:p>
        </w:tc>
        <w:tc>
          <w:tcPr>
            <w:tcW w:w="1815" w:type="dxa"/>
            <w:gridSpan w:val="2"/>
          </w:tcPr>
          <w:p w:rsidR="00892846" w:rsidRDefault="0070203C" w:rsidP="00B65C61">
            <w:r>
              <w:t>A2</w:t>
            </w:r>
          </w:p>
        </w:tc>
        <w:tc>
          <w:tcPr>
            <w:tcW w:w="1030" w:type="dxa"/>
          </w:tcPr>
          <w:p w:rsidR="00892846" w:rsidRDefault="0070203C" w:rsidP="00B65C61">
            <w:r>
              <w:t>M1, M2</w:t>
            </w:r>
          </w:p>
        </w:tc>
        <w:tc>
          <w:tcPr>
            <w:tcW w:w="1862" w:type="dxa"/>
          </w:tcPr>
          <w:p w:rsidR="00892846" w:rsidRDefault="0070203C" w:rsidP="00B65C61">
            <w:pPr>
              <w:rPr>
                <w:rFonts w:cstheme="minorHAnsi"/>
              </w:rPr>
            </w:pPr>
            <w:r>
              <w:rPr>
                <w:rFonts w:cstheme="minorHAnsi"/>
              </w:rPr>
              <w:t>(CACREP 2.F.3.f; 2.F.5.b</w:t>
            </w:r>
          </w:p>
        </w:tc>
      </w:tr>
      <w:tr w:rsidR="00892846" w:rsidRPr="002801F5" w:rsidTr="0070203C">
        <w:trPr>
          <w:gridAfter w:val="1"/>
          <w:wAfter w:w="113" w:type="dxa"/>
        </w:trPr>
        <w:tc>
          <w:tcPr>
            <w:tcW w:w="3999" w:type="dxa"/>
            <w:gridSpan w:val="2"/>
          </w:tcPr>
          <w:p w:rsidR="00892846" w:rsidRPr="00427184" w:rsidRDefault="002A1029" w:rsidP="0070203C">
            <w:pPr>
              <w:pStyle w:val="ListParagraph"/>
              <w:numPr>
                <w:ilvl w:val="0"/>
                <w:numId w:val="18"/>
              </w:numPr>
              <w:ind w:left="270"/>
              <w:rPr>
                <w:rFonts w:cstheme="minorHAnsi"/>
              </w:rPr>
            </w:pPr>
            <w:r>
              <w:rPr>
                <w:rFonts w:eastAsia="Times New Roman" w:cs="Arial"/>
              </w:rPr>
              <w:t>S</w:t>
            </w:r>
            <w:r w:rsidRPr="00427184">
              <w:rPr>
                <w:rFonts w:eastAsia="Times New Roman" w:cs="Arial"/>
              </w:rPr>
              <w:t xml:space="preserve">kills pertinent to family </w:t>
            </w:r>
            <w:r>
              <w:rPr>
                <w:rFonts w:eastAsia="Times New Roman" w:cs="Arial"/>
              </w:rPr>
              <w:t xml:space="preserve">counseling </w:t>
            </w:r>
            <w:r w:rsidRPr="00427184">
              <w:rPr>
                <w:rFonts w:cstheme="minorHAnsi"/>
              </w:rPr>
              <w:t>(2.F.5.b)</w:t>
            </w:r>
          </w:p>
        </w:tc>
        <w:tc>
          <w:tcPr>
            <w:tcW w:w="1364" w:type="dxa"/>
            <w:gridSpan w:val="3"/>
          </w:tcPr>
          <w:p w:rsidR="00892846" w:rsidRDefault="0070203C" w:rsidP="00B65C61">
            <w:r>
              <w:t>L3-L8</w:t>
            </w:r>
          </w:p>
        </w:tc>
        <w:tc>
          <w:tcPr>
            <w:tcW w:w="1815" w:type="dxa"/>
            <w:gridSpan w:val="2"/>
          </w:tcPr>
          <w:p w:rsidR="00892846" w:rsidRDefault="0070203C" w:rsidP="00B65C61">
            <w:r>
              <w:t>A1-A3</w:t>
            </w:r>
          </w:p>
        </w:tc>
        <w:tc>
          <w:tcPr>
            <w:tcW w:w="1030" w:type="dxa"/>
          </w:tcPr>
          <w:p w:rsidR="00892846" w:rsidRDefault="0070203C" w:rsidP="00B65C61">
            <w:r>
              <w:t>M1, M2</w:t>
            </w:r>
          </w:p>
        </w:tc>
        <w:tc>
          <w:tcPr>
            <w:tcW w:w="1862" w:type="dxa"/>
          </w:tcPr>
          <w:p w:rsidR="00892846" w:rsidRDefault="0070203C" w:rsidP="00B65C61">
            <w:pPr>
              <w:rPr>
                <w:rFonts w:cstheme="minorHAnsi"/>
              </w:rPr>
            </w:pPr>
            <w:r>
              <w:rPr>
                <w:rFonts w:cstheme="minorHAnsi"/>
              </w:rPr>
              <w:t>(CACREP 2.F.3.f; 2.F.5.b</w:t>
            </w:r>
          </w:p>
        </w:tc>
      </w:tr>
      <w:tr w:rsidR="00892846" w:rsidRPr="002801F5" w:rsidTr="0070203C">
        <w:trPr>
          <w:gridAfter w:val="1"/>
          <w:wAfter w:w="113" w:type="dxa"/>
        </w:trPr>
        <w:tc>
          <w:tcPr>
            <w:tcW w:w="3999" w:type="dxa"/>
            <w:gridSpan w:val="2"/>
          </w:tcPr>
          <w:p w:rsidR="00892846" w:rsidRPr="001F1878" w:rsidRDefault="00892846" w:rsidP="0070203C">
            <w:pPr>
              <w:pStyle w:val="ListParagraph"/>
              <w:numPr>
                <w:ilvl w:val="0"/>
                <w:numId w:val="18"/>
              </w:numPr>
              <w:ind w:left="270"/>
              <w:rPr>
                <w:rFonts w:cstheme="minorHAnsi"/>
              </w:rPr>
            </w:pPr>
            <w:r>
              <w:rPr>
                <w:rFonts w:cstheme="minorHAnsi"/>
              </w:rPr>
              <w:t>Initial skills needed to conduct couple therapy.</w:t>
            </w:r>
          </w:p>
        </w:tc>
        <w:tc>
          <w:tcPr>
            <w:tcW w:w="1364" w:type="dxa"/>
            <w:gridSpan w:val="3"/>
          </w:tcPr>
          <w:p w:rsidR="00892846" w:rsidRDefault="00892846" w:rsidP="0070203C">
            <w:r>
              <w:t>L2-L</w:t>
            </w:r>
            <w:r w:rsidR="0070203C">
              <w:t>8</w:t>
            </w:r>
          </w:p>
        </w:tc>
        <w:tc>
          <w:tcPr>
            <w:tcW w:w="1815" w:type="dxa"/>
            <w:gridSpan w:val="2"/>
          </w:tcPr>
          <w:p w:rsidR="00892846" w:rsidRPr="002801F5" w:rsidRDefault="0070203C" w:rsidP="00B65C61">
            <w:r>
              <w:t>A1, A2</w:t>
            </w:r>
          </w:p>
        </w:tc>
        <w:tc>
          <w:tcPr>
            <w:tcW w:w="1030" w:type="dxa"/>
          </w:tcPr>
          <w:p w:rsidR="00892846" w:rsidRPr="002801F5" w:rsidRDefault="00892846" w:rsidP="00B65C61">
            <w:r>
              <w:t>M1-M8</w:t>
            </w:r>
          </w:p>
        </w:tc>
        <w:tc>
          <w:tcPr>
            <w:tcW w:w="1862" w:type="dxa"/>
          </w:tcPr>
          <w:p w:rsidR="00892846" w:rsidRPr="002801F5" w:rsidRDefault="00892846" w:rsidP="00B65C61">
            <w:r>
              <w:rPr>
                <w:rFonts w:cstheme="minorHAnsi"/>
              </w:rPr>
              <w:t>(CACREP 2.F.3.f; 2.F.5.b)</w:t>
            </w:r>
          </w:p>
        </w:tc>
      </w:tr>
    </w:tbl>
    <w:p w:rsidR="00892846" w:rsidRDefault="00892846" w:rsidP="00892846">
      <w:pPr>
        <w:rPr>
          <w:b/>
          <w:sz w:val="28"/>
          <w:szCs w:val="28"/>
        </w:rPr>
      </w:pPr>
    </w:p>
    <w:tbl>
      <w:tblPr>
        <w:tblW w:w="9968" w:type="dxa"/>
        <w:tblLook w:val="04A0" w:firstRow="1" w:lastRow="0" w:firstColumn="1" w:lastColumn="0" w:noHBand="0" w:noVBand="1"/>
      </w:tblPr>
      <w:tblGrid>
        <w:gridCol w:w="2953"/>
        <w:gridCol w:w="1630"/>
        <w:gridCol w:w="1758"/>
        <w:gridCol w:w="1927"/>
        <w:gridCol w:w="1700"/>
      </w:tblGrid>
      <w:tr w:rsidR="00C92481" w:rsidRPr="00057432" w:rsidTr="00C92481">
        <w:trPr>
          <w:trHeight w:val="1008"/>
        </w:trPr>
        <w:tc>
          <w:tcPr>
            <w:tcW w:w="29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2481" w:rsidRPr="00057432" w:rsidRDefault="00C92481" w:rsidP="00B65C61">
            <w:pPr>
              <w:rPr>
                <w:rFonts w:ascii="Calibri" w:eastAsia="Times New Roman" w:hAnsi="Calibri" w:cs="Calibri"/>
                <w:b/>
                <w:bCs/>
                <w:color w:val="000000"/>
                <w:sz w:val="36"/>
                <w:szCs w:val="36"/>
              </w:rPr>
            </w:pPr>
            <w:r w:rsidRPr="00057432">
              <w:rPr>
                <w:rFonts w:ascii="Calibri" w:eastAsia="Times New Roman" w:hAnsi="Calibri" w:cs="Calibri"/>
                <w:b/>
                <w:bCs/>
                <w:color w:val="000000"/>
                <w:sz w:val="36"/>
                <w:szCs w:val="36"/>
              </w:rPr>
              <w:t xml:space="preserve">Estimated Time Demands </w:t>
            </w:r>
          </w:p>
        </w:tc>
        <w:tc>
          <w:tcPr>
            <w:tcW w:w="1630" w:type="dxa"/>
            <w:tcBorders>
              <w:top w:val="single" w:sz="4" w:space="0" w:color="auto"/>
              <w:left w:val="nil"/>
              <w:bottom w:val="single" w:sz="4" w:space="0" w:color="auto"/>
              <w:right w:val="single" w:sz="4" w:space="0" w:color="auto"/>
            </w:tcBorders>
            <w:shd w:val="clear" w:color="auto" w:fill="auto"/>
            <w:noWrap/>
            <w:vAlign w:val="bottom"/>
            <w:hideMark/>
          </w:tcPr>
          <w:p w:rsidR="00C92481" w:rsidRPr="00057432" w:rsidRDefault="00C92481" w:rsidP="00B65C61">
            <w:pPr>
              <w:rPr>
                <w:rFonts w:ascii="Calibri" w:eastAsia="Times New Roman" w:hAnsi="Calibri" w:cs="Calibri"/>
                <w:color w:val="000000"/>
              </w:rPr>
            </w:pPr>
            <w:r w:rsidRPr="00057432">
              <w:rPr>
                <w:rFonts w:ascii="Calibri" w:eastAsia="Times New Roman" w:hAnsi="Calibri" w:cs="Calibri"/>
                <w:color w:val="000000"/>
              </w:rPr>
              <w:t> </w:t>
            </w:r>
          </w:p>
        </w:tc>
        <w:tc>
          <w:tcPr>
            <w:tcW w:w="1758" w:type="dxa"/>
            <w:tcBorders>
              <w:top w:val="single" w:sz="4" w:space="0" w:color="auto"/>
              <w:left w:val="nil"/>
              <w:bottom w:val="single" w:sz="4" w:space="0" w:color="auto"/>
              <w:right w:val="single" w:sz="4" w:space="0" w:color="auto"/>
            </w:tcBorders>
            <w:shd w:val="clear" w:color="auto" w:fill="auto"/>
            <w:noWrap/>
            <w:vAlign w:val="bottom"/>
            <w:hideMark/>
          </w:tcPr>
          <w:p w:rsidR="00C92481" w:rsidRPr="00057432" w:rsidRDefault="00C92481" w:rsidP="00B65C61">
            <w:pPr>
              <w:rPr>
                <w:rFonts w:ascii="Calibri" w:eastAsia="Times New Roman" w:hAnsi="Calibri" w:cs="Calibri"/>
                <w:color w:val="000000"/>
              </w:rPr>
            </w:pPr>
            <w:r w:rsidRPr="00057432">
              <w:rPr>
                <w:rFonts w:ascii="Calibri" w:eastAsia="Times New Roman" w:hAnsi="Calibri" w:cs="Calibri"/>
                <w:color w:val="000000"/>
              </w:rPr>
              <w:t> </w:t>
            </w:r>
          </w:p>
        </w:tc>
        <w:tc>
          <w:tcPr>
            <w:tcW w:w="1927" w:type="dxa"/>
            <w:tcBorders>
              <w:top w:val="single" w:sz="4" w:space="0" w:color="auto"/>
              <w:left w:val="nil"/>
              <w:bottom w:val="single" w:sz="4" w:space="0" w:color="auto"/>
              <w:right w:val="single" w:sz="4" w:space="0" w:color="auto"/>
            </w:tcBorders>
            <w:shd w:val="clear" w:color="auto" w:fill="auto"/>
            <w:noWrap/>
            <w:vAlign w:val="bottom"/>
            <w:hideMark/>
          </w:tcPr>
          <w:p w:rsidR="00C92481" w:rsidRPr="00057432" w:rsidRDefault="00C92481" w:rsidP="00B65C61">
            <w:pPr>
              <w:rPr>
                <w:rFonts w:ascii="Calibri" w:eastAsia="Times New Roman" w:hAnsi="Calibri" w:cs="Calibri"/>
                <w:color w:val="000000"/>
              </w:rPr>
            </w:pPr>
            <w:r w:rsidRPr="00057432">
              <w:rPr>
                <w:rFonts w:ascii="Calibri" w:eastAsia="Times New Roman" w:hAnsi="Calibri" w:cs="Calibri"/>
                <w:color w:val="000000"/>
              </w:rPr>
              <w:t> </w:t>
            </w:r>
          </w:p>
        </w:tc>
        <w:tc>
          <w:tcPr>
            <w:tcW w:w="1700" w:type="dxa"/>
            <w:tcBorders>
              <w:top w:val="single" w:sz="4" w:space="0" w:color="auto"/>
              <w:left w:val="nil"/>
              <w:bottom w:val="single" w:sz="4" w:space="0" w:color="auto"/>
              <w:right w:val="single" w:sz="4" w:space="0" w:color="auto"/>
            </w:tcBorders>
            <w:shd w:val="clear" w:color="auto" w:fill="auto"/>
            <w:noWrap/>
            <w:vAlign w:val="bottom"/>
            <w:hideMark/>
          </w:tcPr>
          <w:p w:rsidR="00C92481" w:rsidRPr="00057432" w:rsidRDefault="00C92481" w:rsidP="00B65C61">
            <w:pPr>
              <w:rPr>
                <w:rFonts w:ascii="Calibri" w:eastAsia="Times New Roman" w:hAnsi="Calibri" w:cs="Calibri"/>
                <w:color w:val="000000"/>
              </w:rPr>
            </w:pPr>
            <w:r w:rsidRPr="00057432">
              <w:rPr>
                <w:rFonts w:ascii="Calibri" w:eastAsia="Times New Roman" w:hAnsi="Calibri" w:cs="Calibri"/>
                <w:color w:val="000000"/>
              </w:rPr>
              <w:t> </w:t>
            </w:r>
          </w:p>
        </w:tc>
      </w:tr>
      <w:tr w:rsidR="00C92481" w:rsidRPr="00057432" w:rsidTr="00C92481">
        <w:trPr>
          <w:trHeight w:val="1273"/>
        </w:trPr>
        <w:tc>
          <w:tcPr>
            <w:tcW w:w="2953" w:type="dxa"/>
            <w:tcBorders>
              <w:top w:val="nil"/>
              <w:left w:val="single" w:sz="4" w:space="0" w:color="auto"/>
              <w:bottom w:val="single" w:sz="4" w:space="0" w:color="auto"/>
              <w:right w:val="single" w:sz="4" w:space="0" w:color="auto"/>
            </w:tcBorders>
            <w:shd w:val="clear" w:color="auto" w:fill="auto"/>
            <w:noWrap/>
            <w:vAlign w:val="center"/>
            <w:hideMark/>
          </w:tcPr>
          <w:p w:rsidR="00C92481" w:rsidRPr="00057432" w:rsidRDefault="00C92481" w:rsidP="00B65C61">
            <w:pPr>
              <w:jc w:val="center"/>
              <w:rPr>
                <w:rFonts w:ascii="Calibri" w:eastAsia="Times New Roman" w:hAnsi="Calibri" w:cs="Calibri"/>
                <w:color w:val="000000"/>
              </w:rPr>
            </w:pPr>
            <w:r w:rsidRPr="00057432">
              <w:rPr>
                <w:rFonts w:ascii="Calibri" w:eastAsia="Times New Roman" w:hAnsi="Calibri" w:cs="Calibri"/>
                <w:color w:val="000000"/>
              </w:rPr>
              <w:t>Assignment</w:t>
            </w:r>
          </w:p>
        </w:tc>
        <w:tc>
          <w:tcPr>
            <w:tcW w:w="1630" w:type="dxa"/>
            <w:tcBorders>
              <w:top w:val="nil"/>
              <w:left w:val="nil"/>
              <w:bottom w:val="single" w:sz="4" w:space="0" w:color="auto"/>
              <w:right w:val="single" w:sz="4" w:space="0" w:color="auto"/>
            </w:tcBorders>
            <w:shd w:val="clear" w:color="auto" w:fill="auto"/>
            <w:vAlign w:val="center"/>
            <w:hideMark/>
          </w:tcPr>
          <w:p w:rsidR="00C92481" w:rsidRPr="00057432" w:rsidRDefault="00C92481" w:rsidP="00B65C61">
            <w:pPr>
              <w:jc w:val="center"/>
              <w:rPr>
                <w:rFonts w:ascii="Calibri" w:eastAsia="Times New Roman" w:hAnsi="Calibri" w:cs="Calibri"/>
                <w:color w:val="000000"/>
              </w:rPr>
            </w:pPr>
            <w:r w:rsidRPr="00057432">
              <w:rPr>
                <w:rFonts w:ascii="Calibri" w:eastAsia="Times New Roman" w:hAnsi="Calibri" w:cs="Calibri"/>
                <w:color w:val="000000"/>
              </w:rPr>
              <w:t>Reading     Pages</w:t>
            </w:r>
          </w:p>
        </w:tc>
        <w:tc>
          <w:tcPr>
            <w:tcW w:w="1758" w:type="dxa"/>
            <w:tcBorders>
              <w:top w:val="nil"/>
              <w:left w:val="nil"/>
              <w:bottom w:val="single" w:sz="4" w:space="0" w:color="auto"/>
              <w:right w:val="single" w:sz="4" w:space="0" w:color="auto"/>
            </w:tcBorders>
            <w:shd w:val="clear" w:color="auto" w:fill="auto"/>
            <w:vAlign w:val="center"/>
            <w:hideMark/>
          </w:tcPr>
          <w:p w:rsidR="00C92481" w:rsidRPr="00057432" w:rsidRDefault="00C92481" w:rsidP="00B65C61">
            <w:pPr>
              <w:jc w:val="center"/>
              <w:rPr>
                <w:rFonts w:ascii="Calibri" w:eastAsia="Times New Roman" w:hAnsi="Calibri" w:cs="Calibri"/>
                <w:color w:val="000000"/>
              </w:rPr>
            </w:pPr>
            <w:r>
              <w:rPr>
                <w:rFonts w:ascii="Calibri" w:eastAsia="Times New Roman" w:hAnsi="Calibri" w:cs="Calibri"/>
                <w:color w:val="000000"/>
              </w:rPr>
              <w:t>Presentation</w:t>
            </w:r>
          </w:p>
        </w:tc>
        <w:tc>
          <w:tcPr>
            <w:tcW w:w="1927" w:type="dxa"/>
            <w:tcBorders>
              <w:top w:val="nil"/>
              <w:left w:val="nil"/>
              <w:bottom w:val="single" w:sz="4" w:space="0" w:color="auto"/>
              <w:right w:val="single" w:sz="4" w:space="0" w:color="auto"/>
            </w:tcBorders>
            <w:shd w:val="clear" w:color="auto" w:fill="auto"/>
            <w:vAlign w:val="center"/>
            <w:hideMark/>
          </w:tcPr>
          <w:p w:rsidR="00C92481" w:rsidRPr="00057432" w:rsidRDefault="00C92481" w:rsidP="00B65C61">
            <w:pPr>
              <w:jc w:val="center"/>
              <w:rPr>
                <w:rFonts w:ascii="Calibri" w:eastAsia="Times New Roman" w:hAnsi="Calibri" w:cs="Calibri"/>
                <w:color w:val="000000"/>
              </w:rPr>
            </w:pPr>
            <w:r>
              <w:rPr>
                <w:rFonts w:ascii="Calibri" w:eastAsia="Times New Roman" w:hAnsi="Calibri" w:cs="Calibri"/>
                <w:color w:val="000000"/>
              </w:rPr>
              <w:t>Genogram</w:t>
            </w:r>
          </w:p>
        </w:tc>
        <w:tc>
          <w:tcPr>
            <w:tcW w:w="1700" w:type="dxa"/>
            <w:tcBorders>
              <w:top w:val="nil"/>
              <w:left w:val="nil"/>
              <w:bottom w:val="single" w:sz="4" w:space="0" w:color="auto"/>
              <w:right w:val="single" w:sz="4" w:space="0" w:color="auto"/>
            </w:tcBorders>
            <w:shd w:val="clear" w:color="auto" w:fill="auto"/>
            <w:vAlign w:val="center"/>
            <w:hideMark/>
          </w:tcPr>
          <w:p w:rsidR="00C92481" w:rsidRPr="00057432" w:rsidRDefault="00C92481" w:rsidP="00B65C61">
            <w:pPr>
              <w:jc w:val="center"/>
              <w:rPr>
                <w:rFonts w:ascii="Calibri" w:eastAsia="Times New Roman" w:hAnsi="Calibri" w:cs="Calibri"/>
                <w:color w:val="000000"/>
              </w:rPr>
            </w:pPr>
            <w:r w:rsidRPr="00057432">
              <w:rPr>
                <w:rFonts w:ascii="Calibri" w:eastAsia="Times New Roman" w:hAnsi="Calibri" w:cs="Calibri"/>
                <w:color w:val="000000"/>
              </w:rPr>
              <w:t>Total Hours</w:t>
            </w:r>
          </w:p>
        </w:tc>
      </w:tr>
      <w:tr w:rsidR="00C92481" w:rsidRPr="00057432" w:rsidTr="00C92481">
        <w:trPr>
          <w:trHeight w:val="424"/>
        </w:trPr>
        <w:tc>
          <w:tcPr>
            <w:tcW w:w="2953" w:type="dxa"/>
            <w:tcBorders>
              <w:top w:val="nil"/>
              <w:left w:val="single" w:sz="4" w:space="0" w:color="auto"/>
              <w:bottom w:val="single" w:sz="4" w:space="0" w:color="auto"/>
              <w:right w:val="single" w:sz="4" w:space="0" w:color="auto"/>
            </w:tcBorders>
            <w:shd w:val="clear" w:color="auto" w:fill="auto"/>
            <w:noWrap/>
            <w:vAlign w:val="center"/>
            <w:hideMark/>
          </w:tcPr>
          <w:p w:rsidR="00C92481" w:rsidRPr="00057432" w:rsidRDefault="00C92481" w:rsidP="00B65C61">
            <w:pPr>
              <w:rPr>
                <w:rFonts w:ascii="Calibri" w:eastAsia="Times New Roman" w:hAnsi="Calibri" w:cs="Calibri"/>
                <w:color w:val="000000"/>
              </w:rPr>
            </w:pPr>
            <w:r>
              <w:rPr>
                <w:rFonts w:ascii="Calibri" w:eastAsia="Times New Roman" w:hAnsi="Calibri" w:cs="Calibri"/>
                <w:color w:val="000000"/>
              </w:rPr>
              <w:t>Tabbai</w:t>
            </w:r>
          </w:p>
        </w:tc>
        <w:tc>
          <w:tcPr>
            <w:tcW w:w="1630" w:type="dxa"/>
            <w:tcBorders>
              <w:top w:val="nil"/>
              <w:left w:val="nil"/>
              <w:bottom w:val="single" w:sz="4" w:space="0" w:color="auto"/>
              <w:right w:val="single" w:sz="4" w:space="0" w:color="auto"/>
            </w:tcBorders>
            <w:shd w:val="clear" w:color="auto" w:fill="auto"/>
            <w:vAlign w:val="center"/>
          </w:tcPr>
          <w:p w:rsidR="00C92481" w:rsidRPr="00057432" w:rsidRDefault="00247106" w:rsidP="00B65C61">
            <w:pPr>
              <w:jc w:val="right"/>
              <w:rPr>
                <w:rFonts w:ascii="Calibri" w:eastAsia="Times New Roman" w:hAnsi="Calibri" w:cs="Calibri"/>
                <w:color w:val="000000"/>
              </w:rPr>
            </w:pPr>
            <w:r>
              <w:rPr>
                <w:rFonts w:ascii="Calibri" w:eastAsia="Times New Roman" w:hAnsi="Calibri" w:cs="Calibri"/>
                <w:color w:val="000000"/>
              </w:rPr>
              <w:t>138 pp</w:t>
            </w:r>
          </w:p>
        </w:tc>
        <w:tc>
          <w:tcPr>
            <w:tcW w:w="1758" w:type="dxa"/>
            <w:tcBorders>
              <w:top w:val="nil"/>
              <w:left w:val="nil"/>
              <w:bottom w:val="single" w:sz="4" w:space="0" w:color="auto"/>
              <w:right w:val="single" w:sz="4" w:space="0" w:color="auto"/>
            </w:tcBorders>
            <w:shd w:val="clear" w:color="auto" w:fill="auto"/>
            <w:vAlign w:val="center"/>
          </w:tcPr>
          <w:p w:rsidR="00C92481" w:rsidRPr="00057432" w:rsidRDefault="00C92481" w:rsidP="00B65C61">
            <w:pPr>
              <w:jc w:val="right"/>
              <w:rPr>
                <w:rFonts w:ascii="Calibri" w:eastAsia="Times New Roman" w:hAnsi="Calibri" w:cs="Calibri"/>
                <w:color w:val="000000"/>
              </w:rPr>
            </w:pPr>
          </w:p>
        </w:tc>
        <w:tc>
          <w:tcPr>
            <w:tcW w:w="1927" w:type="dxa"/>
            <w:tcBorders>
              <w:top w:val="nil"/>
              <w:left w:val="nil"/>
              <w:bottom w:val="single" w:sz="4" w:space="0" w:color="auto"/>
              <w:right w:val="single" w:sz="4" w:space="0" w:color="auto"/>
            </w:tcBorders>
            <w:shd w:val="clear" w:color="auto" w:fill="auto"/>
            <w:vAlign w:val="center"/>
          </w:tcPr>
          <w:p w:rsidR="00C92481" w:rsidRPr="00057432" w:rsidRDefault="00C92481" w:rsidP="00B65C61">
            <w:pPr>
              <w:jc w:val="right"/>
              <w:rPr>
                <w:rFonts w:ascii="Calibri" w:eastAsia="Times New Roman" w:hAnsi="Calibri" w:cs="Calibri"/>
                <w:color w:val="000000"/>
              </w:rPr>
            </w:pPr>
          </w:p>
        </w:tc>
        <w:tc>
          <w:tcPr>
            <w:tcW w:w="1700" w:type="dxa"/>
            <w:tcBorders>
              <w:top w:val="nil"/>
              <w:left w:val="nil"/>
              <w:bottom w:val="single" w:sz="4" w:space="0" w:color="auto"/>
              <w:right w:val="single" w:sz="4" w:space="0" w:color="auto"/>
            </w:tcBorders>
            <w:shd w:val="clear" w:color="auto" w:fill="auto"/>
            <w:noWrap/>
            <w:vAlign w:val="bottom"/>
          </w:tcPr>
          <w:p w:rsidR="00C92481" w:rsidRPr="00057432" w:rsidRDefault="00247106" w:rsidP="00B65C61">
            <w:pPr>
              <w:jc w:val="right"/>
              <w:rPr>
                <w:rFonts w:ascii="Calibri" w:eastAsia="Times New Roman" w:hAnsi="Calibri" w:cs="Calibri"/>
                <w:color w:val="000000"/>
              </w:rPr>
            </w:pPr>
            <w:r>
              <w:rPr>
                <w:rFonts w:ascii="Calibri" w:eastAsia="Times New Roman" w:hAnsi="Calibri" w:cs="Calibri"/>
                <w:color w:val="000000"/>
              </w:rPr>
              <w:t>7</w:t>
            </w:r>
          </w:p>
        </w:tc>
      </w:tr>
      <w:tr w:rsidR="00C92481" w:rsidRPr="00057432" w:rsidTr="00C92481">
        <w:trPr>
          <w:trHeight w:val="424"/>
        </w:trPr>
        <w:tc>
          <w:tcPr>
            <w:tcW w:w="2953" w:type="dxa"/>
            <w:tcBorders>
              <w:top w:val="nil"/>
              <w:left w:val="single" w:sz="4" w:space="0" w:color="auto"/>
              <w:bottom w:val="single" w:sz="4" w:space="0" w:color="auto"/>
              <w:right w:val="single" w:sz="4" w:space="0" w:color="auto"/>
            </w:tcBorders>
            <w:shd w:val="clear" w:color="auto" w:fill="auto"/>
            <w:noWrap/>
            <w:vAlign w:val="bottom"/>
            <w:hideMark/>
          </w:tcPr>
          <w:p w:rsidR="00C92481" w:rsidRPr="00057432" w:rsidRDefault="00C92481" w:rsidP="00B65C61">
            <w:pPr>
              <w:rPr>
                <w:rFonts w:ascii="Calibri" w:eastAsia="Times New Roman" w:hAnsi="Calibri" w:cs="Calibri"/>
                <w:color w:val="000000"/>
              </w:rPr>
            </w:pPr>
            <w:r>
              <w:rPr>
                <w:rFonts w:ascii="Calibri" w:eastAsia="Times New Roman" w:hAnsi="Calibri" w:cs="Calibri"/>
                <w:color w:val="000000"/>
              </w:rPr>
              <w:t>Nichols</w:t>
            </w:r>
          </w:p>
        </w:tc>
        <w:tc>
          <w:tcPr>
            <w:tcW w:w="1630" w:type="dxa"/>
            <w:tcBorders>
              <w:top w:val="nil"/>
              <w:left w:val="nil"/>
              <w:bottom w:val="single" w:sz="4" w:space="0" w:color="auto"/>
              <w:right w:val="single" w:sz="4" w:space="0" w:color="auto"/>
            </w:tcBorders>
            <w:shd w:val="clear" w:color="auto" w:fill="auto"/>
            <w:noWrap/>
            <w:vAlign w:val="bottom"/>
          </w:tcPr>
          <w:p w:rsidR="00C92481" w:rsidRPr="00057432" w:rsidRDefault="00247106" w:rsidP="009519E8">
            <w:pPr>
              <w:jc w:val="right"/>
              <w:rPr>
                <w:rFonts w:ascii="Calibri" w:eastAsia="Times New Roman" w:hAnsi="Calibri" w:cs="Calibri"/>
                <w:color w:val="000000"/>
              </w:rPr>
            </w:pPr>
            <w:r>
              <w:rPr>
                <w:rFonts w:ascii="Calibri" w:eastAsia="Times New Roman" w:hAnsi="Calibri" w:cs="Calibri"/>
                <w:color w:val="000000"/>
              </w:rPr>
              <w:t>2</w:t>
            </w:r>
            <w:r w:rsidR="009519E8">
              <w:rPr>
                <w:rFonts w:ascii="Calibri" w:eastAsia="Times New Roman" w:hAnsi="Calibri" w:cs="Calibri"/>
                <w:color w:val="000000"/>
              </w:rPr>
              <w:t xml:space="preserve">00 </w:t>
            </w:r>
            <w:r>
              <w:rPr>
                <w:rFonts w:ascii="Calibri" w:eastAsia="Times New Roman" w:hAnsi="Calibri" w:cs="Calibri"/>
                <w:color w:val="000000"/>
              </w:rPr>
              <w:t>pp</w:t>
            </w:r>
          </w:p>
        </w:tc>
        <w:tc>
          <w:tcPr>
            <w:tcW w:w="1758" w:type="dxa"/>
            <w:tcBorders>
              <w:top w:val="nil"/>
              <w:left w:val="nil"/>
              <w:bottom w:val="single" w:sz="4" w:space="0" w:color="auto"/>
              <w:right w:val="single" w:sz="4" w:space="0" w:color="auto"/>
            </w:tcBorders>
            <w:shd w:val="clear" w:color="auto" w:fill="auto"/>
            <w:noWrap/>
            <w:vAlign w:val="bottom"/>
          </w:tcPr>
          <w:p w:rsidR="00C92481" w:rsidRPr="00057432" w:rsidRDefault="00C92481" w:rsidP="00B65C61">
            <w:pPr>
              <w:jc w:val="right"/>
              <w:rPr>
                <w:rFonts w:ascii="Calibri" w:eastAsia="Times New Roman" w:hAnsi="Calibri" w:cs="Calibri"/>
                <w:color w:val="000000"/>
              </w:rPr>
            </w:pPr>
          </w:p>
        </w:tc>
        <w:tc>
          <w:tcPr>
            <w:tcW w:w="1927" w:type="dxa"/>
            <w:tcBorders>
              <w:top w:val="nil"/>
              <w:left w:val="nil"/>
              <w:bottom w:val="single" w:sz="4" w:space="0" w:color="auto"/>
              <w:right w:val="single" w:sz="4" w:space="0" w:color="auto"/>
            </w:tcBorders>
            <w:shd w:val="clear" w:color="auto" w:fill="auto"/>
            <w:noWrap/>
            <w:vAlign w:val="bottom"/>
          </w:tcPr>
          <w:p w:rsidR="00C92481" w:rsidRPr="00057432" w:rsidRDefault="00C92481" w:rsidP="00B65C61">
            <w:pPr>
              <w:jc w:val="right"/>
              <w:rPr>
                <w:rFonts w:ascii="Calibri" w:eastAsia="Times New Roman" w:hAnsi="Calibri" w:cs="Calibri"/>
                <w:color w:val="000000"/>
              </w:rPr>
            </w:pPr>
          </w:p>
        </w:tc>
        <w:tc>
          <w:tcPr>
            <w:tcW w:w="1700" w:type="dxa"/>
            <w:tcBorders>
              <w:top w:val="nil"/>
              <w:left w:val="nil"/>
              <w:bottom w:val="single" w:sz="4" w:space="0" w:color="auto"/>
              <w:right w:val="single" w:sz="4" w:space="0" w:color="auto"/>
            </w:tcBorders>
            <w:shd w:val="clear" w:color="auto" w:fill="auto"/>
            <w:noWrap/>
            <w:vAlign w:val="bottom"/>
          </w:tcPr>
          <w:p w:rsidR="00C92481" w:rsidRPr="00057432" w:rsidRDefault="009519E8" w:rsidP="00B65C61">
            <w:pPr>
              <w:jc w:val="right"/>
              <w:rPr>
                <w:rFonts w:ascii="Calibri" w:eastAsia="Times New Roman" w:hAnsi="Calibri" w:cs="Calibri"/>
                <w:color w:val="000000"/>
              </w:rPr>
            </w:pPr>
            <w:r>
              <w:rPr>
                <w:rFonts w:ascii="Calibri" w:eastAsia="Times New Roman" w:hAnsi="Calibri" w:cs="Calibri"/>
                <w:color w:val="000000"/>
              </w:rPr>
              <w:t>10</w:t>
            </w:r>
          </w:p>
        </w:tc>
      </w:tr>
      <w:tr w:rsidR="00C92481" w:rsidRPr="00057432" w:rsidTr="00C92481">
        <w:trPr>
          <w:trHeight w:val="424"/>
        </w:trPr>
        <w:tc>
          <w:tcPr>
            <w:tcW w:w="2953" w:type="dxa"/>
            <w:tcBorders>
              <w:top w:val="nil"/>
              <w:left w:val="single" w:sz="4" w:space="0" w:color="auto"/>
              <w:bottom w:val="single" w:sz="4" w:space="0" w:color="auto"/>
              <w:right w:val="single" w:sz="4" w:space="0" w:color="auto"/>
            </w:tcBorders>
            <w:shd w:val="clear" w:color="auto" w:fill="auto"/>
            <w:noWrap/>
            <w:vAlign w:val="bottom"/>
            <w:hideMark/>
          </w:tcPr>
          <w:p w:rsidR="00C92481" w:rsidRPr="00057432" w:rsidRDefault="00C92481" w:rsidP="00B65C61">
            <w:pPr>
              <w:rPr>
                <w:rFonts w:ascii="Calibri" w:eastAsia="Times New Roman" w:hAnsi="Calibri" w:cs="Calibri"/>
                <w:color w:val="000000"/>
              </w:rPr>
            </w:pPr>
            <w:r>
              <w:rPr>
                <w:rFonts w:ascii="Calibri" w:eastAsia="Times New Roman" w:hAnsi="Calibri" w:cs="Calibri"/>
                <w:color w:val="000000"/>
              </w:rPr>
              <w:t>Presentation</w:t>
            </w:r>
          </w:p>
        </w:tc>
        <w:tc>
          <w:tcPr>
            <w:tcW w:w="1630" w:type="dxa"/>
            <w:tcBorders>
              <w:top w:val="nil"/>
              <w:left w:val="nil"/>
              <w:bottom w:val="single" w:sz="4" w:space="0" w:color="auto"/>
              <w:right w:val="single" w:sz="4" w:space="0" w:color="auto"/>
            </w:tcBorders>
            <w:shd w:val="clear" w:color="auto" w:fill="auto"/>
            <w:noWrap/>
            <w:vAlign w:val="bottom"/>
          </w:tcPr>
          <w:p w:rsidR="00C92481" w:rsidRPr="00057432" w:rsidRDefault="00C92481" w:rsidP="00B65C61">
            <w:pPr>
              <w:jc w:val="right"/>
              <w:rPr>
                <w:rFonts w:ascii="Calibri" w:eastAsia="Times New Roman" w:hAnsi="Calibri" w:cs="Calibri"/>
                <w:color w:val="000000"/>
              </w:rPr>
            </w:pPr>
          </w:p>
        </w:tc>
        <w:tc>
          <w:tcPr>
            <w:tcW w:w="1758" w:type="dxa"/>
            <w:tcBorders>
              <w:top w:val="nil"/>
              <w:left w:val="nil"/>
              <w:bottom w:val="single" w:sz="4" w:space="0" w:color="auto"/>
              <w:right w:val="single" w:sz="4" w:space="0" w:color="auto"/>
            </w:tcBorders>
            <w:shd w:val="clear" w:color="auto" w:fill="auto"/>
            <w:noWrap/>
            <w:vAlign w:val="bottom"/>
          </w:tcPr>
          <w:p w:rsidR="00C92481" w:rsidRPr="00057432" w:rsidRDefault="00007F4A" w:rsidP="00007F4A">
            <w:pPr>
              <w:jc w:val="right"/>
              <w:rPr>
                <w:rFonts w:ascii="Calibri" w:eastAsia="Times New Roman" w:hAnsi="Calibri" w:cs="Calibri"/>
                <w:color w:val="000000"/>
              </w:rPr>
            </w:pPr>
            <w:r>
              <w:rPr>
                <w:rFonts w:ascii="Calibri" w:eastAsia="Times New Roman" w:hAnsi="Calibri" w:cs="Calibri"/>
                <w:color w:val="000000"/>
              </w:rPr>
              <w:t>10 hours</w:t>
            </w:r>
          </w:p>
        </w:tc>
        <w:tc>
          <w:tcPr>
            <w:tcW w:w="1927" w:type="dxa"/>
            <w:tcBorders>
              <w:top w:val="nil"/>
              <w:left w:val="nil"/>
              <w:bottom w:val="single" w:sz="4" w:space="0" w:color="auto"/>
              <w:right w:val="single" w:sz="4" w:space="0" w:color="auto"/>
            </w:tcBorders>
            <w:shd w:val="clear" w:color="auto" w:fill="auto"/>
            <w:noWrap/>
            <w:vAlign w:val="bottom"/>
          </w:tcPr>
          <w:p w:rsidR="00C92481" w:rsidRPr="00057432" w:rsidRDefault="00C92481" w:rsidP="00B65C61">
            <w:pPr>
              <w:rPr>
                <w:rFonts w:ascii="Calibri" w:eastAsia="Times New Roman" w:hAnsi="Calibri" w:cs="Calibri"/>
                <w:color w:val="000000"/>
              </w:rPr>
            </w:pPr>
          </w:p>
        </w:tc>
        <w:tc>
          <w:tcPr>
            <w:tcW w:w="1700" w:type="dxa"/>
            <w:tcBorders>
              <w:top w:val="nil"/>
              <w:left w:val="nil"/>
              <w:bottom w:val="single" w:sz="4" w:space="0" w:color="auto"/>
              <w:right w:val="single" w:sz="4" w:space="0" w:color="auto"/>
            </w:tcBorders>
            <w:shd w:val="clear" w:color="auto" w:fill="auto"/>
            <w:noWrap/>
            <w:vAlign w:val="bottom"/>
          </w:tcPr>
          <w:p w:rsidR="00C92481" w:rsidRPr="00057432" w:rsidRDefault="00247106" w:rsidP="00B65C61">
            <w:pPr>
              <w:jc w:val="right"/>
              <w:rPr>
                <w:rFonts w:ascii="Calibri" w:eastAsia="Times New Roman" w:hAnsi="Calibri" w:cs="Calibri"/>
                <w:color w:val="000000"/>
              </w:rPr>
            </w:pPr>
            <w:r>
              <w:rPr>
                <w:rFonts w:ascii="Calibri" w:eastAsia="Times New Roman" w:hAnsi="Calibri" w:cs="Calibri"/>
                <w:color w:val="000000"/>
              </w:rPr>
              <w:t>10</w:t>
            </w:r>
          </w:p>
        </w:tc>
      </w:tr>
      <w:tr w:rsidR="00C92481" w:rsidRPr="00057432" w:rsidTr="00C92481">
        <w:trPr>
          <w:trHeight w:val="424"/>
        </w:trPr>
        <w:tc>
          <w:tcPr>
            <w:tcW w:w="2953" w:type="dxa"/>
            <w:tcBorders>
              <w:top w:val="nil"/>
              <w:left w:val="single" w:sz="4" w:space="0" w:color="auto"/>
              <w:bottom w:val="single" w:sz="4" w:space="0" w:color="auto"/>
              <w:right w:val="single" w:sz="4" w:space="0" w:color="auto"/>
            </w:tcBorders>
            <w:shd w:val="clear" w:color="auto" w:fill="auto"/>
            <w:noWrap/>
            <w:vAlign w:val="bottom"/>
            <w:hideMark/>
          </w:tcPr>
          <w:p w:rsidR="00C92481" w:rsidRPr="00057432" w:rsidRDefault="00C92481" w:rsidP="00B65C61">
            <w:pPr>
              <w:rPr>
                <w:rFonts w:ascii="Calibri" w:eastAsia="Times New Roman" w:hAnsi="Calibri" w:cs="Calibri"/>
                <w:color w:val="000000"/>
              </w:rPr>
            </w:pPr>
            <w:r>
              <w:rPr>
                <w:rFonts w:ascii="Calibri" w:eastAsia="Times New Roman" w:hAnsi="Calibri" w:cs="Calibri"/>
                <w:color w:val="000000"/>
              </w:rPr>
              <w:t>Genogram</w:t>
            </w:r>
          </w:p>
        </w:tc>
        <w:tc>
          <w:tcPr>
            <w:tcW w:w="1630" w:type="dxa"/>
            <w:tcBorders>
              <w:top w:val="nil"/>
              <w:left w:val="nil"/>
              <w:bottom w:val="single" w:sz="4" w:space="0" w:color="auto"/>
              <w:right w:val="single" w:sz="4" w:space="0" w:color="auto"/>
            </w:tcBorders>
            <w:shd w:val="clear" w:color="auto" w:fill="auto"/>
            <w:noWrap/>
            <w:vAlign w:val="bottom"/>
          </w:tcPr>
          <w:p w:rsidR="00C92481" w:rsidRPr="00057432" w:rsidRDefault="00C92481" w:rsidP="00B65C61">
            <w:pPr>
              <w:jc w:val="right"/>
              <w:rPr>
                <w:rFonts w:ascii="Calibri" w:eastAsia="Times New Roman" w:hAnsi="Calibri" w:cs="Calibri"/>
                <w:color w:val="000000"/>
              </w:rPr>
            </w:pPr>
          </w:p>
        </w:tc>
        <w:tc>
          <w:tcPr>
            <w:tcW w:w="1758" w:type="dxa"/>
            <w:tcBorders>
              <w:top w:val="nil"/>
              <w:left w:val="nil"/>
              <w:bottom w:val="single" w:sz="4" w:space="0" w:color="auto"/>
              <w:right w:val="single" w:sz="4" w:space="0" w:color="auto"/>
            </w:tcBorders>
            <w:shd w:val="clear" w:color="auto" w:fill="auto"/>
            <w:noWrap/>
            <w:vAlign w:val="bottom"/>
          </w:tcPr>
          <w:p w:rsidR="00C92481" w:rsidRPr="00057432" w:rsidRDefault="00C92481" w:rsidP="00B65C61">
            <w:pPr>
              <w:jc w:val="right"/>
              <w:rPr>
                <w:rFonts w:ascii="Calibri" w:eastAsia="Times New Roman" w:hAnsi="Calibri" w:cs="Calibri"/>
                <w:color w:val="000000"/>
              </w:rPr>
            </w:pPr>
          </w:p>
        </w:tc>
        <w:tc>
          <w:tcPr>
            <w:tcW w:w="1927" w:type="dxa"/>
            <w:tcBorders>
              <w:top w:val="nil"/>
              <w:left w:val="nil"/>
              <w:bottom w:val="single" w:sz="4" w:space="0" w:color="auto"/>
              <w:right w:val="single" w:sz="4" w:space="0" w:color="auto"/>
            </w:tcBorders>
            <w:shd w:val="clear" w:color="auto" w:fill="auto"/>
            <w:noWrap/>
            <w:vAlign w:val="bottom"/>
          </w:tcPr>
          <w:p w:rsidR="00C92481" w:rsidRPr="00057432" w:rsidRDefault="00007F4A" w:rsidP="00B65C61">
            <w:pPr>
              <w:jc w:val="right"/>
              <w:rPr>
                <w:rFonts w:ascii="Calibri" w:eastAsia="Times New Roman" w:hAnsi="Calibri" w:cs="Calibri"/>
                <w:color w:val="000000"/>
              </w:rPr>
            </w:pPr>
            <w:r>
              <w:rPr>
                <w:rFonts w:ascii="Calibri" w:eastAsia="Times New Roman" w:hAnsi="Calibri" w:cs="Calibri"/>
                <w:color w:val="000000"/>
              </w:rPr>
              <w:t>25 hours</w:t>
            </w:r>
          </w:p>
        </w:tc>
        <w:tc>
          <w:tcPr>
            <w:tcW w:w="1700" w:type="dxa"/>
            <w:tcBorders>
              <w:top w:val="nil"/>
              <w:left w:val="nil"/>
              <w:bottom w:val="single" w:sz="4" w:space="0" w:color="auto"/>
              <w:right w:val="single" w:sz="4" w:space="0" w:color="auto"/>
            </w:tcBorders>
            <w:shd w:val="clear" w:color="auto" w:fill="auto"/>
            <w:noWrap/>
            <w:vAlign w:val="bottom"/>
          </w:tcPr>
          <w:p w:rsidR="00C92481" w:rsidRPr="00057432" w:rsidRDefault="00247106" w:rsidP="00B65C61">
            <w:pPr>
              <w:jc w:val="right"/>
              <w:rPr>
                <w:rFonts w:ascii="Calibri" w:eastAsia="Times New Roman" w:hAnsi="Calibri" w:cs="Calibri"/>
                <w:color w:val="000000"/>
              </w:rPr>
            </w:pPr>
            <w:r>
              <w:rPr>
                <w:rFonts w:ascii="Calibri" w:eastAsia="Times New Roman" w:hAnsi="Calibri" w:cs="Calibri"/>
                <w:color w:val="000000"/>
              </w:rPr>
              <w:t>25</w:t>
            </w:r>
          </w:p>
        </w:tc>
      </w:tr>
      <w:tr w:rsidR="00C92481" w:rsidRPr="00057432" w:rsidTr="00C92481">
        <w:trPr>
          <w:trHeight w:val="424"/>
        </w:trPr>
        <w:tc>
          <w:tcPr>
            <w:tcW w:w="2953" w:type="dxa"/>
            <w:tcBorders>
              <w:top w:val="nil"/>
              <w:left w:val="single" w:sz="4" w:space="0" w:color="auto"/>
              <w:bottom w:val="single" w:sz="4" w:space="0" w:color="auto"/>
              <w:right w:val="single" w:sz="4" w:space="0" w:color="auto"/>
            </w:tcBorders>
            <w:shd w:val="clear" w:color="auto" w:fill="auto"/>
            <w:noWrap/>
            <w:vAlign w:val="bottom"/>
            <w:hideMark/>
          </w:tcPr>
          <w:p w:rsidR="00C92481" w:rsidRPr="00057432" w:rsidRDefault="00C92481" w:rsidP="00B65C61">
            <w:pPr>
              <w:rPr>
                <w:rFonts w:ascii="Calibri" w:eastAsia="Times New Roman" w:hAnsi="Calibri" w:cs="Calibri"/>
                <w:color w:val="000000"/>
              </w:rPr>
            </w:pPr>
            <w:r w:rsidRPr="00057432">
              <w:rPr>
                <w:rFonts w:ascii="Calibri" w:eastAsia="Times New Roman" w:hAnsi="Calibri" w:cs="Calibri"/>
                <w:color w:val="000000"/>
              </w:rPr>
              <w:t> </w:t>
            </w:r>
          </w:p>
        </w:tc>
        <w:tc>
          <w:tcPr>
            <w:tcW w:w="1630" w:type="dxa"/>
            <w:tcBorders>
              <w:top w:val="nil"/>
              <w:left w:val="nil"/>
              <w:bottom w:val="single" w:sz="4" w:space="0" w:color="auto"/>
              <w:right w:val="single" w:sz="4" w:space="0" w:color="auto"/>
            </w:tcBorders>
            <w:shd w:val="clear" w:color="auto" w:fill="auto"/>
            <w:noWrap/>
            <w:vAlign w:val="bottom"/>
          </w:tcPr>
          <w:p w:rsidR="00C92481" w:rsidRPr="00057432" w:rsidRDefault="00C92481" w:rsidP="00B65C61">
            <w:pPr>
              <w:rPr>
                <w:rFonts w:ascii="Calibri" w:eastAsia="Times New Roman" w:hAnsi="Calibri" w:cs="Calibri"/>
                <w:color w:val="000000"/>
              </w:rPr>
            </w:pPr>
          </w:p>
        </w:tc>
        <w:tc>
          <w:tcPr>
            <w:tcW w:w="1758" w:type="dxa"/>
            <w:tcBorders>
              <w:top w:val="nil"/>
              <w:left w:val="nil"/>
              <w:bottom w:val="single" w:sz="4" w:space="0" w:color="auto"/>
              <w:right w:val="single" w:sz="4" w:space="0" w:color="auto"/>
            </w:tcBorders>
            <w:shd w:val="clear" w:color="auto" w:fill="auto"/>
            <w:noWrap/>
            <w:vAlign w:val="bottom"/>
          </w:tcPr>
          <w:p w:rsidR="00C92481" w:rsidRPr="00057432" w:rsidRDefault="00C92481" w:rsidP="00B65C61">
            <w:pPr>
              <w:rPr>
                <w:rFonts w:ascii="Calibri" w:eastAsia="Times New Roman" w:hAnsi="Calibri" w:cs="Calibri"/>
                <w:color w:val="000000"/>
              </w:rPr>
            </w:pPr>
          </w:p>
        </w:tc>
        <w:tc>
          <w:tcPr>
            <w:tcW w:w="1927" w:type="dxa"/>
            <w:tcBorders>
              <w:top w:val="nil"/>
              <w:left w:val="nil"/>
              <w:bottom w:val="single" w:sz="4" w:space="0" w:color="auto"/>
              <w:right w:val="single" w:sz="4" w:space="0" w:color="auto"/>
            </w:tcBorders>
            <w:shd w:val="clear" w:color="auto" w:fill="auto"/>
            <w:noWrap/>
            <w:vAlign w:val="bottom"/>
          </w:tcPr>
          <w:p w:rsidR="00C92481" w:rsidRPr="00057432" w:rsidRDefault="00C92481" w:rsidP="00B65C61">
            <w:pPr>
              <w:rPr>
                <w:rFonts w:ascii="Calibri" w:eastAsia="Times New Roman" w:hAnsi="Calibri" w:cs="Calibri"/>
                <w:color w:val="000000"/>
              </w:rPr>
            </w:pPr>
          </w:p>
        </w:tc>
        <w:tc>
          <w:tcPr>
            <w:tcW w:w="1700" w:type="dxa"/>
            <w:tcBorders>
              <w:top w:val="nil"/>
              <w:left w:val="nil"/>
              <w:bottom w:val="single" w:sz="4" w:space="0" w:color="auto"/>
              <w:right w:val="single" w:sz="4" w:space="0" w:color="auto"/>
            </w:tcBorders>
            <w:shd w:val="clear" w:color="auto" w:fill="auto"/>
            <w:noWrap/>
            <w:vAlign w:val="bottom"/>
          </w:tcPr>
          <w:p w:rsidR="00C92481" w:rsidRPr="00057432" w:rsidRDefault="00C92481" w:rsidP="00B65C61">
            <w:pPr>
              <w:jc w:val="right"/>
              <w:rPr>
                <w:rFonts w:ascii="Calibri" w:eastAsia="Times New Roman" w:hAnsi="Calibri" w:cs="Calibri"/>
                <w:color w:val="000000"/>
              </w:rPr>
            </w:pPr>
          </w:p>
        </w:tc>
      </w:tr>
      <w:tr w:rsidR="00C92481" w:rsidRPr="00057432" w:rsidTr="00C92481">
        <w:trPr>
          <w:trHeight w:val="424"/>
        </w:trPr>
        <w:tc>
          <w:tcPr>
            <w:tcW w:w="2953" w:type="dxa"/>
            <w:tcBorders>
              <w:top w:val="nil"/>
              <w:left w:val="single" w:sz="4" w:space="0" w:color="auto"/>
              <w:bottom w:val="single" w:sz="4" w:space="0" w:color="auto"/>
              <w:right w:val="single" w:sz="4" w:space="0" w:color="auto"/>
            </w:tcBorders>
            <w:shd w:val="clear" w:color="auto" w:fill="auto"/>
            <w:noWrap/>
            <w:vAlign w:val="bottom"/>
            <w:hideMark/>
          </w:tcPr>
          <w:p w:rsidR="00C92481" w:rsidRPr="00057432" w:rsidRDefault="00C92481" w:rsidP="00B65C61">
            <w:pPr>
              <w:rPr>
                <w:rFonts w:ascii="Calibri" w:eastAsia="Times New Roman" w:hAnsi="Calibri" w:cs="Calibri"/>
                <w:color w:val="000000"/>
              </w:rPr>
            </w:pPr>
            <w:r w:rsidRPr="00057432">
              <w:rPr>
                <w:rFonts w:ascii="Calibri" w:eastAsia="Times New Roman" w:hAnsi="Calibri" w:cs="Calibri"/>
                <w:color w:val="000000"/>
              </w:rPr>
              <w:t> </w:t>
            </w:r>
          </w:p>
        </w:tc>
        <w:tc>
          <w:tcPr>
            <w:tcW w:w="1630" w:type="dxa"/>
            <w:tcBorders>
              <w:top w:val="nil"/>
              <w:left w:val="nil"/>
              <w:bottom w:val="single" w:sz="4" w:space="0" w:color="auto"/>
              <w:right w:val="single" w:sz="4" w:space="0" w:color="auto"/>
            </w:tcBorders>
            <w:shd w:val="clear" w:color="auto" w:fill="auto"/>
            <w:noWrap/>
            <w:vAlign w:val="bottom"/>
          </w:tcPr>
          <w:p w:rsidR="00C92481" w:rsidRPr="00057432" w:rsidRDefault="00C92481" w:rsidP="00B65C61">
            <w:pPr>
              <w:rPr>
                <w:rFonts w:ascii="Calibri" w:eastAsia="Times New Roman" w:hAnsi="Calibri" w:cs="Calibri"/>
                <w:color w:val="000000"/>
              </w:rPr>
            </w:pPr>
          </w:p>
        </w:tc>
        <w:tc>
          <w:tcPr>
            <w:tcW w:w="1758" w:type="dxa"/>
            <w:tcBorders>
              <w:top w:val="nil"/>
              <w:left w:val="nil"/>
              <w:bottom w:val="single" w:sz="4" w:space="0" w:color="auto"/>
              <w:right w:val="single" w:sz="4" w:space="0" w:color="auto"/>
            </w:tcBorders>
            <w:shd w:val="clear" w:color="auto" w:fill="auto"/>
            <w:noWrap/>
            <w:vAlign w:val="bottom"/>
          </w:tcPr>
          <w:p w:rsidR="00C92481" w:rsidRPr="00057432" w:rsidRDefault="00C92481" w:rsidP="00B65C61">
            <w:pPr>
              <w:rPr>
                <w:rFonts w:ascii="Calibri" w:eastAsia="Times New Roman" w:hAnsi="Calibri" w:cs="Calibri"/>
                <w:color w:val="000000"/>
              </w:rPr>
            </w:pPr>
          </w:p>
        </w:tc>
        <w:tc>
          <w:tcPr>
            <w:tcW w:w="1927" w:type="dxa"/>
            <w:tcBorders>
              <w:top w:val="nil"/>
              <w:left w:val="nil"/>
              <w:bottom w:val="single" w:sz="4" w:space="0" w:color="auto"/>
              <w:right w:val="single" w:sz="4" w:space="0" w:color="auto"/>
            </w:tcBorders>
            <w:shd w:val="clear" w:color="auto" w:fill="auto"/>
            <w:noWrap/>
            <w:vAlign w:val="bottom"/>
          </w:tcPr>
          <w:p w:rsidR="00C92481" w:rsidRPr="00057432" w:rsidRDefault="00C92481" w:rsidP="00B65C61">
            <w:pPr>
              <w:rPr>
                <w:rFonts w:ascii="Calibri" w:eastAsia="Times New Roman" w:hAnsi="Calibri" w:cs="Calibri"/>
                <w:color w:val="000000"/>
              </w:rPr>
            </w:pPr>
          </w:p>
        </w:tc>
        <w:tc>
          <w:tcPr>
            <w:tcW w:w="1700" w:type="dxa"/>
            <w:tcBorders>
              <w:top w:val="nil"/>
              <w:left w:val="nil"/>
              <w:bottom w:val="single" w:sz="4" w:space="0" w:color="auto"/>
              <w:right w:val="single" w:sz="4" w:space="0" w:color="auto"/>
            </w:tcBorders>
            <w:shd w:val="clear" w:color="auto" w:fill="auto"/>
            <w:noWrap/>
            <w:vAlign w:val="bottom"/>
          </w:tcPr>
          <w:p w:rsidR="00C92481" w:rsidRPr="00057432" w:rsidRDefault="00247106" w:rsidP="00B65C61">
            <w:pPr>
              <w:jc w:val="right"/>
              <w:rPr>
                <w:rFonts w:ascii="Calibri" w:eastAsia="Times New Roman" w:hAnsi="Calibri" w:cs="Calibri"/>
                <w:color w:val="000000"/>
              </w:rPr>
            </w:pPr>
            <w:r>
              <w:rPr>
                <w:rFonts w:ascii="Calibri" w:eastAsia="Times New Roman" w:hAnsi="Calibri" w:cs="Calibri"/>
                <w:color w:val="000000"/>
              </w:rPr>
              <w:t>52</w:t>
            </w:r>
          </w:p>
        </w:tc>
      </w:tr>
    </w:tbl>
    <w:p w:rsidR="00892846" w:rsidRDefault="00892846" w:rsidP="00892846">
      <w:pPr>
        <w:rPr>
          <w:b/>
          <w:sz w:val="28"/>
          <w:szCs w:val="28"/>
        </w:rPr>
      </w:pPr>
    </w:p>
    <w:p w:rsidR="00892846" w:rsidRDefault="00892846" w:rsidP="00892846">
      <w:pPr>
        <w:rPr>
          <w:b/>
          <w:sz w:val="28"/>
          <w:szCs w:val="28"/>
        </w:rPr>
      </w:pPr>
      <w:r>
        <w:rPr>
          <w:b/>
          <w:sz w:val="28"/>
          <w:szCs w:val="28"/>
        </w:rPr>
        <w:br w:type="page"/>
      </w:r>
    </w:p>
    <w:p w:rsidR="00892846" w:rsidRDefault="00892846" w:rsidP="00892846">
      <w:pPr>
        <w:pStyle w:val="NoSpacing"/>
        <w:jc w:val="center"/>
      </w:pPr>
      <w:r w:rsidRPr="000744D3">
        <w:rPr>
          <w:noProof/>
        </w:rPr>
        <w:lastRenderedPageBreak/>
        <w:drawing>
          <wp:inline distT="0" distB="0" distL="0" distR="0" wp14:anchorId="3DA0AE07" wp14:editId="58410BBF">
            <wp:extent cx="5952490" cy="690245"/>
            <wp:effectExtent l="0" t="0" r="0" b="0"/>
            <wp:docPr id="1" name="Picture 1" descr="System-Long-Name-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stem-Long-Name-72-dpi"/>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52490" cy="690245"/>
                    </a:xfrm>
                    <a:prstGeom prst="rect">
                      <a:avLst/>
                    </a:prstGeom>
                    <a:noFill/>
                    <a:ln>
                      <a:noFill/>
                    </a:ln>
                  </pic:spPr>
                </pic:pic>
              </a:graphicData>
            </a:graphic>
          </wp:inline>
        </w:drawing>
      </w:r>
    </w:p>
    <w:p w:rsidR="00892846" w:rsidRDefault="00892846" w:rsidP="00892846">
      <w:pPr>
        <w:pStyle w:val="NoSpacing"/>
        <w:jc w:val="center"/>
        <w:rPr>
          <w:b/>
          <w:sz w:val="24"/>
          <w:szCs w:val="24"/>
        </w:rPr>
      </w:pPr>
      <w:r>
        <w:rPr>
          <w:b/>
          <w:sz w:val="24"/>
          <w:szCs w:val="24"/>
        </w:rPr>
        <w:t>Course Objectives Related to MAC* Student Learning Outcomes</w:t>
      </w:r>
    </w:p>
    <w:p w:rsidR="00892846" w:rsidRDefault="00892846" w:rsidP="00892846">
      <w:pPr>
        <w:pStyle w:val="NoSpacing"/>
      </w:pPr>
      <w:r>
        <w:t>Course</w:t>
      </w:r>
      <w:r w:rsidRPr="00E338D4">
        <w:t>:</w:t>
      </w:r>
      <w:r>
        <w:t xml:space="preserve">  </w:t>
      </w:r>
      <w:r>
        <w:tab/>
        <w:t>PSY5190 Couples and Family Counseling 1</w:t>
      </w:r>
    </w:p>
    <w:p w:rsidR="00892846" w:rsidRDefault="00892846" w:rsidP="00892846">
      <w:pPr>
        <w:pStyle w:val="NoSpacing"/>
        <w:rPr>
          <w:sz w:val="18"/>
          <w:szCs w:val="18"/>
        </w:rPr>
      </w:pPr>
      <w:r>
        <w:t>Professor:</w:t>
      </w:r>
      <w:r>
        <w:tab/>
        <w:t xml:space="preserve">James Hurley </w:t>
      </w:r>
      <w:r>
        <w:tab/>
      </w:r>
    </w:p>
    <w:p w:rsidR="00892846" w:rsidRDefault="00892846" w:rsidP="00892846">
      <w:pPr>
        <w:pStyle w:val="NoSpacing"/>
        <w:rPr>
          <w:sz w:val="18"/>
          <w:szCs w:val="18"/>
        </w:rPr>
      </w:pPr>
      <w:r>
        <w:t>Campus:</w:t>
      </w:r>
      <w:r>
        <w:tab/>
        <w:t>Jackson</w:t>
      </w:r>
      <w:r>
        <w:tab/>
      </w:r>
    </w:p>
    <w:p w:rsidR="00892846" w:rsidRDefault="00892846" w:rsidP="00892846">
      <w:pPr>
        <w:pStyle w:val="NoSpacing"/>
        <w:rPr>
          <w:sz w:val="18"/>
          <w:szCs w:val="18"/>
        </w:rPr>
      </w:pPr>
      <w:r>
        <w:t>Date:</w:t>
      </w:r>
      <w:r>
        <w:tab/>
      </w:r>
      <w:r>
        <w:tab/>
        <w:t>Spring 2020</w:t>
      </w:r>
    </w:p>
    <w:p w:rsidR="00892846" w:rsidRPr="00E1336F" w:rsidRDefault="00892846" w:rsidP="00892846">
      <w:pPr>
        <w:pStyle w:val="NoSpacing"/>
        <w:jc w:val="center"/>
        <w:rPr>
          <w:b/>
          <w:sz w:val="18"/>
          <w:szCs w:val="18"/>
        </w:rPr>
      </w:pP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58"/>
        <w:gridCol w:w="3780"/>
        <w:gridCol w:w="2160"/>
        <w:gridCol w:w="2250"/>
      </w:tblGrid>
      <w:tr w:rsidR="00892846" w:rsidRPr="004F38C4" w:rsidTr="00B65C61">
        <w:trPr>
          <w:trHeight w:val="1294"/>
        </w:trPr>
        <w:tc>
          <w:tcPr>
            <w:tcW w:w="5238" w:type="dxa"/>
            <w:gridSpan w:val="2"/>
            <w:tcBorders>
              <w:right w:val="single" w:sz="4" w:space="0" w:color="auto"/>
            </w:tcBorders>
          </w:tcPr>
          <w:p w:rsidR="00892846" w:rsidRDefault="00892846" w:rsidP="00B65C61">
            <w:pPr>
              <w:pStyle w:val="NoSpacing"/>
              <w:jc w:val="center"/>
              <w:rPr>
                <w:b/>
                <w:sz w:val="28"/>
                <w:szCs w:val="28"/>
                <w:u w:val="single"/>
              </w:rPr>
            </w:pPr>
            <w:r>
              <w:rPr>
                <w:b/>
                <w:sz w:val="28"/>
                <w:szCs w:val="28"/>
                <w:u w:val="single"/>
              </w:rPr>
              <w:t>MAC*</w:t>
            </w:r>
            <w:r w:rsidRPr="004036B5">
              <w:rPr>
                <w:b/>
                <w:sz w:val="28"/>
                <w:szCs w:val="28"/>
                <w:u w:val="single"/>
              </w:rPr>
              <w:t xml:space="preserve"> Student Learning Outcomes</w:t>
            </w:r>
          </w:p>
          <w:p w:rsidR="00892846" w:rsidRPr="00203D5D" w:rsidRDefault="00892846" w:rsidP="00B65C61">
            <w:pPr>
              <w:pStyle w:val="NoSpacing"/>
              <w:jc w:val="center"/>
              <w:rPr>
                <w:i/>
                <w:sz w:val="16"/>
                <w:szCs w:val="16"/>
              </w:rPr>
            </w:pPr>
            <w:r w:rsidRPr="008832AD">
              <w:rPr>
                <w:i/>
                <w:sz w:val="16"/>
                <w:szCs w:val="16"/>
              </w:rPr>
              <w:t xml:space="preserve">In order to measure the success of the </w:t>
            </w:r>
            <w:r>
              <w:rPr>
                <w:i/>
                <w:sz w:val="16"/>
                <w:szCs w:val="16"/>
              </w:rPr>
              <w:t>MAC</w:t>
            </w:r>
            <w:r w:rsidRPr="008832AD">
              <w:rPr>
                <w:i/>
                <w:sz w:val="16"/>
                <w:szCs w:val="16"/>
              </w:rPr>
              <w:t xml:space="preserve"> curriculum, RTS has defined the following as the intended outcomes of the student learning process. Each course contributes to these overall outcomes. This rubric shows the contribution of this course to the</w:t>
            </w:r>
            <w:r>
              <w:rPr>
                <w:i/>
                <w:sz w:val="16"/>
                <w:szCs w:val="16"/>
              </w:rPr>
              <w:t xml:space="preserve"> MAC</w:t>
            </w:r>
            <w:r w:rsidRPr="008832AD">
              <w:rPr>
                <w:i/>
                <w:sz w:val="16"/>
                <w:szCs w:val="16"/>
              </w:rPr>
              <w:t xml:space="preserve"> outcomes. </w:t>
            </w:r>
            <w:r w:rsidRPr="008832AD">
              <w:rPr>
                <w:i/>
                <w:sz w:val="14"/>
                <w:szCs w:val="14"/>
              </w:rPr>
              <w:t xml:space="preserve">  </w:t>
            </w:r>
          </w:p>
        </w:tc>
        <w:tc>
          <w:tcPr>
            <w:tcW w:w="2160" w:type="dxa"/>
            <w:tcBorders>
              <w:right w:val="single" w:sz="4" w:space="0" w:color="auto"/>
            </w:tcBorders>
          </w:tcPr>
          <w:p w:rsidR="00892846" w:rsidRDefault="00892846" w:rsidP="00B65C61">
            <w:pPr>
              <w:pStyle w:val="NoSpacing"/>
              <w:jc w:val="center"/>
              <w:rPr>
                <w:b/>
                <w:sz w:val="28"/>
                <w:szCs w:val="28"/>
                <w:u w:val="single"/>
              </w:rPr>
            </w:pPr>
            <w:r>
              <w:rPr>
                <w:b/>
                <w:sz w:val="28"/>
                <w:szCs w:val="28"/>
                <w:u w:val="single"/>
              </w:rPr>
              <w:t>Rubric</w:t>
            </w:r>
          </w:p>
          <w:p w:rsidR="00892846" w:rsidRPr="00F111D7" w:rsidRDefault="00892846" w:rsidP="00892846">
            <w:pPr>
              <w:pStyle w:val="NoSpacing"/>
              <w:numPr>
                <w:ilvl w:val="0"/>
                <w:numId w:val="16"/>
              </w:numPr>
              <w:ind w:hanging="200"/>
              <w:jc w:val="both"/>
              <w:rPr>
                <w:b/>
                <w:sz w:val="18"/>
                <w:szCs w:val="18"/>
              </w:rPr>
            </w:pPr>
            <w:r w:rsidRPr="00F111D7">
              <w:rPr>
                <w:b/>
                <w:sz w:val="18"/>
                <w:szCs w:val="18"/>
              </w:rPr>
              <w:t>Strong</w:t>
            </w:r>
          </w:p>
          <w:p w:rsidR="00892846" w:rsidRPr="00F111D7" w:rsidRDefault="00892846" w:rsidP="00892846">
            <w:pPr>
              <w:pStyle w:val="NoSpacing"/>
              <w:numPr>
                <w:ilvl w:val="0"/>
                <w:numId w:val="16"/>
              </w:numPr>
              <w:ind w:hanging="200"/>
              <w:jc w:val="both"/>
              <w:rPr>
                <w:b/>
                <w:sz w:val="18"/>
                <w:szCs w:val="18"/>
              </w:rPr>
            </w:pPr>
            <w:r w:rsidRPr="00F111D7">
              <w:rPr>
                <w:b/>
                <w:sz w:val="18"/>
                <w:szCs w:val="18"/>
              </w:rPr>
              <w:t>Moderate</w:t>
            </w:r>
          </w:p>
          <w:p w:rsidR="00892846" w:rsidRDefault="00892846" w:rsidP="00892846">
            <w:pPr>
              <w:pStyle w:val="NoSpacing"/>
              <w:numPr>
                <w:ilvl w:val="0"/>
                <w:numId w:val="16"/>
              </w:numPr>
              <w:ind w:hanging="200"/>
              <w:jc w:val="both"/>
              <w:rPr>
                <w:b/>
                <w:sz w:val="18"/>
                <w:szCs w:val="18"/>
              </w:rPr>
            </w:pPr>
            <w:r w:rsidRPr="00F111D7">
              <w:rPr>
                <w:b/>
                <w:sz w:val="18"/>
                <w:szCs w:val="18"/>
              </w:rPr>
              <w:t>Minimal</w:t>
            </w:r>
          </w:p>
          <w:p w:rsidR="00892846" w:rsidRPr="00F111D7" w:rsidRDefault="00892846" w:rsidP="00892846">
            <w:pPr>
              <w:pStyle w:val="NoSpacing"/>
              <w:numPr>
                <w:ilvl w:val="0"/>
                <w:numId w:val="16"/>
              </w:numPr>
              <w:ind w:hanging="200"/>
              <w:jc w:val="both"/>
              <w:rPr>
                <w:b/>
                <w:sz w:val="18"/>
                <w:szCs w:val="18"/>
              </w:rPr>
            </w:pPr>
            <w:r>
              <w:rPr>
                <w:b/>
                <w:sz w:val="18"/>
                <w:szCs w:val="18"/>
              </w:rPr>
              <w:t>None</w:t>
            </w:r>
          </w:p>
        </w:tc>
        <w:tc>
          <w:tcPr>
            <w:tcW w:w="2250" w:type="dxa"/>
            <w:tcBorders>
              <w:right w:val="single" w:sz="4" w:space="0" w:color="auto"/>
            </w:tcBorders>
          </w:tcPr>
          <w:p w:rsidR="00892846" w:rsidRPr="004036B5" w:rsidRDefault="00892846" w:rsidP="00B65C61">
            <w:pPr>
              <w:pStyle w:val="NoSpacing"/>
              <w:jc w:val="center"/>
              <w:rPr>
                <w:b/>
                <w:sz w:val="28"/>
                <w:szCs w:val="28"/>
                <w:u w:val="single"/>
              </w:rPr>
            </w:pPr>
            <w:r>
              <w:rPr>
                <w:b/>
                <w:sz w:val="28"/>
                <w:szCs w:val="28"/>
                <w:u w:val="single"/>
              </w:rPr>
              <w:t>Mini-Justification</w:t>
            </w:r>
          </w:p>
        </w:tc>
      </w:tr>
      <w:tr w:rsidR="00892846" w:rsidRPr="009B22DE" w:rsidTr="00B65C61">
        <w:tc>
          <w:tcPr>
            <w:tcW w:w="1458" w:type="dxa"/>
            <w:tcBorders>
              <w:right w:val="single" w:sz="4" w:space="0" w:color="auto"/>
            </w:tcBorders>
          </w:tcPr>
          <w:p w:rsidR="00892846" w:rsidRPr="00373E24" w:rsidRDefault="00892846" w:rsidP="00B65C61">
            <w:pPr>
              <w:pStyle w:val="NoSpacing"/>
              <w:rPr>
                <w:b/>
                <w:sz w:val="20"/>
                <w:szCs w:val="20"/>
              </w:rPr>
            </w:pPr>
            <w:r>
              <w:rPr>
                <w:b/>
                <w:sz w:val="20"/>
                <w:szCs w:val="20"/>
              </w:rPr>
              <w:t>Professional Counseling Orientation &amp; Ethical Practice</w:t>
            </w:r>
          </w:p>
        </w:tc>
        <w:tc>
          <w:tcPr>
            <w:tcW w:w="3780" w:type="dxa"/>
            <w:tcBorders>
              <w:left w:val="single" w:sz="4" w:space="0" w:color="auto"/>
              <w:right w:val="single" w:sz="4" w:space="0" w:color="auto"/>
            </w:tcBorders>
          </w:tcPr>
          <w:p w:rsidR="00892846" w:rsidRPr="00373E24" w:rsidRDefault="00892846" w:rsidP="00B65C61">
            <w:pPr>
              <w:pStyle w:val="NoSpacing"/>
              <w:rPr>
                <w:sz w:val="16"/>
                <w:szCs w:val="16"/>
              </w:rPr>
            </w:pPr>
            <w:r w:rsidRPr="00EA19D4">
              <w:rPr>
                <w:rFonts w:ascii="Times New Roman" w:hAnsi="Times New Roman"/>
                <w:color w:val="000000"/>
                <w:sz w:val="17"/>
                <w:szCs w:val="17"/>
              </w:rPr>
              <w:t xml:space="preserve">Understands and applies the basic knowledge needed to be an effective counselor including: the history and philosophy of counseling, ethical standards of practice, personal career development, advocacy for clients, consultation &amp; collaboration, and a </w:t>
            </w:r>
            <w:r w:rsidRPr="00EA19D4">
              <w:rPr>
                <w:rFonts w:ascii="Times New Roman" w:hAnsi="Times New Roman"/>
                <w:bCs/>
                <w:iCs/>
                <w:color w:val="000000"/>
                <w:sz w:val="17"/>
                <w:szCs w:val="17"/>
              </w:rPr>
              <w:t>Reformed</w:t>
            </w:r>
            <w:r w:rsidRPr="00EA19D4">
              <w:rPr>
                <w:rFonts w:ascii="Times New Roman" w:hAnsi="Times New Roman"/>
                <w:iCs/>
                <w:color w:val="000000"/>
                <w:sz w:val="17"/>
                <w:szCs w:val="17"/>
              </w:rPr>
              <w:t xml:space="preserve">, </w:t>
            </w:r>
            <w:r w:rsidRPr="00EA19D4">
              <w:rPr>
                <w:rFonts w:ascii="Times New Roman" w:hAnsi="Times New Roman"/>
                <w:color w:val="000000"/>
                <w:sz w:val="17"/>
                <w:szCs w:val="17"/>
              </w:rPr>
              <w:t>biblical and theological framework for counseling.</w:t>
            </w:r>
          </w:p>
        </w:tc>
        <w:tc>
          <w:tcPr>
            <w:tcW w:w="2160" w:type="dxa"/>
            <w:tcBorders>
              <w:left w:val="single" w:sz="4" w:space="0" w:color="auto"/>
              <w:right w:val="single" w:sz="4" w:space="0" w:color="auto"/>
            </w:tcBorders>
          </w:tcPr>
          <w:p w:rsidR="00892846" w:rsidRPr="009B22DE" w:rsidRDefault="00892846" w:rsidP="00B65C61">
            <w:pPr>
              <w:pStyle w:val="NoSpacing"/>
            </w:pPr>
            <w:r>
              <w:t>Minimal</w:t>
            </w:r>
          </w:p>
        </w:tc>
        <w:tc>
          <w:tcPr>
            <w:tcW w:w="2250" w:type="dxa"/>
            <w:tcBorders>
              <w:left w:val="single" w:sz="4" w:space="0" w:color="auto"/>
            </w:tcBorders>
          </w:tcPr>
          <w:p w:rsidR="00892846" w:rsidRPr="00B12506" w:rsidRDefault="00892846" w:rsidP="00892846">
            <w:pPr>
              <w:pStyle w:val="NoSpacing"/>
              <w:rPr>
                <w:color w:val="FF0000"/>
                <w:sz w:val="20"/>
                <w:szCs w:val="20"/>
              </w:rPr>
            </w:pPr>
            <w:r w:rsidRPr="00AB29B7">
              <w:rPr>
                <w:color w:val="000000" w:themeColor="text1"/>
                <w:sz w:val="20"/>
                <w:szCs w:val="20"/>
              </w:rPr>
              <w:t xml:space="preserve">Theological framework for </w:t>
            </w:r>
            <w:r>
              <w:rPr>
                <w:color w:val="000000" w:themeColor="text1"/>
                <w:sz w:val="20"/>
                <w:szCs w:val="20"/>
              </w:rPr>
              <w:t>family relationships and patterns</w:t>
            </w:r>
            <w:r w:rsidRPr="00AB29B7">
              <w:rPr>
                <w:color w:val="000000" w:themeColor="text1"/>
                <w:sz w:val="20"/>
                <w:szCs w:val="20"/>
              </w:rPr>
              <w:t xml:space="preserve"> </w:t>
            </w:r>
          </w:p>
        </w:tc>
      </w:tr>
      <w:tr w:rsidR="00892846" w:rsidRPr="009B22DE" w:rsidTr="00B65C61">
        <w:tc>
          <w:tcPr>
            <w:tcW w:w="1458" w:type="dxa"/>
            <w:tcBorders>
              <w:right w:val="single" w:sz="4" w:space="0" w:color="auto"/>
            </w:tcBorders>
          </w:tcPr>
          <w:p w:rsidR="00892846" w:rsidRPr="00373E24" w:rsidRDefault="00892846" w:rsidP="00B65C61">
            <w:pPr>
              <w:pStyle w:val="NoSpacing"/>
              <w:rPr>
                <w:b/>
                <w:sz w:val="20"/>
                <w:szCs w:val="20"/>
              </w:rPr>
            </w:pPr>
            <w:r>
              <w:rPr>
                <w:b/>
                <w:sz w:val="20"/>
                <w:szCs w:val="20"/>
              </w:rPr>
              <w:t>Social &amp; Cultural Diversity</w:t>
            </w:r>
          </w:p>
          <w:p w:rsidR="00892846" w:rsidRPr="00373E24" w:rsidRDefault="00892846" w:rsidP="00B65C61">
            <w:pPr>
              <w:pStyle w:val="NoSpacing"/>
              <w:rPr>
                <w:b/>
                <w:sz w:val="20"/>
                <w:szCs w:val="20"/>
              </w:rPr>
            </w:pPr>
          </w:p>
          <w:p w:rsidR="00892846" w:rsidRPr="00373E24" w:rsidRDefault="00892846" w:rsidP="00B65C61">
            <w:pPr>
              <w:pStyle w:val="NoSpacing"/>
              <w:rPr>
                <w:b/>
                <w:sz w:val="20"/>
                <w:szCs w:val="20"/>
              </w:rPr>
            </w:pPr>
          </w:p>
        </w:tc>
        <w:tc>
          <w:tcPr>
            <w:tcW w:w="3780" w:type="dxa"/>
            <w:tcBorders>
              <w:left w:val="single" w:sz="4" w:space="0" w:color="auto"/>
              <w:right w:val="single" w:sz="4" w:space="0" w:color="auto"/>
            </w:tcBorders>
          </w:tcPr>
          <w:p w:rsidR="00892846" w:rsidRPr="00373E24" w:rsidRDefault="00892846" w:rsidP="00B65C61">
            <w:pPr>
              <w:pStyle w:val="NoSpacing"/>
              <w:rPr>
                <w:sz w:val="16"/>
                <w:szCs w:val="16"/>
              </w:rPr>
            </w:pPr>
            <w:r w:rsidRPr="00EA19D4">
              <w:rPr>
                <w:rFonts w:ascii="Times New Roman" w:hAnsi="Times New Roman"/>
                <w:color w:val="000000"/>
                <w:sz w:val="17"/>
                <w:szCs w:val="17"/>
              </w:rPr>
              <w:t>Understands and demonstrates how living in a cultural/global society affects clients who are seeking counseling and clinical mental health services, as well as the effects of sin such as racism, discrimination, sexism, and oppression on one’s own life and career and those of the client.</w:t>
            </w:r>
          </w:p>
        </w:tc>
        <w:tc>
          <w:tcPr>
            <w:tcW w:w="2160" w:type="dxa"/>
            <w:tcBorders>
              <w:left w:val="single" w:sz="4" w:space="0" w:color="auto"/>
              <w:right w:val="single" w:sz="4" w:space="0" w:color="auto"/>
            </w:tcBorders>
          </w:tcPr>
          <w:p w:rsidR="00892846" w:rsidRPr="009B22DE" w:rsidRDefault="00892846" w:rsidP="00B65C61">
            <w:pPr>
              <w:pStyle w:val="NoSpacing"/>
            </w:pPr>
            <w:r>
              <w:t>Minimal</w:t>
            </w:r>
          </w:p>
        </w:tc>
        <w:tc>
          <w:tcPr>
            <w:tcW w:w="2250" w:type="dxa"/>
            <w:tcBorders>
              <w:left w:val="single" w:sz="4" w:space="0" w:color="auto"/>
            </w:tcBorders>
          </w:tcPr>
          <w:p w:rsidR="00892846" w:rsidRPr="00B12506" w:rsidRDefault="00892846" w:rsidP="00B65C61">
            <w:pPr>
              <w:pStyle w:val="NoSpacing"/>
              <w:rPr>
                <w:sz w:val="20"/>
                <w:szCs w:val="20"/>
              </w:rPr>
            </w:pPr>
            <w:r>
              <w:rPr>
                <w:sz w:val="20"/>
                <w:szCs w:val="20"/>
              </w:rPr>
              <w:t xml:space="preserve">Relation between social context and family structure </w:t>
            </w:r>
          </w:p>
        </w:tc>
      </w:tr>
      <w:tr w:rsidR="00892846" w:rsidRPr="009B22DE" w:rsidTr="00B65C61">
        <w:tc>
          <w:tcPr>
            <w:tcW w:w="1458" w:type="dxa"/>
            <w:tcBorders>
              <w:right w:val="single" w:sz="4" w:space="0" w:color="auto"/>
            </w:tcBorders>
          </w:tcPr>
          <w:p w:rsidR="00892846" w:rsidRPr="00373E24" w:rsidRDefault="00892846" w:rsidP="00B65C61">
            <w:pPr>
              <w:pStyle w:val="NoSpacing"/>
              <w:rPr>
                <w:b/>
                <w:sz w:val="20"/>
                <w:szCs w:val="20"/>
              </w:rPr>
            </w:pPr>
            <w:r>
              <w:rPr>
                <w:b/>
                <w:sz w:val="20"/>
                <w:szCs w:val="20"/>
              </w:rPr>
              <w:t>Human Growth &amp; Development</w:t>
            </w:r>
          </w:p>
          <w:p w:rsidR="00892846" w:rsidRPr="00373E24" w:rsidRDefault="00892846" w:rsidP="00B65C61">
            <w:pPr>
              <w:pStyle w:val="NoSpacing"/>
              <w:rPr>
                <w:b/>
                <w:sz w:val="20"/>
                <w:szCs w:val="20"/>
              </w:rPr>
            </w:pPr>
          </w:p>
          <w:p w:rsidR="00892846" w:rsidRPr="00373E24" w:rsidRDefault="00892846" w:rsidP="00B65C61">
            <w:pPr>
              <w:pStyle w:val="NoSpacing"/>
              <w:rPr>
                <w:b/>
                <w:sz w:val="20"/>
                <w:szCs w:val="20"/>
              </w:rPr>
            </w:pPr>
          </w:p>
        </w:tc>
        <w:tc>
          <w:tcPr>
            <w:tcW w:w="3780" w:type="dxa"/>
            <w:tcBorders>
              <w:left w:val="single" w:sz="4" w:space="0" w:color="auto"/>
              <w:right w:val="single" w:sz="4" w:space="0" w:color="auto"/>
            </w:tcBorders>
          </w:tcPr>
          <w:p w:rsidR="00892846" w:rsidRPr="00373E24" w:rsidRDefault="00892846" w:rsidP="00B65C61">
            <w:pPr>
              <w:pStyle w:val="NoSpacing"/>
              <w:rPr>
                <w:sz w:val="16"/>
                <w:szCs w:val="16"/>
              </w:rPr>
            </w:pPr>
            <w:r w:rsidRPr="00EA19D4">
              <w:rPr>
                <w:rFonts w:ascii="Times New Roman" w:hAnsi="Times New Roman"/>
                <w:color w:val="000000"/>
                <w:sz w:val="17"/>
                <w:szCs w:val="17"/>
              </w:rPr>
              <w:t>Understands and applies knowledge of various theories of individual and family development, and factors affecting human development. To include biological, neurological, physiological, systemic, and environmental factors, addiction, and effects of crisis, disasters, and traumas.</w:t>
            </w:r>
            <w:r w:rsidRPr="00373E24">
              <w:rPr>
                <w:sz w:val="16"/>
                <w:szCs w:val="16"/>
              </w:rPr>
              <w:t xml:space="preserve">  </w:t>
            </w:r>
          </w:p>
        </w:tc>
        <w:tc>
          <w:tcPr>
            <w:tcW w:w="2160" w:type="dxa"/>
            <w:tcBorders>
              <w:left w:val="single" w:sz="4" w:space="0" w:color="auto"/>
              <w:right w:val="single" w:sz="4" w:space="0" w:color="auto"/>
            </w:tcBorders>
          </w:tcPr>
          <w:p w:rsidR="00892846" w:rsidRPr="009B22DE" w:rsidRDefault="00892846" w:rsidP="00B65C61">
            <w:pPr>
              <w:pStyle w:val="NoSpacing"/>
            </w:pPr>
            <w:r>
              <w:t>Moderate</w:t>
            </w:r>
          </w:p>
        </w:tc>
        <w:tc>
          <w:tcPr>
            <w:tcW w:w="2250" w:type="dxa"/>
            <w:tcBorders>
              <w:left w:val="single" w:sz="4" w:space="0" w:color="auto"/>
            </w:tcBorders>
          </w:tcPr>
          <w:p w:rsidR="00892846" w:rsidRPr="00B12506" w:rsidRDefault="00892846" w:rsidP="00B65C61">
            <w:pPr>
              <w:pStyle w:val="NoSpacing"/>
              <w:rPr>
                <w:sz w:val="20"/>
                <w:szCs w:val="20"/>
              </w:rPr>
            </w:pPr>
            <w:r>
              <w:rPr>
                <w:sz w:val="20"/>
                <w:szCs w:val="20"/>
              </w:rPr>
              <w:t>Marital and family composition and development; neuroscience of martial interactions</w:t>
            </w:r>
          </w:p>
        </w:tc>
      </w:tr>
      <w:tr w:rsidR="00892846" w:rsidRPr="009B22DE" w:rsidTr="00B65C61">
        <w:tc>
          <w:tcPr>
            <w:tcW w:w="1458" w:type="dxa"/>
            <w:tcBorders>
              <w:right w:val="single" w:sz="4" w:space="0" w:color="auto"/>
            </w:tcBorders>
          </w:tcPr>
          <w:p w:rsidR="00892846" w:rsidRPr="00373E24" w:rsidRDefault="00892846" w:rsidP="00B65C61">
            <w:pPr>
              <w:pStyle w:val="NoSpacing"/>
              <w:rPr>
                <w:b/>
                <w:sz w:val="20"/>
                <w:szCs w:val="20"/>
              </w:rPr>
            </w:pPr>
            <w:r>
              <w:rPr>
                <w:b/>
                <w:sz w:val="20"/>
                <w:szCs w:val="20"/>
              </w:rPr>
              <w:t>Career Development</w:t>
            </w:r>
          </w:p>
        </w:tc>
        <w:tc>
          <w:tcPr>
            <w:tcW w:w="3780" w:type="dxa"/>
            <w:tcBorders>
              <w:left w:val="single" w:sz="4" w:space="0" w:color="auto"/>
              <w:right w:val="single" w:sz="4" w:space="0" w:color="auto"/>
            </w:tcBorders>
          </w:tcPr>
          <w:p w:rsidR="00892846" w:rsidRPr="00373E24" w:rsidRDefault="00892846" w:rsidP="00B65C61">
            <w:pPr>
              <w:pStyle w:val="NoSpacing"/>
              <w:rPr>
                <w:sz w:val="16"/>
                <w:szCs w:val="16"/>
              </w:rPr>
            </w:pPr>
            <w:r w:rsidRPr="00EA19D4">
              <w:rPr>
                <w:rFonts w:ascii="Times New Roman" w:hAnsi="Times New Roman"/>
                <w:color w:val="000000"/>
                <w:sz w:val="17"/>
                <w:szCs w:val="17"/>
              </w:rPr>
              <w:t>Understands and applies theories and models of career development, counseling, and decision making.</w:t>
            </w:r>
          </w:p>
        </w:tc>
        <w:tc>
          <w:tcPr>
            <w:tcW w:w="2160" w:type="dxa"/>
            <w:tcBorders>
              <w:left w:val="single" w:sz="4" w:space="0" w:color="auto"/>
              <w:right w:val="single" w:sz="4" w:space="0" w:color="auto"/>
            </w:tcBorders>
          </w:tcPr>
          <w:p w:rsidR="00892846" w:rsidRPr="009B22DE" w:rsidRDefault="00892846" w:rsidP="00B65C61">
            <w:pPr>
              <w:pStyle w:val="NoSpacing"/>
            </w:pPr>
            <w:r>
              <w:t>None</w:t>
            </w:r>
          </w:p>
        </w:tc>
        <w:tc>
          <w:tcPr>
            <w:tcW w:w="2250" w:type="dxa"/>
            <w:tcBorders>
              <w:left w:val="single" w:sz="4" w:space="0" w:color="auto"/>
            </w:tcBorders>
          </w:tcPr>
          <w:p w:rsidR="00892846" w:rsidRPr="00B12506" w:rsidRDefault="00892846" w:rsidP="00B65C61">
            <w:pPr>
              <w:pStyle w:val="NoSpacing"/>
              <w:rPr>
                <w:sz w:val="20"/>
                <w:szCs w:val="20"/>
              </w:rPr>
            </w:pPr>
            <w:r>
              <w:rPr>
                <w:sz w:val="20"/>
                <w:szCs w:val="20"/>
              </w:rPr>
              <w:t>Not related to career counseling</w:t>
            </w:r>
          </w:p>
        </w:tc>
      </w:tr>
    </w:tbl>
    <w:p w:rsidR="00892846" w:rsidRPr="00BE4864" w:rsidRDefault="00892846" w:rsidP="00892846">
      <w:pPr>
        <w:rPr>
          <w:b/>
          <w:sz w:val="28"/>
          <w:szCs w:val="28"/>
        </w:rPr>
      </w:pPr>
    </w:p>
    <w:p w:rsidR="00001454" w:rsidRDefault="00001454" w:rsidP="00892846">
      <w:pPr>
        <w:rPr>
          <w:sz w:val="20"/>
          <w:szCs w:val="20"/>
        </w:rPr>
      </w:pPr>
    </w:p>
    <w:sectPr w:rsidR="00001454" w:rsidSect="0017328F">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2BD5" w:rsidRDefault="00302BD5">
      <w:r>
        <w:separator/>
      </w:r>
    </w:p>
  </w:endnote>
  <w:endnote w:type="continuationSeparator" w:id="0">
    <w:p w:rsidR="00302BD5" w:rsidRDefault="00302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0044923"/>
      <w:docPartObj>
        <w:docPartGallery w:val="Page Numbers (Bottom of Page)"/>
        <w:docPartUnique/>
      </w:docPartObj>
    </w:sdtPr>
    <w:sdtEndPr>
      <w:rPr>
        <w:noProof/>
      </w:rPr>
    </w:sdtEndPr>
    <w:sdtContent>
      <w:p w:rsidR="00C41B9A" w:rsidRDefault="00C41B9A" w:rsidP="0019654F">
        <w:pPr>
          <w:pStyle w:val="Footer"/>
        </w:pPr>
        <w:r>
          <w:tab/>
        </w:r>
        <w:r>
          <w:tab/>
        </w:r>
        <w:r>
          <w:fldChar w:fldCharType="begin"/>
        </w:r>
        <w:r>
          <w:instrText xml:space="preserve"> PAGE   \* MERGEFORMAT </w:instrText>
        </w:r>
        <w:r>
          <w:fldChar w:fldCharType="separate"/>
        </w:r>
        <w:r w:rsidR="00B33E93">
          <w:rPr>
            <w:noProof/>
          </w:rPr>
          <w:t>5</w:t>
        </w:r>
        <w:r>
          <w:rPr>
            <w:noProof/>
          </w:rPr>
          <w:fldChar w:fldCharType="end"/>
        </w:r>
      </w:p>
    </w:sdtContent>
  </w:sdt>
  <w:p w:rsidR="00C41B9A" w:rsidRDefault="00C41B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2BD5" w:rsidRDefault="00302BD5">
      <w:r>
        <w:separator/>
      </w:r>
    </w:p>
  </w:footnote>
  <w:footnote w:type="continuationSeparator" w:id="0">
    <w:p w:rsidR="00302BD5" w:rsidRDefault="00302B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64275"/>
    <w:multiLevelType w:val="hybridMultilevel"/>
    <w:tmpl w:val="CA28DD70"/>
    <w:lvl w:ilvl="0" w:tplc="5AF8410E">
      <w:start w:val="1"/>
      <w:numFmt w:val="decimal"/>
      <w:lvlText w:val="CO%1."/>
      <w:lvlJc w:val="left"/>
      <w:pPr>
        <w:ind w:left="153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253C1E7B"/>
    <w:multiLevelType w:val="hybridMultilevel"/>
    <w:tmpl w:val="CD98E67C"/>
    <w:lvl w:ilvl="0" w:tplc="7DF808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DA48FB"/>
    <w:multiLevelType w:val="hybridMultilevel"/>
    <w:tmpl w:val="FD6252F0"/>
    <w:lvl w:ilvl="0" w:tplc="8A3A6B06">
      <w:start w:val="3"/>
      <w:numFmt w:val="decimal"/>
      <w:lvlText w:val="CO%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C5769C"/>
    <w:multiLevelType w:val="hybridMultilevel"/>
    <w:tmpl w:val="3642D6B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FA8779F"/>
    <w:multiLevelType w:val="hybridMultilevel"/>
    <w:tmpl w:val="B0542872"/>
    <w:lvl w:ilvl="0" w:tplc="7DF808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524A34"/>
    <w:multiLevelType w:val="hybridMultilevel"/>
    <w:tmpl w:val="F6A4A6B8"/>
    <w:lvl w:ilvl="0" w:tplc="6776AC10">
      <w:start w:val="1"/>
      <w:numFmt w:val="decimal"/>
      <w:lvlText w:val="CO%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5F15D4"/>
    <w:multiLevelType w:val="hybridMultilevel"/>
    <w:tmpl w:val="31780D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A93BD1"/>
    <w:multiLevelType w:val="hybridMultilevel"/>
    <w:tmpl w:val="128CF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AF18F0"/>
    <w:multiLevelType w:val="hybridMultilevel"/>
    <w:tmpl w:val="CA28DD70"/>
    <w:lvl w:ilvl="0" w:tplc="5AF8410E">
      <w:start w:val="1"/>
      <w:numFmt w:val="decimal"/>
      <w:lvlText w:val="CO%1."/>
      <w:lvlJc w:val="left"/>
      <w:pPr>
        <w:ind w:left="153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15:restartNumberingAfterBreak="0">
    <w:nsid w:val="4E303EE5"/>
    <w:multiLevelType w:val="hybridMultilevel"/>
    <w:tmpl w:val="3D94DF7E"/>
    <w:lvl w:ilvl="0" w:tplc="92426B18">
      <w:start w:val="1"/>
      <w:numFmt w:val="decimal"/>
      <w:lvlText w:val="%1."/>
      <w:lvlJc w:val="left"/>
      <w:pPr>
        <w:ind w:left="720" w:hanging="360"/>
      </w:pPr>
      <w:rPr>
        <w:rFonts w:asciiTheme="minorHAnsi" w:eastAsiaTheme="minorHAnsi" w:hAnsiTheme="minorHAnsi" w:cs="Times New Roman"/>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91780A"/>
    <w:multiLevelType w:val="hybridMultilevel"/>
    <w:tmpl w:val="36501962"/>
    <w:lvl w:ilvl="0" w:tplc="A896361C">
      <w:start w:val="1"/>
      <w:numFmt w:val="decimal"/>
      <w:lvlText w:val="E%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A727D94"/>
    <w:multiLevelType w:val="hybridMultilevel"/>
    <w:tmpl w:val="55C01854"/>
    <w:lvl w:ilvl="0" w:tplc="5AF8410E">
      <w:start w:val="1"/>
      <w:numFmt w:val="decimal"/>
      <w:lvlText w:val="CO%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F2720B2"/>
    <w:multiLevelType w:val="hybridMultilevel"/>
    <w:tmpl w:val="DDF0D5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BB2302"/>
    <w:multiLevelType w:val="hybridMultilevel"/>
    <w:tmpl w:val="FD10F480"/>
    <w:lvl w:ilvl="0" w:tplc="5D980722">
      <w:start w:val="1"/>
      <w:numFmt w:val="decimal"/>
      <w:lvlText w:val="M%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C013E33"/>
    <w:multiLevelType w:val="hybridMultilevel"/>
    <w:tmpl w:val="813072B4"/>
    <w:lvl w:ilvl="0" w:tplc="D9588C6C">
      <w:start w:val="1"/>
      <w:numFmt w:val="decimal"/>
      <w:lvlText w:val="A%1."/>
      <w:lvlJc w:val="left"/>
      <w:pPr>
        <w:ind w:left="7470" w:hanging="360"/>
      </w:pPr>
      <w:rPr>
        <w:rFonts w:hint="default"/>
      </w:rPr>
    </w:lvl>
    <w:lvl w:ilvl="1" w:tplc="04090019" w:tentative="1">
      <w:start w:val="1"/>
      <w:numFmt w:val="lowerLetter"/>
      <w:lvlText w:val="%2."/>
      <w:lvlJc w:val="left"/>
      <w:pPr>
        <w:ind w:left="8190" w:hanging="360"/>
      </w:pPr>
    </w:lvl>
    <w:lvl w:ilvl="2" w:tplc="0409001B" w:tentative="1">
      <w:start w:val="1"/>
      <w:numFmt w:val="lowerRoman"/>
      <w:lvlText w:val="%3."/>
      <w:lvlJc w:val="right"/>
      <w:pPr>
        <w:ind w:left="8910" w:hanging="180"/>
      </w:pPr>
    </w:lvl>
    <w:lvl w:ilvl="3" w:tplc="0409000F" w:tentative="1">
      <w:start w:val="1"/>
      <w:numFmt w:val="decimal"/>
      <w:lvlText w:val="%4."/>
      <w:lvlJc w:val="left"/>
      <w:pPr>
        <w:ind w:left="9630" w:hanging="360"/>
      </w:pPr>
    </w:lvl>
    <w:lvl w:ilvl="4" w:tplc="04090019" w:tentative="1">
      <w:start w:val="1"/>
      <w:numFmt w:val="lowerLetter"/>
      <w:lvlText w:val="%5."/>
      <w:lvlJc w:val="left"/>
      <w:pPr>
        <w:ind w:left="10350" w:hanging="360"/>
      </w:pPr>
    </w:lvl>
    <w:lvl w:ilvl="5" w:tplc="0409001B" w:tentative="1">
      <w:start w:val="1"/>
      <w:numFmt w:val="lowerRoman"/>
      <w:lvlText w:val="%6."/>
      <w:lvlJc w:val="right"/>
      <w:pPr>
        <w:ind w:left="11070" w:hanging="180"/>
      </w:pPr>
    </w:lvl>
    <w:lvl w:ilvl="6" w:tplc="0409000F" w:tentative="1">
      <w:start w:val="1"/>
      <w:numFmt w:val="decimal"/>
      <w:lvlText w:val="%7."/>
      <w:lvlJc w:val="left"/>
      <w:pPr>
        <w:ind w:left="11790" w:hanging="360"/>
      </w:pPr>
    </w:lvl>
    <w:lvl w:ilvl="7" w:tplc="04090019" w:tentative="1">
      <w:start w:val="1"/>
      <w:numFmt w:val="lowerLetter"/>
      <w:lvlText w:val="%8."/>
      <w:lvlJc w:val="left"/>
      <w:pPr>
        <w:ind w:left="12510" w:hanging="360"/>
      </w:pPr>
    </w:lvl>
    <w:lvl w:ilvl="8" w:tplc="0409001B" w:tentative="1">
      <w:start w:val="1"/>
      <w:numFmt w:val="lowerRoman"/>
      <w:lvlText w:val="%9."/>
      <w:lvlJc w:val="right"/>
      <w:pPr>
        <w:ind w:left="13230" w:hanging="180"/>
      </w:pPr>
    </w:lvl>
  </w:abstractNum>
  <w:abstractNum w:abstractNumId="15" w15:restartNumberingAfterBreak="0">
    <w:nsid w:val="71936DCA"/>
    <w:multiLevelType w:val="hybridMultilevel"/>
    <w:tmpl w:val="7EB46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A85907"/>
    <w:multiLevelType w:val="hybridMultilevel"/>
    <w:tmpl w:val="AA54C6BA"/>
    <w:lvl w:ilvl="0" w:tplc="A31017C8">
      <w:start w:val="1"/>
      <w:numFmt w:val="decimal"/>
      <w:lvlText w:val="R%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5D39F3"/>
    <w:multiLevelType w:val="hybridMultilevel"/>
    <w:tmpl w:val="D180CD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A67409"/>
    <w:multiLevelType w:val="hybridMultilevel"/>
    <w:tmpl w:val="AF9A38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3"/>
  </w:num>
  <w:num w:numId="3">
    <w:abstractNumId w:val="16"/>
  </w:num>
  <w:num w:numId="4">
    <w:abstractNumId w:val="10"/>
  </w:num>
  <w:num w:numId="5">
    <w:abstractNumId w:val="18"/>
  </w:num>
  <w:num w:numId="6">
    <w:abstractNumId w:val="1"/>
  </w:num>
  <w:num w:numId="7">
    <w:abstractNumId w:val="4"/>
  </w:num>
  <w:num w:numId="8">
    <w:abstractNumId w:val="11"/>
  </w:num>
  <w:num w:numId="9">
    <w:abstractNumId w:val="12"/>
  </w:num>
  <w:num w:numId="10">
    <w:abstractNumId w:val="9"/>
  </w:num>
  <w:num w:numId="11">
    <w:abstractNumId w:val="5"/>
  </w:num>
  <w:num w:numId="12">
    <w:abstractNumId w:val="17"/>
  </w:num>
  <w:num w:numId="13">
    <w:abstractNumId w:val="7"/>
  </w:num>
  <w:num w:numId="14">
    <w:abstractNumId w:val="3"/>
  </w:num>
  <w:num w:numId="15">
    <w:abstractNumId w:val="8"/>
  </w:num>
  <w:num w:numId="16">
    <w:abstractNumId w:val="15"/>
  </w:num>
  <w:num w:numId="17">
    <w:abstractNumId w:val="0"/>
  </w:num>
  <w:num w:numId="18">
    <w:abstractNumId w:val="2"/>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401"/>
    <w:rsid w:val="00001189"/>
    <w:rsid w:val="00001454"/>
    <w:rsid w:val="000040C2"/>
    <w:rsid w:val="00004B0E"/>
    <w:rsid w:val="00007F4A"/>
    <w:rsid w:val="000119F3"/>
    <w:rsid w:val="0002209B"/>
    <w:rsid w:val="000309CE"/>
    <w:rsid w:val="00044F12"/>
    <w:rsid w:val="00051DA6"/>
    <w:rsid w:val="0009322C"/>
    <w:rsid w:val="00093F87"/>
    <w:rsid w:val="000A2401"/>
    <w:rsid w:val="000C5519"/>
    <w:rsid w:val="000D3D84"/>
    <w:rsid w:val="000E5E27"/>
    <w:rsid w:val="000F1946"/>
    <w:rsid w:val="000F3DC7"/>
    <w:rsid w:val="000F7B4D"/>
    <w:rsid w:val="00104F1C"/>
    <w:rsid w:val="00114223"/>
    <w:rsid w:val="00123441"/>
    <w:rsid w:val="00126C7C"/>
    <w:rsid w:val="00131BEF"/>
    <w:rsid w:val="0015231C"/>
    <w:rsid w:val="00154EB4"/>
    <w:rsid w:val="001725B4"/>
    <w:rsid w:val="0017328F"/>
    <w:rsid w:val="00176272"/>
    <w:rsid w:val="001849FC"/>
    <w:rsid w:val="001928C1"/>
    <w:rsid w:val="0019654F"/>
    <w:rsid w:val="001B4A6A"/>
    <w:rsid w:val="001B735F"/>
    <w:rsid w:val="001E5E9D"/>
    <w:rsid w:val="001F5275"/>
    <w:rsid w:val="002221A1"/>
    <w:rsid w:val="00247106"/>
    <w:rsid w:val="00252A0B"/>
    <w:rsid w:val="00253B2C"/>
    <w:rsid w:val="00260370"/>
    <w:rsid w:val="002801F5"/>
    <w:rsid w:val="002878F6"/>
    <w:rsid w:val="002A1029"/>
    <w:rsid w:val="002A7609"/>
    <w:rsid w:val="002A761D"/>
    <w:rsid w:val="002B0B84"/>
    <w:rsid w:val="002B129B"/>
    <w:rsid w:val="002B2CAE"/>
    <w:rsid w:val="002C5D89"/>
    <w:rsid w:val="002C5F36"/>
    <w:rsid w:val="002C709E"/>
    <w:rsid w:val="002C7F6A"/>
    <w:rsid w:val="00302BD5"/>
    <w:rsid w:val="00303FA4"/>
    <w:rsid w:val="00306E10"/>
    <w:rsid w:val="00320895"/>
    <w:rsid w:val="00325FE7"/>
    <w:rsid w:val="00335373"/>
    <w:rsid w:val="003424E8"/>
    <w:rsid w:val="00360C27"/>
    <w:rsid w:val="00361127"/>
    <w:rsid w:val="00363365"/>
    <w:rsid w:val="00367C24"/>
    <w:rsid w:val="00367CDC"/>
    <w:rsid w:val="003819B8"/>
    <w:rsid w:val="00391C35"/>
    <w:rsid w:val="00392619"/>
    <w:rsid w:val="003A3A29"/>
    <w:rsid w:val="003D14F6"/>
    <w:rsid w:val="003E3F77"/>
    <w:rsid w:val="003F0670"/>
    <w:rsid w:val="003F7CFD"/>
    <w:rsid w:val="00414C9E"/>
    <w:rsid w:val="0042441C"/>
    <w:rsid w:val="00427184"/>
    <w:rsid w:val="00456CEC"/>
    <w:rsid w:val="004637BA"/>
    <w:rsid w:val="004766EA"/>
    <w:rsid w:val="004827FF"/>
    <w:rsid w:val="00483254"/>
    <w:rsid w:val="00485634"/>
    <w:rsid w:val="004A73DF"/>
    <w:rsid w:val="004C5F75"/>
    <w:rsid w:val="004D4482"/>
    <w:rsid w:val="004E72A4"/>
    <w:rsid w:val="00502B20"/>
    <w:rsid w:val="00504C6D"/>
    <w:rsid w:val="005065D9"/>
    <w:rsid w:val="005169EA"/>
    <w:rsid w:val="00525E31"/>
    <w:rsid w:val="00531BE0"/>
    <w:rsid w:val="00564E12"/>
    <w:rsid w:val="00566FD5"/>
    <w:rsid w:val="005729A8"/>
    <w:rsid w:val="00593FF8"/>
    <w:rsid w:val="005C02D8"/>
    <w:rsid w:val="005C24F3"/>
    <w:rsid w:val="005D254F"/>
    <w:rsid w:val="005E6A25"/>
    <w:rsid w:val="0063679C"/>
    <w:rsid w:val="0064023C"/>
    <w:rsid w:val="006470D1"/>
    <w:rsid w:val="00653428"/>
    <w:rsid w:val="0067365B"/>
    <w:rsid w:val="00673B2E"/>
    <w:rsid w:val="00674523"/>
    <w:rsid w:val="0069285F"/>
    <w:rsid w:val="006B525B"/>
    <w:rsid w:val="006C4E95"/>
    <w:rsid w:val="006F1D26"/>
    <w:rsid w:val="0070203C"/>
    <w:rsid w:val="007061D8"/>
    <w:rsid w:val="0070666B"/>
    <w:rsid w:val="0071733C"/>
    <w:rsid w:val="00725197"/>
    <w:rsid w:val="00737CC5"/>
    <w:rsid w:val="00744A89"/>
    <w:rsid w:val="0076070F"/>
    <w:rsid w:val="00764BAA"/>
    <w:rsid w:val="00774113"/>
    <w:rsid w:val="007752CC"/>
    <w:rsid w:val="0078681E"/>
    <w:rsid w:val="00797AE7"/>
    <w:rsid w:val="007D593B"/>
    <w:rsid w:val="007E1B44"/>
    <w:rsid w:val="007F71D9"/>
    <w:rsid w:val="00804876"/>
    <w:rsid w:val="008167DC"/>
    <w:rsid w:val="00817BE1"/>
    <w:rsid w:val="0084757A"/>
    <w:rsid w:val="00860AA3"/>
    <w:rsid w:val="00883571"/>
    <w:rsid w:val="00892846"/>
    <w:rsid w:val="00892E72"/>
    <w:rsid w:val="008A3FE7"/>
    <w:rsid w:val="008A509B"/>
    <w:rsid w:val="008B525D"/>
    <w:rsid w:val="008C0211"/>
    <w:rsid w:val="008D5AAE"/>
    <w:rsid w:val="00937825"/>
    <w:rsid w:val="00943AB9"/>
    <w:rsid w:val="009519E8"/>
    <w:rsid w:val="00984415"/>
    <w:rsid w:val="009A0036"/>
    <w:rsid w:val="009A1C20"/>
    <w:rsid w:val="009A5E01"/>
    <w:rsid w:val="009A6164"/>
    <w:rsid w:val="009B11C5"/>
    <w:rsid w:val="009B47F2"/>
    <w:rsid w:val="009C19E9"/>
    <w:rsid w:val="009C23CE"/>
    <w:rsid w:val="009C6AF2"/>
    <w:rsid w:val="009D12AA"/>
    <w:rsid w:val="009D7A5B"/>
    <w:rsid w:val="009F57A1"/>
    <w:rsid w:val="00A04D6C"/>
    <w:rsid w:val="00A215CE"/>
    <w:rsid w:val="00A22080"/>
    <w:rsid w:val="00A22A28"/>
    <w:rsid w:val="00A269BC"/>
    <w:rsid w:val="00A35BE8"/>
    <w:rsid w:val="00A42077"/>
    <w:rsid w:val="00A52AA6"/>
    <w:rsid w:val="00A53D34"/>
    <w:rsid w:val="00A70CCE"/>
    <w:rsid w:val="00A756F9"/>
    <w:rsid w:val="00A76737"/>
    <w:rsid w:val="00A87311"/>
    <w:rsid w:val="00A93332"/>
    <w:rsid w:val="00A93CCA"/>
    <w:rsid w:val="00AA4C25"/>
    <w:rsid w:val="00AB22CD"/>
    <w:rsid w:val="00AB5DBB"/>
    <w:rsid w:val="00AB7122"/>
    <w:rsid w:val="00AB7FEF"/>
    <w:rsid w:val="00AE5197"/>
    <w:rsid w:val="00AF2241"/>
    <w:rsid w:val="00B05536"/>
    <w:rsid w:val="00B14C28"/>
    <w:rsid w:val="00B21A04"/>
    <w:rsid w:val="00B22825"/>
    <w:rsid w:val="00B2760A"/>
    <w:rsid w:val="00B33E93"/>
    <w:rsid w:val="00B400B3"/>
    <w:rsid w:val="00B52CB3"/>
    <w:rsid w:val="00B63400"/>
    <w:rsid w:val="00B82328"/>
    <w:rsid w:val="00B90CCA"/>
    <w:rsid w:val="00BB7B4E"/>
    <w:rsid w:val="00BC41AB"/>
    <w:rsid w:val="00BD0129"/>
    <w:rsid w:val="00BD3403"/>
    <w:rsid w:val="00BE4864"/>
    <w:rsid w:val="00BE7D14"/>
    <w:rsid w:val="00BF3C89"/>
    <w:rsid w:val="00C16F02"/>
    <w:rsid w:val="00C41B9A"/>
    <w:rsid w:val="00C67178"/>
    <w:rsid w:val="00C82315"/>
    <w:rsid w:val="00C92481"/>
    <w:rsid w:val="00C97C81"/>
    <w:rsid w:val="00CA01B9"/>
    <w:rsid w:val="00CB6768"/>
    <w:rsid w:val="00CC2A79"/>
    <w:rsid w:val="00CD1249"/>
    <w:rsid w:val="00CD26B9"/>
    <w:rsid w:val="00CD6CE5"/>
    <w:rsid w:val="00CE79B2"/>
    <w:rsid w:val="00D13391"/>
    <w:rsid w:val="00D21D86"/>
    <w:rsid w:val="00D241DF"/>
    <w:rsid w:val="00D302F1"/>
    <w:rsid w:val="00D36333"/>
    <w:rsid w:val="00D45AB3"/>
    <w:rsid w:val="00D5512E"/>
    <w:rsid w:val="00D63D70"/>
    <w:rsid w:val="00D6456C"/>
    <w:rsid w:val="00D8352F"/>
    <w:rsid w:val="00D83724"/>
    <w:rsid w:val="00DA64D3"/>
    <w:rsid w:val="00DB14E6"/>
    <w:rsid w:val="00DC7D17"/>
    <w:rsid w:val="00DE48A3"/>
    <w:rsid w:val="00DE5E8D"/>
    <w:rsid w:val="00DF0874"/>
    <w:rsid w:val="00DF116A"/>
    <w:rsid w:val="00DF3301"/>
    <w:rsid w:val="00DF61A6"/>
    <w:rsid w:val="00E07810"/>
    <w:rsid w:val="00E3579E"/>
    <w:rsid w:val="00E441D9"/>
    <w:rsid w:val="00E540A5"/>
    <w:rsid w:val="00E611F7"/>
    <w:rsid w:val="00E874F1"/>
    <w:rsid w:val="00E90159"/>
    <w:rsid w:val="00E91B94"/>
    <w:rsid w:val="00EA0AC1"/>
    <w:rsid w:val="00EB0063"/>
    <w:rsid w:val="00EC0552"/>
    <w:rsid w:val="00ED4768"/>
    <w:rsid w:val="00ED51DE"/>
    <w:rsid w:val="00EE3CBE"/>
    <w:rsid w:val="00EE74E1"/>
    <w:rsid w:val="00EF3C6B"/>
    <w:rsid w:val="00F03EB3"/>
    <w:rsid w:val="00F05F75"/>
    <w:rsid w:val="00F071CA"/>
    <w:rsid w:val="00F130B9"/>
    <w:rsid w:val="00F21F0D"/>
    <w:rsid w:val="00F247FA"/>
    <w:rsid w:val="00F255F9"/>
    <w:rsid w:val="00F3411E"/>
    <w:rsid w:val="00F42C09"/>
    <w:rsid w:val="00F86A79"/>
    <w:rsid w:val="00F87C43"/>
    <w:rsid w:val="00F94CCA"/>
    <w:rsid w:val="00FC35D2"/>
    <w:rsid w:val="00FE0E0F"/>
    <w:rsid w:val="00FF173A"/>
    <w:rsid w:val="00FF1B87"/>
    <w:rsid w:val="00FF4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451B529-7A56-4103-8FAE-61FF45359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2077"/>
    <w:rPr>
      <w:rFonts w:ascii="Tahoma" w:hAnsi="Tahoma" w:cs="Tahoma"/>
      <w:sz w:val="16"/>
      <w:szCs w:val="16"/>
    </w:rPr>
  </w:style>
  <w:style w:type="character" w:customStyle="1" w:styleId="BalloonTextChar">
    <w:name w:val="Balloon Text Char"/>
    <w:basedOn w:val="DefaultParagraphFont"/>
    <w:link w:val="BalloonText"/>
    <w:uiPriority w:val="99"/>
    <w:semiHidden/>
    <w:rsid w:val="00A42077"/>
    <w:rPr>
      <w:rFonts w:ascii="Tahoma" w:hAnsi="Tahoma" w:cs="Tahoma"/>
      <w:sz w:val="16"/>
      <w:szCs w:val="16"/>
    </w:rPr>
  </w:style>
  <w:style w:type="paragraph" w:styleId="Footer">
    <w:name w:val="footer"/>
    <w:basedOn w:val="Normal"/>
    <w:link w:val="FooterChar"/>
    <w:uiPriority w:val="99"/>
    <w:unhideWhenUsed/>
    <w:rsid w:val="00FF173A"/>
    <w:pPr>
      <w:tabs>
        <w:tab w:val="center" w:pos="4680"/>
        <w:tab w:val="right" w:pos="9360"/>
      </w:tabs>
    </w:pPr>
  </w:style>
  <w:style w:type="character" w:customStyle="1" w:styleId="FooterChar">
    <w:name w:val="Footer Char"/>
    <w:basedOn w:val="DefaultParagraphFont"/>
    <w:link w:val="Footer"/>
    <w:uiPriority w:val="99"/>
    <w:rsid w:val="00FF173A"/>
  </w:style>
  <w:style w:type="table" w:styleId="TableGrid">
    <w:name w:val="Table Grid"/>
    <w:basedOn w:val="TableNormal"/>
    <w:uiPriority w:val="59"/>
    <w:rsid w:val="00FF17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0F3DC7"/>
  </w:style>
  <w:style w:type="table" w:customStyle="1" w:styleId="TableGrid1">
    <w:name w:val="Table Grid1"/>
    <w:basedOn w:val="TableNormal"/>
    <w:next w:val="TableGrid"/>
    <w:uiPriority w:val="59"/>
    <w:rsid w:val="000F3D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9654F"/>
    <w:pPr>
      <w:tabs>
        <w:tab w:val="center" w:pos="4680"/>
        <w:tab w:val="right" w:pos="9360"/>
      </w:tabs>
    </w:pPr>
  </w:style>
  <w:style w:type="character" w:customStyle="1" w:styleId="HeaderChar">
    <w:name w:val="Header Char"/>
    <w:basedOn w:val="DefaultParagraphFont"/>
    <w:link w:val="Header"/>
    <w:uiPriority w:val="99"/>
    <w:rsid w:val="0019654F"/>
  </w:style>
  <w:style w:type="character" w:styleId="Hyperlink">
    <w:name w:val="Hyperlink"/>
    <w:basedOn w:val="DefaultParagraphFont"/>
    <w:uiPriority w:val="99"/>
    <w:unhideWhenUsed/>
    <w:rsid w:val="009D12AA"/>
    <w:rPr>
      <w:color w:val="0000FF" w:themeColor="hyperlink"/>
      <w:u w:val="single"/>
    </w:rPr>
  </w:style>
  <w:style w:type="character" w:styleId="FollowedHyperlink">
    <w:name w:val="FollowedHyperlink"/>
    <w:basedOn w:val="DefaultParagraphFont"/>
    <w:uiPriority w:val="99"/>
    <w:semiHidden/>
    <w:unhideWhenUsed/>
    <w:rsid w:val="008167DC"/>
    <w:rPr>
      <w:color w:val="800080" w:themeColor="followedHyperlink"/>
      <w:u w:val="single"/>
    </w:rPr>
  </w:style>
  <w:style w:type="paragraph" w:styleId="ListParagraph">
    <w:name w:val="List Paragraph"/>
    <w:basedOn w:val="Normal"/>
    <w:uiPriority w:val="34"/>
    <w:qFormat/>
    <w:rsid w:val="00673B2E"/>
    <w:pPr>
      <w:ind w:left="720"/>
      <w:contextualSpacing/>
    </w:pPr>
  </w:style>
  <w:style w:type="paragraph" w:customStyle="1" w:styleId="Default">
    <w:name w:val="Default"/>
    <w:rsid w:val="002C5D89"/>
    <w:pPr>
      <w:autoSpaceDE w:val="0"/>
      <w:autoSpaceDN w:val="0"/>
      <w:adjustRightInd w:val="0"/>
    </w:pPr>
    <w:rPr>
      <w:rFonts w:ascii="Times New Roman" w:hAnsi="Times New Roman" w:cs="Times New Roman"/>
      <w:color w:val="000000"/>
      <w:sz w:val="24"/>
      <w:szCs w:val="24"/>
    </w:rPr>
  </w:style>
  <w:style w:type="paragraph" w:styleId="BodyTextIndent">
    <w:name w:val="Body Text Indent"/>
    <w:basedOn w:val="Normal"/>
    <w:link w:val="BodyTextIndentChar"/>
    <w:rsid w:val="001849FC"/>
    <w:pPr>
      <w:spacing w:after="120"/>
      <w:ind w:left="360"/>
    </w:pPr>
    <w:rPr>
      <w:rFonts w:ascii="Tms Rmn" w:eastAsia="Times New Roman" w:hAnsi="Tms Rmn" w:cs="Times New Roman"/>
      <w:sz w:val="20"/>
      <w:szCs w:val="20"/>
    </w:rPr>
  </w:style>
  <w:style w:type="character" w:customStyle="1" w:styleId="BodyTextIndentChar">
    <w:name w:val="Body Text Indent Char"/>
    <w:basedOn w:val="DefaultParagraphFont"/>
    <w:link w:val="BodyTextIndent"/>
    <w:rsid w:val="001849FC"/>
    <w:rPr>
      <w:rFonts w:ascii="Tms Rmn" w:eastAsia="Times New Roman" w:hAnsi="Tms Rmn" w:cs="Times New Roman"/>
      <w:sz w:val="20"/>
      <w:szCs w:val="20"/>
    </w:rPr>
  </w:style>
  <w:style w:type="paragraph" w:styleId="NoSpacing">
    <w:name w:val="No Spacing"/>
    <w:uiPriority w:val="1"/>
    <w:qFormat/>
    <w:rsid w:val="0089284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77195">
      <w:bodyDiv w:val="1"/>
      <w:marLeft w:val="0"/>
      <w:marRight w:val="0"/>
      <w:marTop w:val="0"/>
      <w:marBottom w:val="0"/>
      <w:divBdr>
        <w:top w:val="none" w:sz="0" w:space="0" w:color="auto"/>
        <w:left w:val="none" w:sz="0" w:space="0" w:color="auto"/>
        <w:bottom w:val="none" w:sz="0" w:space="0" w:color="auto"/>
        <w:right w:val="none" w:sz="0" w:space="0" w:color="auto"/>
      </w:divBdr>
    </w:div>
    <w:div w:id="280502178">
      <w:bodyDiv w:val="1"/>
      <w:marLeft w:val="0"/>
      <w:marRight w:val="0"/>
      <w:marTop w:val="0"/>
      <w:marBottom w:val="0"/>
      <w:divBdr>
        <w:top w:val="none" w:sz="0" w:space="0" w:color="auto"/>
        <w:left w:val="none" w:sz="0" w:space="0" w:color="auto"/>
        <w:bottom w:val="none" w:sz="0" w:space="0" w:color="auto"/>
        <w:right w:val="none" w:sz="0" w:space="0" w:color="auto"/>
      </w:divBdr>
    </w:div>
    <w:div w:id="294873208">
      <w:bodyDiv w:val="1"/>
      <w:marLeft w:val="0"/>
      <w:marRight w:val="0"/>
      <w:marTop w:val="0"/>
      <w:marBottom w:val="0"/>
      <w:divBdr>
        <w:top w:val="none" w:sz="0" w:space="0" w:color="auto"/>
        <w:left w:val="none" w:sz="0" w:space="0" w:color="auto"/>
        <w:bottom w:val="none" w:sz="0" w:space="0" w:color="auto"/>
        <w:right w:val="none" w:sz="0" w:space="0" w:color="auto"/>
      </w:divBdr>
    </w:div>
    <w:div w:id="618268276">
      <w:bodyDiv w:val="1"/>
      <w:marLeft w:val="0"/>
      <w:marRight w:val="0"/>
      <w:marTop w:val="0"/>
      <w:marBottom w:val="0"/>
      <w:divBdr>
        <w:top w:val="none" w:sz="0" w:space="0" w:color="auto"/>
        <w:left w:val="none" w:sz="0" w:space="0" w:color="auto"/>
        <w:bottom w:val="none" w:sz="0" w:space="0" w:color="auto"/>
        <w:right w:val="none" w:sz="0" w:space="0" w:color="auto"/>
      </w:divBdr>
    </w:div>
    <w:div w:id="878274574">
      <w:bodyDiv w:val="1"/>
      <w:marLeft w:val="0"/>
      <w:marRight w:val="0"/>
      <w:marTop w:val="0"/>
      <w:marBottom w:val="0"/>
      <w:divBdr>
        <w:top w:val="none" w:sz="0" w:space="0" w:color="auto"/>
        <w:left w:val="none" w:sz="0" w:space="0" w:color="auto"/>
        <w:bottom w:val="none" w:sz="0" w:space="0" w:color="auto"/>
        <w:right w:val="none" w:sz="0" w:space="0" w:color="auto"/>
      </w:divBdr>
    </w:div>
    <w:div w:id="987977065">
      <w:bodyDiv w:val="1"/>
      <w:marLeft w:val="0"/>
      <w:marRight w:val="0"/>
      <w:marTop w:val="0"/>
      <w:marBottom w:val="0"/>
      <w:divBdr>
        <w:top w:val="none" w:sz="0" w:space="0" w:color="auto"/>
        <w:left w:val="none" w:sz="0" w:space="0" w:color="auto"/>
        <w:bottom w:val="none" w:sz="0" w:space="0" w:color="auto"/>
        <w:right w:val="none" w:sz="0" w:space="0" w:color="auto"/>
      </w:divBdr>
    </w:div>
    <w:div w:id="1209877213">
      <w:bodyDiv w:val="1"/>
      <w:marLeft w:val="0"/>
      <w:marRight w:val="0"/>
      <w:marTop w:val="0"/>
      <w:marBottom w:val="0"/>
      <w:divBdr>
        <w:top w:val="none" w:sz="0" w:space="0" w:color="auto"/>
        <w:left w:val="none" w:sz="0" w:space="0" w:color="auto"/>
        <w:bottom w:val="none" w:sz="0" w:space="0" w:color="auto"/>
        <w:right w:val="none" w:sz="0" w:space="0" w:color="auto"/>
      </w:divBdr>
    </w:div>
    <w:div w:id="1277445324">
      <w:bodyDiv w:val="1"/>
      <w:marLeft w:val="0"/>
      <w:marRight w:val="0"/>
      <w:marTop w:val="0"/>
      <w:marBottom w:val="0"/>
      <w:divBdr>
        <w:top w:val="none" w:sz="0" w:space="0" w:color="auto"/>
        <w:left w:val="none" w:sz="0" w:space="0" w:color="auto"/>
        <w:bottom w:val="none" w:sz="0" w:space="0" w:color="auto"/>
        <w:right w:val="none" w:sz="0" w:space="0" w:color="auto"/>
      </w:divBdr>
    </w:div>
    <w:div w:id="1582520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earch.ebscohos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FE8900-A504-430C-8751-58C0299FA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2632</Words>
  <Characters>15004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Hurley</dc:creator>
  <cp:lastModifiedBy>Jim Hurley</cp:lastModifiedBy>
  <cp:revision>2</cp:revision>
  <cp:lastPrinted>2016-08-19T15:24:00Z</cp:lastPrinted>
  <dcterms:created xsi:type="dcterms:W3CDTF">2019-11-25T21:54:00Z</dcterms:created>
  <dcterms:modified xsi:type="dcterms:W3CDTF">2019-11-25T21:54:00Z</dcterms:modified>
</cp:coreProperties>
</file>