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3A49" w14:textId="77777777" w:rsidR="002014F9" w:rsidRPr="008012AE" w:rsidRDefault="002014F9" w:rsidP="002014F9">
      <w:pPr>
        <w:jc w:val="center"/>
        <w:rPr>
          <w:sz w:val="28"/>
        </w:rPr>
      </w:pPr>
      <w:bookmarkStart w:id="0" w:name="OLE_LINK15"/>
      <w:bookmarkStart w:id="1" w:name="OLE_LINK16"/>
      <w:r w:rsidRPr="008012AE">
        <w:rPr>
          <w:sz w:val="28"/>
        </w:rPr>
        <w:t>Reformed Theological Seminary</w:t>
      </w:r>
    </w:p>
    <w:p w14:paraId="5652B984" w14:textId="77777777" w:rsidR="002014F9" w:rsidRPr="008012AE" w:rsidRDefault="002014F9" w:rsidP="002014F9">
      <w:pPr>
        <w:jc w:val="center"/>
        <w:rPr>
          <w:sz w:val="28"/>
        </w:rPr>
      </w:pPr>
      <w:r w:rsidRPr="008012AE">
        <w:rPr>
          <w:sz w:val="28"/>
        </w:rPr>
        <w:t>Introduction to Biblical Hermeneutics</w:t>
      </w:r>
    </w:p>
    <w:p w14:paraId="3EA3E33B" w14:textId="538290D5" w:rsidR="002014F9" w:rsidRPr="008012AE" w:rsidRDefault="00BA714A" w:rsidP="002014F9">
      <w:pPr>
        <w:jc w:val="center"/>
        <w:rPr>
          <w:sz w:val="28"/>
        </w:rPr>
      </w:pPr>
      <w:r>
        <w:rPr>
          <w:sz w:val="28"/>
        </w:rPr>
        <w:t>ON5100</w:t>
      </w:r>
      <w:r w:rsidR="002014F9" w:rsidRPr="008012AE">
        <w:rPr>
          <w:sz w:val="28"/>
        </w:rPr>
        <w:t xml:space="preserve"> (</w:t>
      </w:r>
      <w:r>
        <w:rPr>
          <w:sz w:val="28"/>
        </w:rPr>
        <w:t>3</w:t>
      </w:r>
      <w:r w:rsidR="002014F9" w:rsidRPr="008012AE">
        <w:rPr>
          <w:sz w:val="28"/>
        </w:rPr>
        <w:t xml:space="preserve"> Credit Hours)</w:t>
      </w:r>
    </w:p>
    <w:p w14:paraId="30513397" w14:textId="736DF82C" w:rsidR="002014F9" w:rsidRPr="008012AE" w:rsidRDefault="008C2E90" w:rsidP="002014F9">
      <w:pPr>
        <w:jc w:val="center"/>
        <w:rPr>
          <w:sz w:val="28"/>
        </w:rPr>
      </w:pPr>
      <w:r>
        <w:rPr>
          <w:sz w:val="28"/>
        </w:rPr>
        <w:t>Spring 201</w:t>
      </w:r>
      <w:r w:rsidR="00D469FF">
        <w:rPr>
          <w:sz w:val="28"/>
        </w:rPr>
        <w:t>9</w:t>
      </w:r>
    </w:p>
    <w:p w14:paraId="3634E393" w14:textId="0521FA41" w:rsidR="002014F9" w:rsidRPr="008012AE" w:rsidRDefault="00177D03" w:rsidP="002014F9">
      <w:pPr>
        <w:jc w:val="center"/>
        <w:rPr>
          <w:sz w:val="28"/>
        </w:rPr>
      </w:pPr>
      <w:r>
        <w:rPr>
          <w:sz w:val="28"/>
        </w:rPr>
        <w:t>Wednesday</w:t>
      </w:r>
      <w:r w:rsidR="00A42433">
        <w:rPr>
          <w:sz w:val="28"/>
        </w:rPr>
        <w:t xml:space="preserve"> 1:00-</w:t>
      </w:r>
      <w:r w:rsidR="00BA714A">
        <w:rPr>
          <w:sz w:val="28"/>
        </w:rPr>
        <w:t>4</w:t>
      </w:r>
      <w:r w:rsidR="004D6728">
        <w:rPr>
          <w:sz w:val="28"/>
        </w:rPr>
        <w:t>:00</w:t>
      </w:r>
      <w:r w:rsidR="002014F9" w:rsidRPr="008012AE">
        <w:rPr>
          <w:sz w:val="28"/>
        </w:rPr>
        <w:t xml:space="preserve"> pm</w:t>
      </w:r>
    </w:p>
    <w:p w14:paraId="260B4F54" w14:textId="50904984" w:rsidR="002014F9" w:rsidRPr="008012AE" w:rsidRDefault="00334A5F" w:rsidP="002014F9">
      <w:pPr>
        <w:jc w:val="center"/>
        <w:rPr>
          <w:sz w:val="28"/>
        </w:rPr>
      </w:pPr>
      <w:r>
        <w:rPr>
          <w:sz w:val="28"/>
        </w:rPr>
        <w:t>DC2</w:t>
      </w:r>
    </w:p>
    <w:p w14:paraId="31E15D84" w14:textId="77777777" w:rsidR="00F00277" w:rsidRDefault="00F00277">
      <w:pPr>
        <w:rPr>
          <w:sz w:val="28"/>
        </w:rPr>
      </w:pPr>
    </w:p>
    <w:p w14:paraId="4A068137" w14:textId="362B301B" w:rsidR="00A376B3" w:rsidRDefault="00F00277">
      <w:pPr>
        <w:rPr>
          <w:sz w:val="28"/>
        </w:rPr>
      </w:pPr>
      <w:r w:rsidRPr="00F00277">
        <w:rPr>
          <w:sz w:val="28"/>
        </w:rPr>
        <w:t>Instructors: Dr. Benjamin L. Gladd, Dr. Guy Prentiss Waters</w:t>
      </w:r>
    </w:p>
    <w:p w14:paraId="6754AAD9" w14:textId="77777777" w:rsidR="00F00277" w:rsidRPr="008012AE" w:rsidRDefault="00F00277"/>
    <w:p w14:paraId="59CB686A" w14:textId="00B227B0" w:rsidR="00A10264" w:rsidRPr="00281486" w:rsidRDefault="00A10264" w:rsidP="0057640C">
      <w:pPr>
        <w:rPr>
          <w:sz w:val="28"/>
          <w:szCs w:val="28"/>
        </w:rPr>
      </w:pPr>
      <w:r w:rsidRPr="00281486">
        <w:rPr>
          <w:sz w:val="28"/>
          <w:szCs w:val="28"/>
        </w:rPr>
        <w:t>I. Course Objectives</w:t>
      </w:r>
    </w:p>
    <w:p w14:paraId="6B719D73" w14:textId="77777777" w:rsidR="00A10264" w:rsidRDefault="00A10264" w:rsidP="0057640C">
      <w:pPr>
        <w:rPr>
          <w:b/>
        </w:rPr>
      </w:pPr>
    </w:p>
    <w:p w14:paraId="409796F1" w14:textId="45036F26" w:rsidR="0057640C" w:rsidRPr="008012AE" w:rsidRDefault="0057640C" w:rsidP="00A10264">
      <w:pPr>
        <w:pStyle w:val="ListParagraph"/>
        <w:numPr>
          <w:ilvl w:val="0"/>
          <w:numId w:val="4"/>
        </w:numPr>
      </w:pPr>
      <w:r w:rsidRPr="008012AE">
        <w:t xml:space="preserve">The </w:t>
      </w:r>
      <w:r w:rsidR="007F0614">
        <w:t>course</w:t>
      </w:r>
      <w:r w:rsidRPr="008012AE">
        <w:t xml:space="preserve"> focuses on </w:t>
      </w:r>
      <w:r w:rsidR="00E8631D">
        <w:t>hermeneutical theory and</w:t>
      </w:r>
      <w:r w:rsidRPr="008012AE">
        <w:t xml:space="preserve"> exegetical method. Students will develop a method that will furnish them with an ability to interpret Scripture. </w:t>
      </w:r>
    </w:p>
    <w:p w14:paraId="1286704C" w14:textId="77777777" w:rsidR="0057640C" w:rsidRPr="008012AE" w:rsidRDefault="0057640C"/>
    <w:p w14:paraId="4A8ED7CB" w14:textId="08AEF8C0" w:rsidR="0057640C" w:rsidRPr="00281486" w:rsidRDefault="00A10264" w:rsidP="0057640C">
      <w:pPr>
        <w:rPr>
          <w:sz w:val="28"/>
          <w:szCs w:val="28"/>
        </w:rPr>
      </w:pPr>
      <w:r w:rsidRPr="00281486">
        <w:rPr>
          <w:sz w:val="28"/>
          <w:szCs w:val="28"/>
        </w:rPr>
        <w:t>II. Texts</w:t>
      </w:r>
    </w:p>
    <w:p w14:paraId="496D7F07" w14:textId="77777777" w:rsidR="00A10264" w:rsidRPr="008012AE" w:rsidRDefault="00A10264" w:rsidP="0057640C">
      <w:pPr>
        <w:rPr>
          <w:b/>
        </w:rPr>
      </w:pPr>
    </w:p>
    <w:p w14:paraId="4E547B6D" w14:textId="77777777" w:rsidR="00133E07" w:rsidRDefault="00133E07" w:rsidP="00133E07">
      <w:pPr>
        <w:pStyle w:val="ListParagraph"/>
        <w:numPr>
          <w:ilvl w:val="0"/>
          <w:numId w:val="4"/>
        </w:numPr>
      </w:pPr>
      <w:r>
        <w:t xml:space="preserve">English Bible with </w:t>
      </w:r>
      <w:r w:rsidRPr="00D45606">
        <w:rPr>
          <w:u w:val="single"/>
        </w:rPr>
        <w:t>cross references</w:t>
      </w:r>
      <w:r>
        <w:t xml:space="preserve"> (HCSB, ESV, NASB, etc.)</w:t>
      </w:r>
    </w:p>
    <w:p w14:paraId="3CFC2B8B" w14:textId="553E7325" w:rsidR="00857AB7" w:rsidRDefault="00857AB7" w:rsidP="00A10264">
      <w:pPr>
        <w:pStyle w:val="ListParagraph"/>
        <w:numPr>
          <w:ilvl w:val="0"/>
          <w:numId w:val="4"/>
        </w:numPr>
      </w:pPr>
      <w:r>
        <w:t xml:space="preserve">Beale, G. K. </w:t>
      </w:r>
      <w:r>
        <w:rPr>
          <w:i/>
        </w:rPr>
        <w:t>Handbook on the New Testament Use of the Old Testament: Exegesis and Interpretation</w:t>
      </w:r>
      <w:r>
        <w:t>. Baker, 2012.</w:t>
      </w:r>
    </w:p>
    <w:p w14:paraId="02727E9E" w14:textId="15BC5049" w:rsidR="007A417C" w:rsidRDefault="007A417C" w:rsidP="00A10264">
      <w:pPr>
        <w:pStyle w:val="ListParagraph"/>
        <w:numPr>
          <w:ilvl w:val="0"/>
          <w:numId w:val="4"/>
        </w:numPr>
      </w:pPr>
      <w:r>
        <w:t xml:space="preserve">Beale, G. K. et al. </w:t>
      </w:r>
      <w:r>
        <w:rPr>
          <w:i/>
        </w:rPr>
        <w:t>An Interpretative Lexicon of the Greek New Testament</w:t>
      </w:r>
      <w:r>
        <w:t>.</w:t>
      </w:r>
      <w:r w:rsidR="00383BD4">
        <w:t xml:space="preserve"> Zondervan, 2014 (for Greek students)</w:t>
      </w:r>
    </w:p>
    <w:p w14:paraId="7460AC20" w14:textId="781F1843" w:rsidR="006032AD" w:rsidRDefault="006032AD" w:rsidP="00A10264">
      <w:pPr>
        <w:pStyle w:val="ListParagraph"/>
        <w:numPr>
          <w:ilvl w:val="0"/>
          <w:numId w:val="4"/>
        </w:numPr>
      </w:pPr>
      <w:r>
        <w:t xml:space="preserve">Goldsworthy, Graeme, </w:t>
      </w:r>
      <w:r>
        <w:rPr>
          <w:i/>
          <w:iCs/>
        </w:rPr>
        <w:t xml:space="preserve">Gospel-Centered Hermeneutics: Foundations and Principles of Evangelical Biblical Interpretation. </w:t>
      </w:r>
      <w:r>
        <w:t>Inter</w:t>
      </w:r>
      <w:r w:rsidR="003C703A">
        <w:t>V</w:t>
      </w:r>
      <w:bookmarkStart w:id="2" w:name="_GoBack"/>
      <w:bookmarkEnd w:id="2"/>
      <w:r>
        <w:t>arsity, 2010.</w:t>
      </w:r>
    </w:p>
    <w:p w14:paraId="551C2C3F" w14:textId="77777777" w:rsidR="0057640C" w:rsidRPr="008012AE" w:rsidRDefault="0057640C" w:rsidP="0057640C">
      <w:pPr>
        <w:ind w:left="720" w:hanging="720"/>
      </w:pPr>
    </w:p>
    <w:p w14:paraId="5CF3B895" w14:textId="5D902690" w:rsidR="0057640C" w:rsidRPr="00281486" w:rsidRDefault="00B6388E" w:rsidP="00031F76">
      <w:pPr>
        <w:rPr>
          <w:sz w:val="28"/>
          <w:szCs w:val="28"/>
        </w:rPr>
      </w:pPr>
      <w:r w:rsidRPr="00281486">
        <w:rPr>
          <w:sz w:val="28"/>
          <w:szCs w:val="28"/>
        </w:rPr>
        <w:t xml:space="preserve">III. </w:t>
      </w:r>
      <w:r w:rsidR="007E52C1" w:rsidRPr="00281486">
        <w:rPr>
          <w:sz w:val="28"/>
          <w:szCs w:val="28"/>
        </w:rPr>
        <w:t>Course Requirements</w:t>
      </w:r>
    </w:p>
    <w:p w14:paraId="7FE7BA6B" w14:textId="77777777" w:rsidR="00281486" w:rsidRPr="008012AE" w:rsidRDefault="00281486" w:rsidP="00031F76">
      <w:pPr>
        <w:rPr>
          <w:b/>
        </w:rPr>
      </w:pPr>
    </w:p>
    <w:p w14:paraId="757D3ACF" w14:textId="654A51A0" w:rsidR="00B6388E" w:rsidRDefault="000556DD" w:rsidP="000556D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Course Grading Scale</w:t>
      </w:r>
    </w:p>
    <w:p w14:paraId="64F60E92" w14:textId="77777777" w:rsidR="00C000EB" w:rsidRPr="000556DD" w:rsidRDefault="00C000EB" w:rsidP="00C000EB">
      <w:pPr>
        <w:pStyle w:val="ListParagraph"/>
        <w:rPr>
          <w:b/>
        </w:rPr>
      </w:pPr>
    </w:p>
    <w:p w14:paraId="2AEB025F" w14:textId="67971C57" w:rsidR="00373850" w:rsidRDefault="00373850" w:rsidP="000C1706">
      <w:pPr>
        <w:numPr>
          <w:ilvl w:val="2"/>
          <w:numId w:val="5"/>
        </w:numPr>
      </w:pPr>
      <w:r>
        <w:t xml:space="preserve">Weekly Assignments </w:t>
      </w:r>
      <w:r w:rsidR="00A27286">
        <w:t>25</w:t>
      </w:r>
      <w:r w:rsidR="000C1706">
        <w:t>%</w:t>
      </w:r>
      <w:r>
        <w:t xml:space="preserve"> </w:t>
      </w:r>
    </w:p>
    <w:p w14:paraId="27BEDD3D" w14:textId="523DC755" w:rsidR="000C1706" w:rsidRDefault="000C3193" w:rsidP="00A27286">
      <w:pPr>
        <w:numPr>
          <w:ilvl w:val="2"/>
          <w:numId w:val="5"/>
        </w:numPr>
      </w:pPr>
      <w:r>
        <w:t>Quizzes</w:t>
      </w:r>
      <w:r w:rsidR="00A27286">
        <w:t xml:space="preserve"> and Reading</w:t>
      </w:r>
      <w:r>
        <w:t xml:space="preserve"> </w:t>
      </w:r>
      <w:r w:rsidR="00A27286">
        <w:t>40</w:t>
      </w:r>
      <w:r w:rsidR="000C1706">
        <w:t>%</w:t>
      </w:r>
    </w:p>
    <w:p w14:paraId="603A2F78" w14:textId="367D2042" w:rsidR="000C1706" w:rsidRDefault="000C1706" w:rsidP="000C1706">
      <w:pPr>
        <w:numPr>
          <w:ilvl w:val="2"/>
          <w:numId w:val="5"/>
        </w:numPr>
      </w:pPr>
      <w:r>
        <w:t>Class</w:t>
      </w:r>
      <w:r w:rsidR="006A4206">
        <w:t xml:space="preserve">room Participation/Attendance </w:t>
      </w:r>
      <w:r w:rsidR="000C3193">
        <w:t>10</w:t>
      </w:r>
      <w:r>
        <w:t>%</w:t>
      </w:r>
    </w:p>
    <w:p w14:paraId="794B5472" w14:textId="1881EC4F" w:rsidR="006032AD" w:rsidRDefault="006032AD" w:rsidP="000C1706">
      <w:pPr>
        <w:numPr>
          <w:ilvl w:val="2"/>
          <w:numId w:val="5"/>
        </w:numPr>
      </w:pPr>
      <w:r>
        <w:t>Final Exam</w:t>
      </w:r>
      <w:r w:rsidR="00A27286">
        <w:t xml:space="preserve"> 25%</w:t>
      </w:r>
    </w:p>
    <w:p w14:paraId="1EB47A09" w14:textId="77777777" w:rsidR="000556DD" w:rsidRDefault="000556DD" w:rsidP="0057640C">
      <w:pPr>
        <w:rPr>
          <w:i/>
        </w:rPr>
      </w:pPr>
    </w:p>
    <w:p w14:paraId="605F5106" w14:textId="39F0F4AF" w:rsidR="0057640C" w:rsidRPr="00CD41F4" w:rsidRDefault="0057640C" w:rsidP="0057640C">
      <w:pPr>
        <w:pStyle w:val="ListParagraph"/>
        <w:numPr>
          <w:ilvl w:val="0"/>
          <w:numId w:val="5"/>
        </w:numPr>
        <w:rPr>
          <w:u w:val="single"/>
        </w:rPr>
      </w:pPr>
      <w:r w:rsidRPr="00CD41F4">
        <w:rPr>
          <w:b/>
        </w:rPr>
        <w:t>Weekly Assignments</w:t>
      </w:r>
      <w:r w:rsidR="00CD41F4" w:rsidRPr="00CD41F4">
        <w:t>-</w:t>
      </w:r>
      <w:r w:rsidRPr="008012AE">
        <w:t xml:space="preserve"> These assignments will cover that week’s topic. </w:t>
      </w:r>
      <w:r w:rsidRPr="00CD41F4">
        <w:rPr>
          <w:u w:val="single"/>
        </w:rPr>
        <w:t>Late assignments will result in one letter grade per class.</w:t>
      </w:r>
    </w:p>
    <w:p w14:paraId="0E90DF30" w14:textId="77777777" w:rsidR="007E52C1" w:rsidRDefault="007E52C1" w:rsidP="0057640C">
      <w:pPr>
        <w:rPr>
          <w:u w:val="single"/>
        </w:rPr>
      </w:pPr>
    </w:p>
    <w:p w14:paraId="2B618525" w14:textId="0ABE0372" w:rsidR="007E52C1" w:rsidRDefault="007E52C1" w:rsidP="00CD41F4">
      <w:pPr>
        <w:pStyle w:val="ListParagraph"/>
        <w:numPr>
          <w:ilvl w:val="0"/>
          <w:numId w:val="5"/>
        </w:numPr>
      </w:pPr>
      <w:r w:rsidRPr="00CD41F4">
        <w:rPr>
          <w:b/>
        </w:rPr>
        <w:t>Reading</w:t>
      </w:r>
      <w:r>
        <w:t xml:space="preserve">- </w:t>
      </w:r>
      <w:r w:rsidR="006527E6">
        <w:t xml:space="preserve">Students are required to read from the course textbooks. The professor will ask how much was read </w:t>
      </w:r>
      <w:r w:rsidR="00693F7C">
        <w:t>from Beale (</w:t>
      </w:r>
      <w:r w:rsidR="00693F7C" w:rsidRPr="00693F7C">
        <w:rPr>
          <w:i/>
        </w:rPr>
        <w:t>Handbook</w:t>
      </w:r>
      <w:r w:rsidR="00693F7C">
        <w:t>)</w:t>
      </w:r>
      <w:r w:rsidR="006032AD">
        <w:t xml:space="preserve"> and Goldsworthy (</w:t>
      </w:r>
      <w:r w:rsidR="006032AD">
        <w:rPr>
          <w:i/>
          <w:iCs/>
        </w:rPr>
        <w:t>Hermeneutics</w:t>
      </w:r>
      <w:r w:rsidR="006032AD">
        <w:t>)</w:t>
      </w:r>
      <w:r w:rsidR="00693F7C">
        <w:t xml:space="preserve"> </w:t>
      </w:r>
      <w:r w:rsidR="006527E6" w:rsidRPr="00693F7C">
        <w:t>at</w:t>
      </w:r>
      <w:r w:rsidR="006527E6">
        <w:t xml:space="preserve"> the end of each quiz. Reading must be completed at the time of the quiz. Students do </w:t>
      </w:r>
      <w:r w:rsidR="006527E6" w:rsidRPr="00FB6E98">
        <w:rPr>
          <w:b/>
        </w:rPr>
        <w:t>not</w:t>
      </w:r>
      <w:r w:rsidR="006527E6">
        <w:t xml:space="preserve"> receive credit if the reading is late.</w:t>
      </w:r>
      <w:r w:rsidR="00693F7C">
        <w:t xml:space="preserve"> </w:t>
      </w:r>
    </w:p>
    <w:p w14:paraId="40EECA00" w14:textId="77777777" w:rsidR="00B11C4E" w:rsidRDefault="00B11C4E"/>
    <w:p w14:paraId="0F9D44E6" w14:textId="4930DE96" w:rsidR="001B6801" w:rsidRDefault="001B6801" w:rsidP="001B6801">
      <w:pPr>
        <w:numPr>
          <w:ilvl w:val="0"/>
          <w:numId w:val="1"/>
        </w:numPr>
      </w:pPr>
      <w:r>
        <w:rPr>
          <w:b/>
        </w:rPr>
        <w:t>Quizzes</w:t>
      </w:r>
      <w:r>
        <w:t xml:space="preserve">- Students will take </w:t>
      </w:r>
      <w:r w:rsidR="00B4184C">
        <w:t>two o</w:t>
      </w:r>
      <w:r>
        <w:t xml:space="preserve">nline quizzes based on the </w:t>
      </w:r>
      <w:r w:rsidR="007B0350">
        <w:t xml:space="preserve">Beale, </w:t>
      </w:r>
      <w:r w:rsidR="007B0350">
        <w:rPr>
          <w:i/>
        </w:rPr>
        <w:t>Handbook</w:t>
      </w:r>
      <w:r w:rsidR="007B0350">
        <w:t xml:space="preserve"> </w:t>
      </w:r>
      <w:r>
        <w:t>reading.</w:t>
      </w:r>
      <w:r w:rsidR="00A27286">
        <w:t xml:space="preserve"> Students will take seven quizzes based on Goldsworthy (one drop quiz of the </w:t>
      </w:r>
      <w:proofErr w:type="spellStart"/>
      <w:r w:rsidR="00A27286">
        <w:t>Goldworthy</w:t>
      </w:r>
      <w:proofErr w:type="spellEnd"/>
      <w:r w:rsidR="00A27286">
        <w:t xml:space="preserve"> quizzes is permitted).</w:t>
      </w:r>
    </w:p>
    <w:p w14:paraId="69AD196E" w14:textId="2801977E" w:rsidR="0075683E" w:rsidRDefault="0075683E" w:rsidP="0075683E">
      <w:pPr>
        <w:rPr>
          <w:b/>
        </w:rPr>
      </w:pPr>
    </w:p>
    <w:p w14:paraId="601D81C8" w14:textId="11A9B478" w:rsidR="0075683E" w:rsidRDefault="0075683E" w:rsidP="0075683E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Final Exam </w:t>
      </w:r>
      <w:r>
        <w:t xml:space="preserve">– Students will take a final exam on the material covered in the second half of the </w:t>
      </w:r>
      <w:r w:rsidR="006032AD">
        <w:t>course</w:t>
      </w:r>
      <w:r>
        <w:t xml:space="preserve">. The </w:t>
      </w:r>
      <w:r w:rsidR="006032AD">
        <w:t xml:space="preserve">exam must be taken on the posted date. </w:t>
      </w:r>
    </w:p>
    <w:p w14:paraId="0BC13F12" w14:textId="77777777" w:rsidR="001B6801" w:rsidRPr="008012AE" w:rsidRDefault="001B6801"/>
    <w:p w14:paraId="762F3C72" w14:textId="790CAF33" w:rsidR="0057640C" w:rsidRPr="00031F76" w:rsidRDefault="0057640C" w:rsidP="00031F76">
      <w:pPr>
        <w:pStyle w:val="ListParagraph"/>
        <w:numPr>
          <w:ilvl w:val="0"/>
          <w:numId w:val="5"/>
        </w:numPr>
        <w:rPr>
          <w:b/>
        </w:rPr>
      </w:pPr>
      <w:r w:rsidRPr="00031F76">
        <w:rPr>
          <w:b/>
        </w:rPr>
        <w:t xml:space="preserve">In-Class </w:t>
      </w:r>
      <w:r w:rsidR="00A56AF3">
        <w:rPr>
          <w:b/>
        </w:rPr>
        <w:t xml:space="preserve">Device </w:t>
      </w:r>
      <w:r w:rsidRPr="00031F76">
        <w:rPr>
          <w:b/>
        </w:rPr>
        <w:t>Use</w:t>
      </w:r>
      <w:r w:rsidRPr="008012AE">
        <w:t xml:space="preserve">- Students are prohibited from using computers </w:t>
      </w:r>
      <w:r w:rsidR="00903DE9">
        <w:t xml:space="preserve">and all devices </w:t>
      </w:r>
      <w:r w:rsidRPr="008012AE">
        <w:t>during class.</w:t>
      </w:r>
    </w:p>
    <w:p w14:paraId="0D2ED7E1" w14:textId="77777777" w:rsidR="0057640C" w:rsidRPr="008012AE" w:rsidRDefault="0057640C"/>
    <w:p w14:paraId="77F30296" w14:textId="14189965" w:rsidR="005B6A59" w:rsidRDefault="005B6A59" w:rsidP="005B6A59">
      <w:pPr>
        <w:numPr>
          <w:ilvl w:val="0"/>
          <w:numId w:val="2"/>
        </w:numPr>
      </w:pPr>
      <w:r>
        <w:rPr>
          <w:b/>
        </w:rPr>
        <w:t>Attendance</w:t>
      </w:r>
      <w:r>
        <w:t xml:space="preserve">- Each student is expected to attend </w:t>
      </w:r>
      <w:r w:rsidR="00FE002B">
        <w:t>all lectures, which comprises 1</w:t>
      </w:r>
      <w:r w:rsidR="00A27286">
        <w:t>0</w:t>
      </w:r>
      <w:r>
        <w:t xml:space="preserve">% of the total grade. </w:t>
      </w:r>
      <w:r w:rsidR="001B34C2">
        <w:rPr>
          <w:i/>
        </w:rPr>
        <w:t>Students who have more than one</w:t>
      </w:r>
      <w:r w:rsidRPr="004C39A2">
        <w:rPr>
          <w:i/>
        </w:rPr>
        <w:t xml:space="preserve"> unexcused absence will be penalized 5 points off the total grade.</w:t>
      </w:r>
      <w:r>
        <w:t xml:space="preserve"> </w:t>
      </w:r>
      <w:r w:rsidRPr="004C39A2">
        <w:rPr>
          <w:b/>
        </w:rPr>
        <w:t>Presbytery meetings and all conferences (ETS/SBL, T4G, Twin Lakes, etc.) are</w:t>
      </w:r>
      <w:r>
        <w:t xml:space="preserve"> </w:t>
      </w:r>
      <w:r w:rsidRPr="004C39A2">
        <w:rPr>
          <w:b/>
        </w:rPr>
        <w:t>unexcused</w:t>
      </w:r>
      <w:r w:rsidRPr="00FC3393">
        <w:t xml:space="preserve">. </w:t>
      </w:r>
      <w:r>
        <w:t xml:space="preserve">Students should consult their calendar at the beginning of the semester and discuss any conflicts with the professor. If you are sick or have a family emergency, you must email the professor asap. </w:t>
      </w:r>
    </w:p>
    <w:p w14:paraId="40B7251C" w14:textId="77777777" w:rsidR="005B6A59" w:rsidRDefault="005B6A59" w:rsidP="005B6A59"/>
    <w:p w14:paraId="56E5D235" w14:textId="1BF31B4B" w:rsidR="0057640C" w:rsidRPr="008012AE" w:rsidRDefault="0057640C" w:rsidP="00031F76">
      <w:pPr>
        <w:pStyle w:val="ListParagraph"/>
        <w:numPr>
          <w:ilvl w:val="0"/>
          <w:numId w:val="6"/>
        </w:numPr>
      </w:pPr>
      <w:r w:rsidRPr="00031F76">
        <w:rPr>
          <w:b/>
        </w:rPr>
        <w:t>Grading Scale</w:t>
      </w:r>
      <w:r w:rsidRPr="008012AE">
        <w:t>: The grading scale for this course is</w:t>
      </w:r>
      <w:r w:rsidR="005032F1">
        <w:t xml:space="preserve"> listed in </w:t>
      </w:r>
      <w:r w:rsidRPr="008012AE">
        <w:t xml:space="preserve">the </w:t>
      </w:r>
      <w:r w:rsidRPr="00031F76">
        <w:rPr>
          <w:i/>
        </w:rPr>
        <w:t xml:space="preserve">RTS Catalog, </w:t>
      </w:r>
      <w:r w:rsidRPr="008012AE">
        <w:t xml:space="preserve">p.44. </w:t>
      </w:r>
    </w:p>
    <w:p w14:paraId="49BE273A" w14:textId="77777777" w:rsidR="0057640C" w:rsidRPr="008012AE" w:rsidRDefault="0057640C"/>
    <w:p w14:paraId="1EF3AC19" w14:textId="271749AE" w:rsidR="0057640C" w:rsidRPr="00D379AC" w:rsidRDefault="00031F76" w:rsidP="0057640C">
      <w:pPr>
        <w:rPr>
          <w:sz w:val="28"/>
          <w:szCs w:val="28"/>
        </w:rPr>
      </w:pPr>
      <w:r w:rsidRPr="00D379AC">
        <w:rPr>
          <w:sz w:val="28"/>
          <w:szCs w:val="28"/>
        </w:rPr>
        <w:t>IV. Assigned Reading/Lecture Topic</w:t>
      </w:r>
    </w:p>
    <w:p w14:paraId="6FFD7F61" w14:textId="77777777" w:rsidR="00A4116C" w:rsidRDefault="00A4116C" w:rsidP="0057640C"/>
    <w:p w14:paraId="5A7D20EB" w14:textId="442C15D7" w:rsidR="00A4116C" w:rsidRDefault="00D55AAE" w:rsidP="00EE18C4">
      <w:r>
        <w:t xml:space="preserve">January </w:t>
      </w:r>
      <w:r w:rsidR="00EE18C4">
        <w:t>29</w:t>
      </w:r>
      <w:r w:rsidR="00991BEE">
        <w:t>-</w:t>
      </w:r>
      <w:r w:rsidR="00AB34F8" w:rsidRPr="00E81A50">
        <w:t xml:space="preserve"> </w:t>
      </w:r>
      <w:r w:rsidR="00CB1D3D">
        <w:t>Introduction to Course</w:t>
      </w:r>
      <w:r w:rsidR="000817E0">
        <w:t>/Cross-References</w:t>
      </w:r>
    </w:p>
    <w:p w14:paraId="2A0C22C4" w14:textId="1B351E45" w:rsidR="00B70F8C" w:rsidRPr="00B70F8C" w:rsidRDefault="00B70F8C" w:rsidP="00A4116C">
      <w:pPr>
        <w:rPr>
          <w:b/>
        </w:rPr>
      </w:pPr>
      <w:r>
        <w:tab/>
      </w:r>
      <w:bookmarkStart w:id="3" w:name="OLE_LINK1"/>
      <w:bookmarkStart w:id="4" w:name="OLE_LINK2"/>
      <w:bookmarkStart w:id="5" w:name="OLE_LINK3"/>
      <w:bookmarkStart w:id="6" w:name="OLE_LINK4"/>
      <w:r w:rsidRPr="00B70F8C">
        <w:rPr>
          <w:b/>
        </w:rPr>
        <w:t xml:space="preserve">Watch </w:t>
      </w:r>
      <w:bookmarkStart w:id="7" w:name="OLE_LINK5"/>
      <w:bookmarkStart w:id="8" w:name="OLE_LINK6"/>
      <w:bookmarkEnd w:id="3"/>
      <w:bookmarkEnd w:id="4"/>
      <w:r w:rsidR="005E2974">
        <w:rPr>
          <w:b/>
        </w:rPr>
        <w:t>“DA Tutorials Pt. 1”</w:t>
      </w:r>
      <w:bookmarkEnd w:id="7"/>
      <w:bookmarkEnd w:id="8"/>
      <w:r w:rsidRPr="00B70F8C">
        <w:rPr>
          <w:b/>
        </w:rPr>
        <w:t xml:space="preserve"> videos #1-</w:t>
      </w:r>
      <w:bookmarkEnd w:id="5"/>
      <w:bookmarkEnd w:id="6"/>
      <w:r w:rsidR="00762E8F">
        <w:rPr>
          <w:b/>
        </w:rPr>
        <w:t>7</w:t>
      </w:r>
    </w:p>
    <w:p w14:paraId="38D60FBB" w14:textId="77777777" w:rsidR="00762E8F" w:rsidRPr="004C4D9B" w:rsidRDefault="00762E8F" w:rsidP="00762E8F">
      <w:pPr>
        <w:ind w:left="720"/>
      </w:pPr>
      <w:r w:rsidRPr="00E81A50">
        <w:rPr>
          <w:b/>
        </w:rPr>
        <w:t>Reading</w:t>
      </w:r>
      <w:r>
        <w:t xml:space="preserve">: Schreiner, </w:t>
      </w:r>
      <w:r>
        <w:rPr>
          <w:i/>
        </w:rPr>
        <w:t>Interpreting the Pauline Epistles</w:t>
      </w:r>
      <w:r>
        <w:t>, 97-124 (PDF on Canvas Modules)</w:t>
      </w:r>
    </w:p>
    <w:p w14:paraId="519682A8" w14:textId="3C35BA28" w:rsidR="005704D7" w:rsidRPr="00E81A50" w:rsidRDefault="005704D7" w:rsidP="0057640C"/>
    <w:p w14:paraId="097BB8EB" w14:textId="4861F83F" w:rsidR="00762E8F" w:rsidRDefault="005704D7" w:rsidP="00762E8F">
      <w:pPr>
        <w:ind w:left="720" w:hanging="720"/>
      </w:pPr>
      <w:r w:rsidRPr="00E81A50">
        <w:t>February</w:t>
      </w:r>
      <w:r w:rsidR="00D55AAE">
        <w:t xml:space="preserve"> </w:t>
      </w:r>
      <w:r w:rsidR="00EE18C4">
        <w:t>5</w:t>
      </w:r>
      <w:r w:rsidR="00991BEE">
        <w:t>-</w:t>
      </w:r>
      <w:r w:rsidR="00AB34F8" w:rsidRPr="00E81A50">
        <w:t xml:space="preserve"> </w:t>
      </w:r>
      <w:r w:rsidR="000817E0" w:rsidRPr="00E81A50">
        <w:t>Use of the OT in NT-Part 1</w:t>
      </w:r>
      <w:r w:rsidR="000817E0">
        <w:t xml:space="preserve"> (Definitions, Presuppositions, Hermeneutical Uses)</w:t>
      </w:r>
    </w:p>
    <w:p w14:paraId="28BFF6D8" w14:textId="77777777" w:rsidR="00762E8F" w:rsidRPr="00E81A50" w:rsidRDefault="00762E8F" w:rsidP="00762E8F">
      <w:pPr>
        <w:ind w:left="720"/>
      </w:pPr>
      <w:bookmarkStart w:id="9" w:name="OLE_LINK7"/>
      <w:bookmarkStart w:id="10" w:name="OLE_LINK8"/>
      <w:r w:rsidRPr="00E81A50">
        <w:rPr>
          <w:b/>
        </w:rPr>
        <w:t>Weekly Assignment #1:</w:t>
      </w:r>
      <w:r w:rsidRPr="00E81A50">
        <w:t xml:space="preserve"> </w:t>
      </w:r>
      <w:bookmarkEnd w:id="9"/>
      <w:bookmarkEnd w:id="10"/>
      <w:r w:rsidRPr="00E81A50">
        <w:t>D.A./Translation of Colossians 2:1-5.</w:t>
      </w:r>
      <w:r>
        <w:t xml:space="preserve"> (Consult the Weekly Assignment resources on Canvas)</w:t>
      </w:r>
    </w:p>
    <w:p w14:paraId="4EF8F8F0" w14:textId="2FFC7BFD" w:rsidR="00B70F8C" w:rsidRDefault="00441C7D" w:rsidP="00FB747C">
      <w:pPr>
        <w:ind w:left="720"/>
      </w:pPr>
      <w:r w:rsidRPr="00441C7D">
        <w:rPr>
          <w:b/>
          <w:bCs/>
        </w:rPr>
        <w:t>Reading</w:t>
      </w:r>
      <w:r w:rsidRPr="00441C7D">
        <w:t>: Beale, “</w:t>
      </w:r>
      <w:r w:rsidR="00E25333" w:rsidRPr="00E25333">
        <w:t>Primary Ways the New Testament Uses the Old Testament</w:t>
      </w:r>
      <w:r w:rsidR="00E25333">
        <w:t>,” 55-95</w:t>
      </w:r>
    </w:p>
    <w:p w14:paraId="027029CF" w14:textId="288C289C" w:rsidR="00441C7D" w:rsidRDefault="00FB747C" w:rsidP="00E25333">
      <w:pPr>
        <w:ind w:left="720"/>
      </w:pPr>
      <w:r w:rsidRPr="00FB747C">
        <w:rPr>
          <w:b/>
          <w:bCs/>
        </w:rPr>
        <w:t>Quiz 1</w:t>
      </w:r>
      <w:r>
        <w:t xml:space="preserve"> over </w:t>
      </w:r>
      <w:r w:rsidR="00E25333" w:rsidRPr="00E25333">
        <w:t>Beale, “Primary Ways the New Testament Uses the Old Testament,” 55-95</w:t>
      </w:r>
    </w:p>
    <w:p w14:paraId="23FEAD4F" w14:textId="77777777" w:rsidR="00E25333" w:rsidRDefault="00E25333" w:rsidP="00E25333">
      <w:pPr>
        <w:ind w:left="720"/>
      </w:pPr>
    </w:p>
    <w:p w14:paraId="4E57742B" w14:textId="731EDF79" w:rsidR="000817E0" w:rsidRPr="00E81A50" w:rsidRDefault="00D55AAE" w:rsidP="000817E0">
      <w:r>
        <w:t>February 1</w:t>
      </w:r>
      <w:r w:rsidR="00EE18C4">
        <w:t>2</w:t>
      </w:r>
      <w:r w:rsidR="00991BEE">
        <w:t>-</w:t>
      </w:r>
      <w:r w:rsidR="00AB34F8" w:rsidRPr="00E81A50">
        <w:t xml:space="preserve"> </w:t>
      </w:r>
      <w:bookmarkStart w:id="11" w:name="OLE_LINK9"/>
      <w:bookmarkStart w:id="12" w:name="OLE_LINK10"/>
      <w:r w:rsidR="000817E0" w:rsidRPr="00E81A50">
        <w:t xml:space="preserve">Use of the OT in NT-Part </w:t>
      </w:r>
      <w:bookmarkEnd w:id="11"/>
      <w:bookmarkEnd w:id="12"/>
      <w:r w:rsidR="000817E0">
        <w:t xml:space="preserve">2 </w:t>
      </w:r>
    </w:p>
    <w:p w14:paraId="0C106520" w14:textId="64100999" w:rsidR="000817E0" w:rsidRPr="00E81A50" w:rsidRDefault="000817E0" w:rsidP="000817E0">
      <w:pPr>
        <w:ind w:left="720"/>
        <w:rPr>
          <w:b/>
        </w:rPr>
      </w:pPr>
      <w:r w:rsidRPr="00E81A50">
        <w:rPr>
          <w:b/>
        </w:rPr>
        <w:t>Weekly Assignment #</w:t>
      </w:r>
      <w:r w:rsidR="00536C83">
        <w:rPr>
          <w:b/>
        </w:rPr>
        <w:t>2</w:t>
      </w:r>
      <w:r w:rsidRPr="00E81A50">
        <w:t>: D.A./Translation</w:t>
      </w:r>
      <w:r>
        <w:t>/Hermeneutical Use</w:t>
      </w:r>
      <w:r w:rsidRPr="00E81A50">
        <w:t xml:space="preserve"> of 1 Peter 1:22-25 </w:t>
      </w:r>
    </w:p>
    <w:p w14:paraId="6C042562" w14:textId="77777777" w:rsidR="000817E0" w:rsidRPr="00E81A50" w:rsidRDefault="000817E0" w:rsidP="000817E0">
      <w:pPr>
        <w:ind w:left="720"/>
      </w:pPr>
      <w:r w:rsidRPr="00E81A50">
        <w:rPr>
          <w:b/>
        </w:rPr>
        <w:t>Short Essay Question</w:t>
      </w:r>
      <w:r w:rsidRPr="00E81A50">
        <w:t xml:space="preserve">: Write </w:t>
      </w:r>
      <w:r>
        <w:t>4-6 sentences on relationship between 1 Peter 1:3 and 1:23. Write 4-6 sentences on why Isa 40:6-8 is a prophecy. Write 4-6 sentences on tracing and summarizing the cross references of Isa 40:8 (stay within the book of Isaiah). Write 4-6 sentences relating the expression “And this is the word that was preached to you” in 1 Peter 1:25b and the Old Testament quotation of Isaiah 40:8.</w:t>
      </w:r>
    </w:p>
    <w:p w14:paraId="761B199C" w14:textId="2C3D9C21" w:rsidR="000817E0" w:rsidRPr="00E81A50" w:rsidRDefault="000817E0" w:rsidP="000817E0">
      <w:pPr>
        <w:ind w:left="720"/>
      </w:pPr>
      <w:r w:rsidRPr="00E81A50">
        <w:rPr>
          <w:b/>
        </w:rPr>
        <w:t>Reading</w:t>
      </w:r>
      <w:r w:rsidRPr="00E81A50">
        <w:t>:</w:t>
      </w:r>
      <w:r w:rsidRPr="00E81A50">
        <w:rPr>
          <w:i/>
        </w:rPr>
        <w:t xml:space="preserve"> </w:t>
      </w:r>
      <w:r w:rsidRPr="00E81A50">
        <w:t>Beale, “</w:t>
      </w:r>
      <w:r w:rsidR="00B7487A" w:rsidRPr="00B7487A">
        <w:t>Hermeneutical and Theological Presuppositions of the New Testament Writers</w:t>
      </w:r>
      <w:r w:rsidR="00B7487A">
        <w:t>,” 95-103</w:t>
      </w:r>
    </w:p>
    <w:p w14:paraId="1D5DDBFF" w14:textId="3F4E7464" w:rsidR="00A736BC" w:rsidRDefault="00FB747C" w:rsidP="00B7487A">
      <w:pPr>
        <w:ind w:left="720"/>
      </w:pPr>
      <w:r w:rsidRPr="00FB747C">
        <w:rPr>
          <w:b/>
          <w:bCs/>
        </w:rPr>
        <w:t xml:space="preserve">Quiz </w:t>
      </w:r>
      <w:r>
        <w:rPr>
          <w:b/>
          <w:bCs/>
        </w:rPr>
        <w:t>2</w:t>
      </w:r>
      <w:r w:rsidR="00B7487A">
        <w:t xml:space="preserve"> over </w:t>
      </w:r>
      <w:r w:rsidR="00B7487A" w:rsidRPr="00B7487A">
        <w:t>Beale, “Hermeneutical and Theological Presuppositions of the New Testament Writers,” 95-103</w:t>
      </w:r>
    </w:p>
    <w:p w14:paraId="6579CA85" w14:textId="77777777" w:rsidR="00FB747C" w:rsidRPr="00E81A50" w:rsidRDefault="00FB747C" w:rsidP="00A4116C"/>
    <w:p w14:paraId="5BDDF427" w14:textId="77777777" w:rsidR="000817E0" w:rsidRPr="00E81A50" w:rsidRDefault="00D55AAE" w:rsidP="000817E0">
      <w:r>
        <w:t xml:space="preserve">February </w:t>
      </w:r>
      <w:r w:rsidR="00EE18C4">
        <w:t>19</w:t>
      </w:r>
      <w:r w:rsidR="00991BEE">
        <w:t>-</w:t>
      </w:r>
      <w:r w:rsidR="00A85C6F">
        <w:t xml:space="preserve"> </w:t>
      </w:r>
      <w:r w:rsidR="000817E0" w:rsidRPr="00E81A50">
        <w:t>Making Observations</w:t>
      </w:r>
      <w:r w:rsidR="000817E0">
        <w:t xml:space="preserve"> </w:t>
      </w:r>
    </w:p>
    <w:p w14:paraId="4601EA7B" w14:textId="662A0E29" w:rsidR="000817E0" w:rsidRPr="00E81A50" w:rsidRDefault="000817E0" w:rsidP="000817E0">
      <w:pPr>
        <w:ind w:left="720"/>
      </w:pPr>
      <w:r w:rsidRPr="00E81A50">
        <w:rPr>
          <w:b/>
        </w:rPr>
        <w:t>Week</w:t>
      </w:r>
      <w:r>
        <w:rPr>
          <w:b/>
        </w:rPr>
        <w:t>ly Assignment #</w:t>
      </w:r>
      <w:r w:rsidR="00536C83">
        <w:rPr>
          <w:b/>
        </w:rPr>
        <w:t>3</w:t>
      </w:r>
      <w:r w:rsidRPr="00E81A50">
        <w:rPr>
          <w:b/>
        </w:rPr>
        <w:t xml:space="preserve">: </w:t>
      </w:r>
      <w:r w:rsidRPr="00E81A50">
        <w:t xml:space="preserve">D.A./Translation of </w:t>
      </w:r>
      <w:r>
        <w:t>Matt 13:34-35/Hermeneutical Use of Ps 78:2</w:t>
      </w:r>
    </w:p>
    <w:p w14:paraId="528D383D" w14:textId="77777777" w:rsidR="000817E0" w:rsidRPr="00E81A50" w:rsidRDefault="000817E0" w:rsidP="000817E0">
      <w:pPr>
        <w:ind w:left="720"/>
      </w:pPr>
      <w:r w:rsidRPr="00E81A50">
        <w:rPr>
          <w:b/>
        </w:rPr>
        <w:t>Short Essay Question</w:t>
      </w:r>
      <w:r w:rsidRPr="00E81A50">
        <w:t xml:space="preserve">: </w:t>
      </w:r>
      <w:r>
        <w:t>Write 4-6 sentences on the immediate context of Matt 13:34-35. Write 4-6 sentences defining “things” (NIV) or “sayings” (ESV) in Ps 78:2. Write 4-6 sentences on why Ps 78:2 is “fulfilled” in Matt 13:34-35. Write 2-3 sentences on the hermeneutical use of Ps 78:2 in Matt 13:35 (</w:t>
      </w:r>
      <w:r w:rsidRPr="00E81A50">
        <w:t>analogical, abiding authority, etc.</w:t>
      </w:r>
      <w:r>
        <w:t>).</w:t>
      </w:r>
    </w:p>
    <w:p w14:paraId="7877B18E" w14:textId="77777777" w:rsidR="009B7676" w:rsidRPr="00E81A50" w:rsidRDefault="009B7676" w:rsidP="0057640C"/>
    <w:p w14:paraId="6A342F17" w14:textId="77777777" w:rsidR="000817E0" w:rsidRPr="00E81A50" w:rsidRDefault="00D55AAE" w:rsidP="000817E0">
      <w:r>
        <w:t>February 2</w:t>
      </w:r>
      <w:r w:rsidR="00EE18C4">
        <w:t>6</w:t>
      </w:r>
      <w:r w:rsidR="00991BEE">
        <w:t>-</w:t>
      </w:r>
      <w:r w:rsidR="00AB34F8" w:rsidRPr="00E81A50">
        <w:t xml:space="preserve"> </w:t>
      </w:r>
      <w:r w:rsidR="000817E0" w:rsidRPr="00E81A50">
        <w:t>Dictionaries and Maps</w:t>
      </w:r>
    </w:p>
    <w:p w14:paraId="1D2D5E22" w14:textId="7C6290D2" w:rsidR="00E0534E" w:rsidRPr="00E81A50" w:rsidRDefault="00E0534E" w:rsidP="00E0534E">
      <w:pPr>
        <w:ind w:firstLine="720"/>
      </w:pPr>
      <w:r>
        <w:rPr>
          <w:b/>
        </w:rPr>
        <w:t>Weekly Assignment #</w:t>
      </w:r>
      <w:r w:rsidR="00536C83">
        <w:rPr>
          <w:b/>
        </w:rPr>
        <w:t>4</w:t>
      </w:r>
      <w:r w:rsidRPr="00E81A50">
        <w:rPr>
          <w:b/>
        </w:rPr>
        <w:t>:</w:t>
      </w:r>
      <w:r>
        <w:t xml:space="preserve"> Observations of Acts 1:8</w:t>
      </w:r>
    </w:p>
    <w:p w14:paraId="67AA92E1" w14:textId="77777777" w:rsidR="005704D7" w:rsidRPr="00E81A50" w:rsidRDefault="005704D7" w:rsidP="0057640C"/>
    <w:p w14:paraId="12B84FCB" w14:textId="77777777" w:rsidR="000817E0" w:rsidRPr="00E81A50" w:rsidRDefault="00660C8E" w:rsidP="000817E0">
      <w:r>
        <w:t xml:space="preserve">March </w:t>
      </w:r>
      <w:r w:rsidR="00EE18C4">
        <w:t>4</w:t>
      </w:r>
      <w:r w:rsidR="00991BEE">
        <w:t>-</w:t>
      </w:r>
      <w:r w:rsidR="00AB34F8" w:rsidRPr="00E81A50">
        <w:t xml:space="preserve"> </w:t>
      </w:r>
      <w:r w:rsidR="000817E0" w:rsidRPr="00E81A50">
        <w:t xml:space="preserve">The Use and Abuse of Commentaries </w:t>
      </w:r>
    </w:p>
    <w:p w14:paraId="43D9E5A1" w14:textId="4EF0B779" w:rsidR="000817E0" w:rsidRPr="00E81A50" w:rsidRDefault="000817E0" w:rsidP="000817E0">
      <w:pPr>
        <w:ind w:left="720"/>
      </w:pPr>
      <w:r>
        <w:rPr>
          <w:b/>
        </w:rPr>
        <w:t>Weekly Assignment #</w:t>
      </w:r>
      <w:r w:rsidR="00536C83">
        <w:rPr>
          <w:b/>
        </w:rPr>
        <w:t>5</w:t>
      </w:r>
      <w:r w:rsidR="00481877">
        <w:rPr>
          <w:b/>
        </w:rPr>
        <w:t xml:space="preserve"> </w:t>
      </w:r>
      <w:r w:rsidRPr="00E81A50">
        <w:rPr>
          <w:b/>
        </w:rPr>
        <w:t xml:space="preserve">: </w:t>
      </w:r>
      <w:r>
        <w:t xml:space="preserve">D.A./Translation/Version </w:t>
      </w:r>
      <w:r w:rsidRPr="00E81A50">
        <w:t xml:space="preserve">Comparison/Consult Dictionaries on John 7:1-5. </w:t>
      </w:r>
    </w:p>
    <w:p w14:paraId="0F050E71" w14:textId="1CDB033B" w:rsidR="00762E8F" w:rsidRPr="00E81A50" w:rsidRDefault="000817E0" w:rsidP="000817E0">
      <w:pPr>
        <w:ind w:left="720"/>
      </w:pPr>
      <w:r w:rsidRPr="00E81A50">
        <w:rPr>
          <w:b/>
        </w:rPr>
        <w:t>Short Essay Question</w:t>
      </w:r>
      <w:r w:rsidRPr="00E81A50">
        <w:t xml:space="preserve">: </w:t>
      </w:r>
      <w:r>
        <w:t>Using three Bible</w:t>
      </w:r>
      <w:r w:rsidRPr="00E81A50">
        <w:t xml:space="preserve"> dictionaries, write </w:t>
      </w:r>
      <w:r>
        <w:t>6-8 sentences summarizing</w:t>
      </w:r>
      <w:r w:rsidRPr="00E81A50">
        <w:t xml:space="preserve"> the Festival of Tabernacles</w:t>
      </w:r>
      <w:r>
        <w:t>. Write 4-6 sentences on how Judaism developed the Old Testament law in this regard. Write 4-6 sentences on whether or not Jesus was compelled to attend according to the law. Write 4-6 sentences on why Jesus is hesitant to attend the feast in John 7:1-9.</w:t>
      </w:r>
    </w:p>
    <w:p w14:paraId="584E9E39" w14:textId="77777777" w:rsidR="00561663" w:rsidRDefault="00561663" w:rsidP="00561663"/>
    <w:p w14:paraId="405E3184" w14:textId="0E045C1E" w:rsidR="005704D7" w:rsidRPr="00E81A50" w:rsidRDefault="00E03451" w:rsidP="00561663">
      <w:r>
        <w:t>March 1</w:t>
      </w:r>
      <w:r w:rsidR="00EE18C4">
        <w:t>1</w:t>
      </w:r>
      <w:r w:rsidR="005704D7" w:rsidRPr="00E81A50">
        <w:t xml:space="preserve"> SPRING BREAK</w:t>
      </w:r>
    </w:p>
    <w:p w14:paraId="789E68F2" w14:textId="77777777" w:rsidR="005704D7" w:rsidRPr="00E81A50" w:rsidRDefault="005704D7" w:rsidP="0057640C"/>
    <w:p w14:paraId="2D2696FA" w14:textId="0A6542B2" w:rsidR="00B21145" w:rsidRDefault="005704D7" w:rsidP="00762E8F">
      <w:r w:rsidRPr="00E81A50">
        <w:t xml:space="preserve">March </w:t>
      </w:r>
      <w:r w:rsidR="00EE18C4">
        <w:t>18</w:t>
      </w:r>
      <w:r w:rsidR="00991BEE">
        <w:t>-</w:t>
      </w:r>
      <w:r w:rsidR="00AB34F8" w:rsidRPr="00E81A50">
        <w:t xml:space="preserve"> </w:t>
      </w:r>
      <w:r w:rsidR="0075683E">
        <w:t>Hermeneutics and the Clarity of Scripture</w:t>
      </w:r>
    </w:p>
    <w:p w14:paraId="69BC5EDC" w14:textId="384DDE77" w:rsidR="006032AD" w:rsidRPr="006032AD" w:rsidRDefault="006032AD" w:rsidP="00762E8F">
      <w:pPr>
        <w:rPr>
          <w:b/>
          <w:bCs/>
        </w:rPr>
      </w:pPr>
      <w:r>
        <w:tab/>
      </w:r>
      <w:r>
        <w:rPr>
          <w:b/>
          <w:bCs/>
        </w:rPr>
        <w:t xml:space="preserve">Reading </w:t>
      </w:r>
      <w:r w:rsidR="009F6DDC">
        <w:rPr>
          <w:b/>
          <w:bCs/>
        </w:rPr>
        <w:t xml:space="preserve">– </w:t>
      </w:r>
      <w:r w:rsidR="009F6DDC">
        <w:t>Goldsworthy, 15-57</w:t>
      </w:r>
      <w:r w:rsidR="009F6DDC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34AA7D8" w14:textId="4DC85328" w:rsidR="00A4116C" w:rsidRPr="00E81A50" w:rsidRDefault="00A4116C" w:rsidP="00B21145"/>
    <w:p w14:paraId="31FEE69E" w14:textId="08CCA760" w:rsidR="00B21145" w:rsidRPr="00E81A50" w:rsidRDefault="00D55AAE" w:rsidP="000817E0">
      <w:r>
        <w:t xml:space="preserve">March </w:t>
      </w:r>
      <w:r w:rsidR="00EE18C4">
        <w:t>25</w:t>
      </w:r>
      <w:r w:rsidR="00991BEE">
        <w:t>-</w:t>
      </w:r>
      <w:r w:rsidR="0057640C" w:rsidRPr="00E81A50">
        <w:t xml:space="preserve"> </w:t>
      </w:r>
      <w:r w:rsidR="0075683E">
        <w:t>Hermeneutics and the Clarity of Scripture (</w:t>
      </w:r>
      <w:proofErr w:type="spellStart"/>
      <w:r w:rsidR="0075683E">
        <w:t>ctd</w:t>
      </w:r>
      <w:proofErr w:type="spellEnd"/>
      <w:r w:rsidR="0075683E">
        <w:t>.)</w:t>
      </w:r>
    </w:p>
    <w:p w14:paraId="776DA594" w14:textId="27713355" w:rsidR="009F6DDC" w:rsidRPr="009F6DDC" w:rsidRDefault="006032AD" w:rsidP="00B21145">
      <w:r>
        <w:tab/>
      </w:r>
      <w:r>
        <w:rPr>
          <w:b/>
          <w:bCs/>
        </w:rPr>
        <w:t xml:space="preserve">Reading </w:t>
      </w:r>
      <w:r w:rsidR="009F6DDC">
        <w:rPr>
          <w:b/>
          <w:bCs/>
        </w:rPr>
        <w:t xml:space="preserve">– </w:t>
      </w:r>
      <w:r w:rsidR="009F6DDC">
        <w:t>Goldsworthy, 58-86</w:t>
      </w:r>
    </w:p>
    <w:p w14:paraId="0B991DA9" w14:textId="77777777" w:rsidR="006032AD" w:rsidRPr="006032AD" w:rsidRDefault="006032AD" w:rsidP="00B21145">
      <w:pPr>
        <w:rPr>
          <w:b/>
          <w:bCs/>
        </w:rPr>
      </w:pPr>
    </w:p>
    <w:p w14:paraId="37D8EB36" w14:textId="758D51DA" w:rsidR="00B21145" w:rsidRPr="0075683E" w:rsidRDefault="00D55AAE" w:rsidP="00B21145">
      <w:pPr>
        <w:ind w:left="900" w:hanging="900"/>
        <w:rPr>
          <w:b/>
          <w:bCs/>
        </w:rPr>
      </w:pPr>
      <w:r>
        <w:t xml:space="preserve">April </w:t>
      </w:r>
      <w:r w:rsidR="00EE18C4">
        <w:t>1</w:t>
      </w:r>
      <w:r w:rsidR="00991BEE">
        <w:t>-</w:t>
      </w:r>
      <w:r w:rsidR="00AB34F8" w:rsidRPr="00E81A50">
        <w:t xml:space="preserve"> </w:t>
      </w:r>
      <w:r w:rsidR="0075683E">
        <w:rPr>
          <w:b/>
          <w:bCs/>
        </w:rPr>
        <w:t xml:space="preserve">Class with Dr. Gladd </w:t>
      </w:r>
    </w:p>
    <w:p w14:paraId="67DBDEC4" w14:textId="5CE1AFAD" w:rsidR="0057640C" w:rsidRDefault="00B21145" w:rsidP="0057640C">
      <w:r w:rsidRPr="00E81A50">
        <w:tab/>
      </w:r>
      <w:r w:rsidR="009F6DDC">
        <w:rPr>
          <w:b/>
          <w:bCs/>
        </w:rPr>
        <w:t xml:space="preserve">Reading – </w:t>
      </w:r>
      <w:r w:rsidR="009F6DDC">
        <w:rPr>
          <w:bCs/>
        </w:rPr>
        <w:t>Goldsworthy, 87-138</w:t>
      </w:r>
    </w:p>
    <w:p w14:paraId="26E0136F" w14:textId="77777777" w:rsidR="009F6DDC" w:rsidRPr="009F6DDC" w:rsidRDefault="009F6DDC" w:rsidP="0057640C"/>
    <w:p w14:paraId="349B8BE4" w14:textId="6E3211FE" w:rsidR="00B21145" w:rsidRPr="00742D3A" w:rsidRDefault="00D55AAE" w:rsidP="000817E0">
      <w:r>
        <w:t xml:space="preserve">April </w:t>
      </w:r>
      <w:r w:rsidR="00EE18C4">
        <w:t>8</w:t>
      </w:r>
      <w:r w:rsidR="00991BEE">
        <w:t>-</w:t>
      </w:r>
      <w:r w:rsidR="0057640C" w:rsidRPr="00E81A50">
        <w:t xml:space="preserve"> </w:t>
      </w:r>
      <w:r w:rsidR="0075683E">
        <w:t>Hermeneutics and the Sufficiency of Scripture</w:t>
      </w:r>
    </w:p>
    <w:p w14:paraId="2F116888" w14:textId="19738BA8" w:rsidR="00A4116C" w:rsidRPr="009F6DDC" w:rsidRDefault="006032AD" w:rsidP="006032AD">
      <w:pPr>
        <w:rPr>
          <w:bCs/>
        </w:rPr>
      </w:pPr>
      <w:r>
        <w:rPr>
          <w:b/>
        </w:rPr>
        <w:tab/>
        <w:t xml:space="preserve">Reading – </w:t>
      </w:r>
      <w:r w:rsidR="009F6DDC">
        <w:t>Goldsworthy, 139-80</w:t>
      </w:r>
    </w:p>
    <w:p w14:paraId="5473EF30" w14:textId="77777777" w:rsidR="006032AD" w:rsidRPr="006032AD" w:rsidRDefault="006032AD" w:rsidP="006032AD">
      <w:pPr>
        <w:rPr>
          <w:b/>
        </w:rPr>
      </w:pPr>
    </w:p>
    <w:p w14:paraId="3DCDF28F" w14:textId="394EEA02" w:rsidR="00351765" w:rsidRDefault="00D55AAE" w:rsidP="000817E0">
      <w:r>
        <w:t>April 1</w:t>
      </w:r>
      <w:r w:rsidR="00EE18C4">
        <w:t>5</w:t>
      </w:r>
      <w:r w:rsidR="00991BEE">
        <w:t>-</w:t>
      </w:r>
      <w:r w:rsidR="0057640C" w:rsidRPr="00E81A50">
        <w:t xml:space="preserve"> </w:t>
      </w:r>
      <w:r w:rsidR="0075683E">
        <w:t>Hermeneutics and the Sufficiency of Scripture (</w:t>
      </w:r>
      <w:proofErr w:type="spellStart"/>
      <w:r w:rsidR="0075683E">
        <w:t>ctd</w:t>
      </w:r>
      <w:proofErr w:type="spellEnd"/>
      <w:r w:rsidR="0075683E">
        <w:t>.)</w:t>
      </w:r>
    </w:p>
    <w:p w14:paraId="2E1E3D34" w14:textId="5DE918EB" w:rsidR="00351765" w:rsidRPr="009F6DDC" w:rsidRDefault="006032AD" w:rsidP="00B21145">
      <w:pPr>
        <w:ind w:left="720"/>
      </w:pPr>
      <w:r>
        <w:rPr>
          <w:b/>
          <w:bCs/>
        </w:rPr>
        <w:t xml:space="preserve">Reading – </w:t>
      </w:r>
      <w:r w:rsidR="009F6DDC">
        <w:t>Goldsworthy, 181-233</w:t>
      </w:r>
    </w:p>
    <w:p w14:paraId="7475661A" w14:textId="77777777" w:rsidR="006032AD" w:rsidRPr="006032AD" w:rsidRDefault="006032AD" w:rsidP="00B21145">
      <w:pPr>
        <w:ind w:left="720"/>
        <w:rPr>
          <w:b/>
          <w:bCs/>
        </w:rPr>
      </w:pPr>
    </w:p>
    <w:p w14:paraId="2D42012F" w14:textId="72A3D592" w:rsidR="00B21145" w:rsidRPr="00E81A50" w:rsidRDefault="00D55AAE" w:rsidP="00B21145">
      <w:r>
        <w:t>April 2</w:t>
      </w:r>
      <w:r w:rsidR="00EE18C4">
        <w:t>2</w:t>
      </w:r>
      <w:r w:rsidR="00991BEE">
        <w:t>-</w:t>
      </w:r>
      <w:r w:rsidR="0057640C" w:rsidRPr="00E81A50">
        <w:t xml:space="preserve"> </w:t>
      </w:r>
      <w:r w:rsidR="009F6DDC">
        <w:t xml:space="preserve">Current </w:t>
      </w:r>
      <w:r w:rsidR="0075683E">
        <w:t>Topic: Theistic Evolution</w:t>
      </w:r>
    </w:p>
    <w:p w14:paraId="3401A577" w14:textId="17F47D31" w:rsidR="00CB17CC" w:rsidRPr="009F6DDC" w:rsidRDefault="006032AD" w:rsidP="00B21145">
      <w:pPr>
        <w:ind w:left="720"/>
      </w:pPr>
      <w:r>
        <w:rPr>
          <w:b/>
          <w:bCs/>
        </w:rPr>
        <w:t xml:space="preserve">Reading – </w:t>
      </w:r>
      <w:r w:rsidR="009F6DDC">
        <w:rPr>
          <w:bCs/>
        </w:rPr>
        <w:t>Goldsworthy, 234-72</w:t>
      </w:r>
    </w:p>
    <w:p w14:paraId="0D228AEE" w14:textId="77777777" w:rsidR="006032AD" w:rsidRPr="006032AD" w:rsidRDefault="006032AD" w:rsidP="00B21145">
      <w:pPr>
        <w:ind w:left="720"/>
        <w:rPr>
          <w:b/>
          <w:bCs/>
        </w:rPr>
      </w:pPr>
    </w:p>
    <w:p w14:paraId="4D0C80EA" w14:textId="2C96DDAB" w:rsidR="00A4116C" w:rsidRPr="00E81A50" w:rsidRDefault="00EE18C4" w:rsidP="00B21145">
      <w:pPr>
        <w:rPr>
          <w:b/>
        </w:rPr>
      </w:pPr>
      <w:r>
        <w:t>April 29</w:t>
      </w:r>
      <w:r w:rsidR="00991BEE">
        <w:t>-</w:t>
      </w:r>
      <w:r w:rsidR="0075683E">
        <w:t xml:space="preserve"> </w:t>
      </w:r>
      <w:r w:rsidR="009F6DDC">
        <w:t xml:space="preserve">Current </w:t>
      </w:r>
      <w:r w:rsidR="0075683E">
        <w:t>Topic: The Incarnational Analogy</w:t>
      </w:r>
    </w:p>
    <w:p w14:paraId="299CBC04" w14:textId="41E5622F" w:rsidR="009F6DDC" w:rsidRPr="009F6DDC" w:rsidRDefault="006032AD" w:rsidP="00A736BC">
      <w:pPr>
        <w:rPr>
          <w:bCs/>
        </w:rPr>
      </w:pPr>
      <w:r>
        <w:rPr>
          <w:b/>
        </w:rPr>
        <w:tab/>
        <w:t xml:space="preserve">Reading – </w:t>
      </w:r>
      <w:r w:rsidR="009F6DDC">
        <w:rPr>
          <w:bCs/>
        </w:rPr>
        <w:t>Goldsworthy, 273-314</w:t>
      </w:r>
    </w:p>
    <w:p w14:paraId="2DDAFBF0" w14:textId="44FFFC48" w:rsidR="00536C83" w:rsidRDefault="00536C83" w:rsidP="00A736BC">
      <w:pPr>
        <w:rPr>
          <w:b/>
        </w:rPr>
      </w:pPr>
    </w:p>
    <w:p w14:paraId="2B7E24AF" w14:textId="77777777" w:rsidR="00536C83" w:rsidRDefault="00536C83" w:rsidP="00A736BC">
      <w:pPr>
        <w:rPr>
          <w:b/>
        </w:rPr>
      </w:pPr>
    </w:p>
    <w:p w14:paraId="63EF76CA" w14:textId="3035E638" w:rsidR="004C472E" w:rsidRDefault="004C472E">
      <w:r>
        <w:rPr>
          <w:noProof/>
          <w:lang w:eastAsia="en-US"/>
        </w:rPr>
        <w:lastRenderedPageBreak/>
        <w:drawing>
          <wp:inline distT="0" distB="0" distL="0" distR="0" wp14:anchorId="4D1BE685" wp14:editId="60139356">
            <wp:extent cx="5486400" cy="630816"/>
            <wp:effectExtent l="0" t="0" r="0" b="4445"/>
            <wp:docPr id="1" name="Picture 1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1E7D" w14:textId="77777777" w:rsidR="004C472E" w:rsidRDefault="004C472E"/>
    <w:p w14:paraId="30778BF6" w14:textId="77777777" w:rsidR="004C472E" w:rsidRDefault="004C472E"/>
    <w:p w14:paraId="5DBE8F7B" w14:textId="77777777" w:rsidR="004C472E" w:rsidRDefault="004C472E" w:rsidP="004C472E">
      <w:pPr>
        <w:pStyle w:val="NoSpacing"/>
        <w:ind w:left="540"/>
        <w:jc w:val="center"/>
      </w:pPr>
    </w:p>
    <w:p w14:paraId="729354FF" w14:textId="77777777" w:rsidR="004C472E" w:rsidRPr="009D5C74" w:rsidRDefault="004C472E" w:rsidP="004C472E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>Course Objectives Related to M</w:t>
      </w:r>
      <w:r>
        <w:rPr>
          <w:b/>
          <w:sz w:val="24"/>
          <w:szCs w:val="24"/>
        </w:rPr>
        <w:t>.</w:t>
      </w:r>
      <w:r w:rsidRPr="008A3B8A">
        <w:rPr>
          <w:b/>
          <w:sz w:val="24"/>
          <w:szCs w:val="24"/>
        </w:rPr>
        <w:t>Div</w:t>
      </w:r>
      <w:r>
        <w:rPr>
          <w:b/>
          <w:sz w:val="24"/>
          <w:szCs w:val="24"/>
        </w:rPr>
        <w:t>.</w:t>
      </w:r>
      <w:r w:rsidRPr="008A3B8A">
        <w:rPr>
          <w:b/>
          <w:sz w:val="24"/>
          <w:szCs w:val="24"/>
        </w:rPr>
        <w:t xml:space="preserve"> Student Learning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050"/>
        <w:gridCol w:w="1457"/>
        <w:gridCol w:w="3241"/>
      </w:tblGrid>
      <w:tr w:rsidR="004C472E" w:rsidRPr="009B22DE" w14:paraId="5565AE7C" w14:textId="77777777" w:rsidTr="003C526A">
        <w:trPr>
          <w:trHeight w:val="422"/>
        </w:trPr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14:paraId="1930A962" w14:textId="77777777" w:rsidR="004C472E" w:rsidRPr="004036B5" w:rsidRDefault="004C472E" w:rsidP="003C526A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MDiv Student Learning Outcomes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7ADEDA0F" w14:textId="77777777" w:rsidR="004C472E" w:rsidRPr="006D7A3D" w:rsidRDefault="004C472E" w:rsidP="003C526A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26059E6" w14:textId="77777777" w:rsidR="004C472E" w:rsidRPr="004036B5" w:rsidRDefault="004C472E" w:rsidP="003C526A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4C472E" w:rsidRPr="009B22DE" w14:paraId="752C68CA" w14:textId="77777777" w:rsidTr="003C526A">
        <w:trPr>
          <w:trHeight w:val="1160"/>
        </w:trPr>
        <w:tc>
          <w:tcPr>
            <w:tcW w:w="1638" w:type="dxa"/>
            <w:tcBorders>
              <w:right w:val="single" w:sz="4" w:space="0" w:color="auto"/>
            </w:tcBorders>
          </w:tcPr>
          <w:p w14:paraId="38E3B466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14:paraId="128C6F5F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30993979" w14:textId="77777777" w:rsidR="004C472E" w:rsidRPr="002A1C68" w:rsidRDefault="004C472E" w:rsidP="003C526A">
            <w:pPr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13EA603" w14:textId="77777777" w:rsidR="004C472E" w:rsidRPr="009B22DE" w:rsidRDefault="004C472E" w:rsidP="003C526A">
            <w:pPr>
              <w:pStyle w:val="NoSpacing"/>
            </w:pPr>
            <w:r>
              <w:t>Strong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B736667" w14:textId="77777777" w:rsidR="004C472E" w:rsidRPr="009B22DE" w:rsidRDefault="004C472E" w:rsidP="003C526A">
            <w:pPr>
              <w:pStyle w:val="NoSpacing"/>
            </w:pPr>
            <w:r>
              <w:t>Course provides theological framework and basic exegetical principles for interpreting Scripture</w:t>
            </w:r>
          </w:p>
        </w:tc>
      </w:tr>
      <w:tr w:rsidR="004C472E" w:rsidRPr="009B22DE" w14:paraId="4CA1DE5D" w14:textId="77777777" w:rsidTr="003C526A">
        <w:trPr>
          <w:trHeight w:val="1774"/>
        </w:trPr>
        <w:tc>
          <w:tcPr>
            <w:tcW w:w="1638" w:type="dxa"/>
            <w:tcBorders>
              <w:right w:val="single" w:sz="4" w:space="0" w:color="auto"/>
            </w:tcBorders>
          </w:tcPr>
          <w:p w14:paraId="43BCFDDA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14:paraId="44636066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3375F87B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4FCA4ED7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F3F64E0" w14:textId="77777777" w:rsidR="004C472E" w:rsidRPr="009B22DE" w:rsidRDefault="004C472E" w:rsidP="003C526A">
            <w:pPr>
              <w:pStyle w:val="NoSpacing"/>
            </w:pPr>
            <w:r>
              <w:t>Strong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E0DA5E3" w14:textId="77777777" w:rsidR="004C472E" w:rsidRPr="009B22DE" w:rsidRDefault="004C472E" w:rsidP="003C526A">
            <w:pPr>
              <w:pStyle w:val="NoSpacing"/>
            </w:pPr>
            <w:r>
              <w:t>See course title and description</w:t>
            </w:r>
          </w:p>
        </w:tc>
      </w:tr>
      <w:tr w:rsidR="004C472E" w:rsidRPr="009B22DE" w14:paraId="25792651" w14:textId="77777777" w:rsidTr="003C526A">
        <w:trPr>
          <w:trHeight w:val="827"/>
        </w:trPr>
        <w:tc>
          <w:tcPr>
            <w:tcW w:w="1638" w:type="dxa"/>
            <w:tcBorders>
              <w:right w:val="single" w:sz="4" w:space="0" w:color="auto"/>
            </w:tcBorders>
          </w:tcPr>
          <w:p w14:paraId="78DC7B03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14:paraId="3D680B24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5B803107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Significant knowledge of Reformed theology and practice, with emphasis</w:t>
            </w:r>
            <w:r>
              <w:rPr>
                <w:sz w:val="19"/>
                <w:szCs w:val="19"/>
              </w:rPr>
              <w:t xml:space="preserve"> on the Westminster Standards.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FE5C849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D418432" w14:textId="77777777" w:rsidR="004C472E" w:rsidRPr="009B22DE" w:rsidRDefault="004C472E" w:rsidP="003C526A">
            <w:pPr>
              <w:pStyle w:val="NoSpacing"/>
            </w:pPr>
            <w:r>
              <w:t>Reformed distinctives on Scripture and its interpretation are carefully considered</w:t>
            </w:r>
          </w:p>
        </w:tc>
      </w:tr>
      <w:tr w:rsidR="004C472E" w:rsidRPr="009B22DE" w14:paraId="090AF42C" w14:textId="77777777" w:rsidTr="003C526A">
        <w:trPr>
          <w:trHeight w:val="767"/>
        </w:trPr>
        <w:tc>
          <w:tcPr>
            <w:tcW w:w="1638" w:type="dxa"/>
            <w:tcBorders>
              <w:right w:val="single" w:sz="4" w:space="0" w:color="auto"/>
            </w:tcBorders>
          </w:tcPr>
          <w:p w14:paraId="33BFB516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14:paraId="5C92E7A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0ACDE9A2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188897EA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Demonstrates a love for the Triune God that aids the student’s sanctification.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4B3897FE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52BB6A6" w14:textId="77777777" w:rsidR="004C472E" w:rsidRPr="009B22DE" w:rsidRDefault="004C472E" w:rsidP="003C526A">
            <w:pPr>
              <w:pStyle w:val="NoSpacing"/>
            </w:pPr>
            <w:r>
              <w:t>Scripture is the primary means of grace, its study ought to be an act of love toward God</w:t>
            </w:r>
          </w:p>
        </w:tc>
      </w:tr>
      <w:tr w:rsidR="004C472E" w:rsidRPr="009B22DE" w14:paraId="46ACFA44" w14:textId="77777777" w:rsidTr="003C526A">
        <w:trPr>
          <w:trHeight w:val="620"/>
        </w:trPr>
        <w:tc>
          <w:tcPr>
            <w:tcW w:w="1638" w:type="dxa"/>
            <w:tcBorders>
              <w:right w:val="single" w:sz="4" w:space="0" w:color="auto"/>
            </w:tcBorders>
          </w:tcPr>
          <w:p w14:paraId="0445E4C0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08654609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Burning desire to conform all of life to the Word of God.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303C8829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1D404BE9" w14:textId="77777777" w:rsidR="004C472E" w:rsidRPr="009B22DE" w:rsidRDefault="004C472E" w:rsidP="003C526A">
            <w:pPr>
              <w:pStyle w:val="NoSpacing"/>
            </w:pPr>
            <w:r>
              <w:t>Focused on interpreting Word of God rightly</w:t>
            </w:r>
          </w:p>
        </w:tc>
      </w:tr>
      <w:tr w:rsidR="004C472E" w:rsidRPr="009B22DE" w14:paraId="289F2C81" w14:textId="77777777" w:rsidTr="003C526A">
        <w:trPr>
          <w:trHeight w:val="1333"/>
        </w:trPr>
        <w:tc>
          <w:tcPr>
            <w:tcW w:w="1638" w:type="dxa"/>
            <w:tcBorders>
              <w:right w:val="single" w:sz="4" w:space="0" w:color="auto"/>
            </w:tcBorders>
          </w:tcPr>
          <w:p w14:paraId="7509ED9F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14:paraId="18EDF4AF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7BD0A43A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E39504A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47C9ED3E" w14:textId="77777777" w:rsidR="004C472E" w:rsidRPr="009B22DE" w:rsidRDefault="004C472E" w:rsidP="003C526A">
            <w:pPr>
              <w:pStyle w:val="NoSpacing"/>
            </w:pPr>
            <w:r>
              <w:t xml:space="preserve">Though we hope the professors and students exemplify this spirit </w:t>
            </w:r>
          </w:p>
        </w:tc>
      </w:tr>
      <w:tr w:rsidR="004C472E" w:rsidRPr="009B22DE" w14:paraId="70F53D89" w14:textId="77777777" w:rsidTr="003C526A">
        <w:trPr>
          <w:trHeight w:val="827"/>
        </w:trPr>
        <w:tc>
          <w:tcPr>
            <w:tcW w:w="1638" w:type="dxa"/>
            <w:tcBorders>
              <w:right w:val="single" w:sz="4" w:space="0" w:color="auto"/>
            </w:tcBorders>
          </w:tcPr>
          <w:p w14:paraId="7D7B278D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14:paraId="78A9527E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12CE98CC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1AC888AD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preach and teach the meaning of Scripture to both heart and mind with clarity and enthusiasm.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A302207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43961D77" w14:textId="77777777" w:rsidR="004C472E" w:rsidRPr="009B22DE" w:rsidRDefault="004C472E" w:rsidP="003C526A">
            <w:pPr>
              <w:pStyle w:val="NoSpacing"/>
            </w:pPr>
            <w:r>
              <w:t>Must understand what the text means to preach it rightly</w:t>
            </w:r>
          </w:p>
        </w:tc>
      </w:tr>
      <w:tr w:rsidR="004C472E" w:rsidRPr="009B22DE" w14:paraId="6539E72C" w14:textId="77777777" w:rsidTr="003C526A">
        <w:trPr>
          <w:trHeight w:val="777"/>
        </w:trPr>
        <w:tc>
          <w:tcPr>
            <w:tcW w:w="1638" w:type="dxa"/>
            <w:tcBorders>
              <w:right w:val="single" w:sz="4" w:space="0" w:color="auto"/>
            </w:tcBorders>
          </w:tcPr>
          <w:p w14:paraId="0B46B2C6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14:paraId="32450F1A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1E6122A0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0F7A2739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C3F7A0A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A39C4A7" w14:textId="77777777" w:rsidR="004C472E" w:rsidRPr="009B22DE" w:rsidRDefault="004C472E" w:rsidP="003C526A">
            <w:pPr>
              <w:pStyle w:val="NoSpacing"/>
            </w:pPr>
            <w:r>
              <w:t>Course is relevant to worship but is not centered on worship, as such</w:t>
            </w:r>
          </w:p>
        </w:tc>
      </w:tr>
      <w:tr w:rsidR="004C472E" w:rsidRPr="009B22DE" w14:paraId="464E5F89" w14:textId="77777777" w:rsidTr="003C526A">
        <w:trPr>
          <w:trHeight w:val="892"/>
        </w:trPr>
        <w:tc>
          <w:tcPr>
            <w:tcW w:w="1638" w:type="dxa"/>
            <w:tcBorders>
              <w:right w:val="single" w:sz="4" w:space="0" w:color="auto"/>
            </w:tcBorders>
          </w:tcPr>
          <w:p w14:paraId="79667F23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14:paraId="6C28611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6421A77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7A2260A9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shepherd the local congregation: aiding in spiritual maturity; promoting use of gifts and callings; and encouraging a concern for non-Christians, both in America and worldwide.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3E32AD5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CEEF58A" w14:textId="77777777" w:rsidR="004C472E" w:rsidRPr="009B22DE" w:rsidRDefault="004C472E" w:rsidP="003C526A">
            <w:pPr>
              <w:pStyle w:val="NoSpacing"/>
            </w:pPr>
            <w:r>
              <w:t>Using Scripture rightly is central to good shepherding</w:t>
            </w:r>
          </w:p>
        </w:tc>
      </w:tr>
      <w:tr w:rsidR="004C472E" w:rsidRPr="009B22DE" w14:paraId="16BC2EA8" w14:textId="77777777" w:rsidTr="003C526A">
        <w:trPr>
          <w:trHeight w:val="767"/>
        </w:trPr>
        <w:tc>
          <w:tcPr>
            <w:tcW w:w="1638" w:type="dxa"/>
            <w:tcBorders>
              <w:right w:val="single" w:sz="4" w:space="0" w:color="auto"/>
            </w:tcBorders>
          </w:tcPr>
          <w:p w14:paraId="47B3F1A5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14:paraId="5D4A2FD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021A3056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5EE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DFF1845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E52BA27" w14:textId="77777777" w:rsidR="004C472E" w:rsidRPr="009B22DE" w:rsidRDefault="004C472E" w:rsidP="003C526A">
            <w:pPr>
              <w:pStyle w:val="NoSpacing"/>
            </w:pPr>
            <w:r>
              <w:t>Though alternative approaches to Scripture will be considered and application of original meaning to contemporary contexts</w:t>
            </w:r>
          </w:p>
        </w:tc>
      </w:tr>
      <w:bookmarkEnd w:id="0"/>
      <w:bookmarkEnd w:id="1"/>
    </w:tbl>
    <w:p w14:paraId="75411B3B" w14:textId="77777777" w:rsidR="004C472E" w:rsidRPr="008012AE" w:rsidRDefault="004C472E" w:rsidP="00D469FF"/>
    <w:sectPr w:rsidR="004C472E" w:rsidRPr="008012AE" w:rsidSect="00BB67A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9D26" w14:textId="77777777" w:rsidR="00DC4065" w:rsidRDefault="00DC4065" w:rsidP="0063257A">
      <w:r>
        <w:separator/>
      </w:r>
    </w:p>
  </w:endnote>
  <w:endnote w:type="continuationSeparator" w:id="0">
    <w:p w14:paraId="71FE1BD3" w14:textId="77777777" w:rsidR="00DC4065" w:rsidRDefault="00DC4065" w:rsidP="0063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125E" w14:textId="77777777" w:rsidR="002E1285" w:rsidRDefault="002E1285" w:rsidP="003C5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A756F" w14:textId="77777777" w:rsidR="002E1285" w:rsidRDefault="002E1285" w:rsidP="006325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7A96" w14:textId="77777777" w:rsidR="002E1285" w:rsidRDefault="002E1285" w:rsidP="003C5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F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8523A7" w14:textId="77777777" w:rsidR="002E1285" w:rsidRDefault="002E1285" w:rsidP="006325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979D" w14:textId="77777777" w:rsidR="00DC4065" w:rsidRDefault="00DC4065" w:rsidP="0063257A">
      <w:r>
        <w:separator/>
      </w:r>
    </w:p>
  </w:footnote>
  <w:footnote w:type="continuationSeparator" w:id="0">
    <w:p w14:paraId="3DB46B57" w14:textId="77777777" w:rsidR="00DC4065" w:rsidRDefault="00DC4065" w:rsidP="0063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2B341A41"/>
    <w:multiLevelType w:val="hybridMultilevel"/>
    <w:tmpl w:val="470E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6172E"/>
    <w:multiLevelType w:val="hybridMultilevel"/>
    <w:tmpl w:val="ECB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70754ED"/>
    <w:multiLevelType w:val="hybridMultilevel"/>
    <w:tmpl w:val="7DE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15D4"/>
    <w:multiLevelType w:val="hybridMultilevel"/>
    <w:tmpl w:val="291EE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20239"/>
    <w:multiLevelType w:val="hybridMultilevel"/>
    <w:tmpl w:val="C5F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F9"/>
    <w:rsid w:val="00001D25"/>
    <w:rsid w:val="000044D7"/>
    <w:rsid w:val="00021F28"/>
    <w:rsid w:val="00031F76"/>
    <w:rsid w:val="000366E6"/>
    <w:rsid w:val="000556DD"/>
    <w:rsid w:val="00056E34"/>
    <w:rsid w:val="0006069D"/>
    <w:rsid w:val="000673BE"/>
    <w:rsid w:val="000817E0"/>
    <w:rsid w:val="000934CE"/>
    <w:rsid w:val="000943D6"/>
    <w:rsid w:val="00096031"/>
    <w:rsid w:val="00096ADA"/>
    <w:rsid w:val="000A60C2"/>
    <w:rsid w:val="000A7085"/>
    <w:rsid w:val="000C1706"/>
    <w:rsid w:val="000C3193"/>
    <w:rsid w:val="000C69F1"/>
    <w:rsid w:val="000E3385"/>
    <w:rsid w:val="000E5984"/>
    <w:rsid w:val="001137E7"/>
    <w:rsid w:val="00113B95"/>
    <w:rsid w:val="001166D8"/>
    <w:rsid w:val="00116AAB"/>
    <w:rsid w:val="00123D22"/>
    <w:rsid w:val="00133E07"/>
    <w:rsid w:val="00137808"/>
    <w:rsid w:val="0015411A"/>
    <w:rsid w:val="00167E45"/>
    <w:rsid w:val="00171C17"/>
    <w:rsid w:val="00171D88"/>
    <w:rsid w:val="00173B06"/>
    <w:rsid w:val="00177D03"/>
    <w:rsid w:val="00193B16"/>
    <w:rsid w:val="001B34C2"/>
    <w:rsid w:val="001B6801"/>
    <w:rsid w:val="001C0892"/>
    <w:rsid w:val="002014F9"/>
    <w:rsid w:val="00203902"/>
    <w:rsid w:val="002053ED"/>
    <w:rsid w:val="00211D47"/>
    <w:rsid w:val="00213B09"/>
    <w:rsid w:val="00235FAD"/>
    <w:rsid w:val="002368FC"/>
    <w:rsid w:val="00245696"/>
    <w:rsid w:val="00251AA7"/>
    <w:rsid w:val="00264F88"/>
    <w:rsid w:val="002722C1"/>
    <w:rsid w:val="00281486"/>
    <w:rsid w:val="0028181E"/>
    <w:rsid w:val="0028777F"/>
    <w:rsid w:val="002932B5"/>
    <w:rsid w:val="002A053A"/>
    <w:rsid w:val="002A2B4A"/>
    <w:rsid w:val="002A4210"/>
    <w:rsid w:val="002D5F6B"/>
    <w:rsid w:val="002D6130"/>
    <w:rsid w:val="002E1285"/>
    <w:rsid w:val="002E4652"/>
    <w:rsid w:val="002E4E48"/>
    <w:rsid w:val="002F4501"/>
    <w:rsid w:val="00301706"/>
    <w:rsid w:val="00301F10"/>
    <w:rsid w:val="003134B4"/>
    <w:rsid w:val="003212F1"/>
    <w:rsid w:val="00334A5F"/>
    <w:rsid w:val="00351765"/>
    <w:rsid w:val="00355348"/>
    <w:rsid w:val="00373850"/>
    <w:rsid w:val="00376535"/>
    <w:rsid w:val="00383BD4"/>
    <w:rsid w:val="00390FDD"/>
    <w:rsid w:val="00393089"/>
    <w:rsid w:val="003A19E1"/>
    <w:rsid w:val="003C0FE1"/>
    <w:rsid w:val="003C4E06"/>
    <w:rsid w:val="003C526A"/>
    <w:rsid w:val="003C6D18"/>
    <w:rsid w:val="003C703A"/>
    <w:rsid w:val="003D11A0"/>
    <w:rsid w:val="003E3436"/>
    <w:rsid w:val="003E4933"/>
    <w:rsid w:val="004131DB"/>
    <w:rsid w:val="0041369B"/>
    <w:rsid w:val="00417147"/>
    <w:rsid w:val="00427953"/>
    <w:rsid w:val="00441C7D"/>
    <w:rsid w:val="0044387C"/>
    <w:rsid w:val="00454806"/>
    <w:rsid w:val="00457F4D"/>
    <w:rsid w:val="00472729"/>
    <w:rsid w:val="004757E2"/>
    <w:rsid w:val="004772AA"/>
    <w:rsid w:val="00481877"/>
    <w:rsid w:val="00481EDD"/>
    <w:rsid w:val="00483A17"/>
    <w:rsid w:val="0049320B"/>
    <w:rsid w:val="004A7820"/>
    <w:rsid w:val="004B56DA"/>
    <w:rsid w:val="004C2C97"/>
    <w:rsid w:val="004C472E"/>
    <w:rsid w:val="004C4D9B"/>
    <w:rsid w:val="004D18CC"/>
    <w:rsid w:val="004D4EB4"/>
    <w:rsid w:val="004D6728"/>
    <w:rsid w:val="004E3D33"/>
    <w:rsid w:val="004E489E"/>
    <w:rsid w:val="005032F1"/>
    <w:rsid w:val="005138EE"/>
    <w:rsid w:val="00514CF3"/>
    <w:rsid w:val="00521F8F"/>
    <w:rsid w:val="00526A19"/>
    <w:rsid w:val="00527E38"/>
    <w:rsid w:val="005345F4"/>
    <w:rsid w:val="00536C83"/>
    <w:rsid w:val="005563B7"/>
    <w:rsid w:val="00561663"/>
    <w:rsid w:val="005704D7"/>
    <w:rsid w:val="0057640C"/>
    <w:rsid w:val="00577B97"/>
    <w:rsid w:val="005A045B"/>
    <w:rsid w:val="005A1867"/>
    <w:rsid w:val="005A5386"/>
    <w:rsid w:val="005A5673"/>
    <w:rsid w:val="005A58BA"/>
    <w:rsid w:val="005A735E"/>
    <w:rsid w:val="005B1085"/>
    <w:rsid w:val="005B6A59"/>
    <w:rsid w:val="005C14A1"/>
    <w:rsid w:val="005C19DF"/>
    <w:rsid w:val="005E2974"/>
    <w:rsid w:val="005F2C03"/>
    <w:rsid w:val="005F6AAB"/>
    <w:rsid w:val="005F6CC2"/>
    <w:rsid w:val="006032AD"/>
    <w:rsid w:val="0061712E"/>
    <w:rsid w:val="00620FDE"/>
    <w:rsid w:val="00627E41"/>
    <w:rsid w:val="0063257A"/>
    <w:rsid w:val="006507E5"/>
    <w:rsid w:val="006527E6"/>
    <w:rsid w:val="00656699"/>
    <w:rsid w:val="00660C8E"/>
    <w:rsid w:val="006641AA"/>
    <w:rsid w:val="0066763B"/>
    <w:rsid w:val="006679E5"/>
    <w:rsid w:val="0067757A"/>
    <w:rsid w:val="00693F7C"/>
    <w:rsid w:val="00694F0F"/>
    <w:rsid w:val="006A4206"/>
    <w:rsid w:val="006B1AAD"/>
    <w:rsid w:val="006B6C63"/>
    <w:rsid w:val="006C3945"/>
    <w:rsid w:val="006C3C9C"/>
    <w:rsid w:val="006D2695"/>
    <w:rsid w:val="006D69A1"/>
    <w:rsid w:val="006D7D1B"/>
    <w:rsid w:val="006F370B"/>
    <w:rsid w:val="006F79B3"/>
    <w:rsid w:val="00712F20"/>
    <w:rsid w:val="0072128D"/>
    <w:rsid w:val="007270AB"/>
    <w:rsid w:val="00733FB4"/>
    <w:rsid w:val="00742919"/>
    <w:rsid w:val="00742D3A"/>
    <w:rsid w:val="00746C60"/>
    <w:rsid w:val="00754B94"/>
    <w:rsid w:val="0075683E"/>
    <w:rsid w:val="00762E8F"/>
    <w:rsid w:val="00763FD2"/>
    <w:rsid w:val="00764AB1"/>
    <w:rsid w:val="00767D3F"/>
    <w:rsid w:val="00771A11"/>
    <w:rsid w:val="00792A34"/>
    <w:rsid w:val="007A0F47"/>
    <w:rsid w:val="007A1C03"/>
    <w:rsid w:val="007A417C"/>
    <w:rsid w:val="007A7631"/>
    <w:rsid w:val="007A7EDD"/>
    <w:rsid w:val="007B0350"/>
    <w:rsid w:val="007C53B9"/>
    <w:rsid w:val="007D1858"/>
    <w:rsid w:val="007E52C1"/>
    <w:rsid w:val="007F0614"/>
    <w:rsid w:val="008012AE"/>
    <w:rsid w:val="00801EF9"/>
    <w:rsid w:val="0082704C"/>
    <w:rsid w:val="0082769D"/>
    <w:rsid w:val="0084156D"/>
    <w:rsid w:val="00842E20"/>
    <w:rsid w:val="00843DCF"/>
    <w:rsid w:val="00855A62"/>
    <w:rsid w:val="00857AB7"/>
    <w:rsid w:val="00862ED7"/>
    <w:rsid w:val="00870601"/>
    <w:rsid w:val="00876492"/>
    <w:rsid w:val="008822E6"/>
    <w:rsid w:val="00892BE7"/>
    <w:rsid w:val="008A1380"/>
    <w:rsid w:val="008C1BCD"/>
    <w:rsid w:val="008C2E90"/>
    <w:rsid w:val="008E0383"/>
    <w:rsid w:val="008E0450"/>
    <w:rsid w:val="008E046A"/>
    <w:rsid w:val="008E141C"/>
    <w:rsid w:val="008E1E86"/>
    <w:rsid w:val="008E1FC8"/>
    <w:rsid w:val="008E7402"/>
    <w:rsid w:val="008F1120"/>
    <w:rsid w:val="008F1E57"/>
    <w:rsid w:val="008F2D1B"/>
    <w:rsid w:val="00903DE9"/>
    <w:rsid w:val="00910236"/>
    <w:rsid w:val="00911E4A"/>
    <w:rsid w:val="0092540C"/>
    <w:rsid w:val="00944387"/>
    <w:rsid w:val="0094772D"/>
    <w:rsid w:val="009513EC"/>
    <w:rsid w:val="009643E5"/>
    <w:rsid w:val="00964D2C"/>
    <w:rsid w:val="00972091"/>
    <w:rsid w:val="00981C5C"/>
    <w:rsid w:val="00981D09"/>
    <w:rsid w:val="009820DE"/>
    <w:rsid w:val="00991BEE"/>
    <w:rsid w:val="009A4041"/>
    <w:rsid w:val="009B7676"/>
    <w:rsid w:val="009C1DC0"/>
    <w:rsid w:val="009C3CCD"/>
    <w:rsid w:val="009E05B8"/>
    <w:rsid w:val="009E52F2"/>
    <w:rsid w:val="009F6DDC"/>
    <w:rsid w:val="00A07301"/>
    <w:rsid w:val="00A10264"/>
    <w:rsid w:val="00A166F3"/>
    <w:rsid w:val="00A20FE1"/>
    <w:rsid w:val="00A27286"/>
    <w:rsid w:val="00A3245A"/>
    <w:rsid w:val="00A3357F"/>
    <w:rsid w:val="00A376B3"/>
    <w:rsid w:val="00A4116C"/>
    <w:rsid w:val="00A42433"/>
    <w:rsid w:val="00A44E0C"/>
    <w:rsid w:val="00A56AF3"/>
    <w:rsid w:val="00A6638C"/>
    <w:rsid w:val="00A66567"/>
    <w:rsid w:val="00A72885"/>
    <w:rsid w:val="00A736BC"/>
    <w:rsid w:val="00A73847"/>
    <w:rsid w:val="00A85C6F"/>
    <w:rsid w:val="00AA1276"/>
    <w:rsid w:val="00AB041B"/>
    <w:rsid w:val="00AB0A62"/>
    <w:rsid w:val="00AB0AC5"/>
    <w:rsid w:val="00AB256E"/>
    <w:rsid w:val="00AB34F8"/>
    <w:rsid w:val="00AC1979"/>
    <w:rsid w:val="00AE0B77"/>
    <w:rsid w:val="00AF6F0B"/>
    <w:rsid w:val="00B036F9"/>
    <w:rsid w:val="00B11C4E"/>
    <w:rsid w:val="00B12467"/>
    <w:rsid w:val="00B20202"/>
    <w:rsid w:val="00B21145"/>
    <w:rsid w:val="00B24A5B"/>
    <w:rsid w:val="00B27CCA"/>
    <w:rsid w:val="00B4184C"/>
    <w:rsid w:val="00B4470E"/>
    <w:rsid w:val="00B56AB3"/>
    <w:rsid w:val="00B6061A"/>
    <w:rsid w:val="00B6388E"/>
    <w:rsid w:val="00B70F8C"/>
    <w:rsid w:val="00B73FBC"/>
    <w:rsid w:val="00B7487A"/>
    <w:rsid w:val="00B913EA"/>
    <w:rsid w:val="00B94D4A"/>
    <w:rsid w:val="00B9770D"/>
    <w:rsid w:val="00BA0592"/>
    <w:rsid w:val="00BA27E2"/>
    <w:rsid w:val="00BA714A"/>
    <w:rsid w:val="00BB67A6"/>
    <w:rsid w:val="00BC7034"/>
    <w:rsid w:val="00BD12A8"/>
    <w:rsid w:val="00C000EB"/>
    <w:rsid w:val="00C14343"/>
    <w:rsid w:val="00C3206A"/>
    <w:rsid w:val="00C3324E"/>
    <w:rsid w:val="00C41BBE"/>
    <w:rsid w:val="00C469BA"/>
    <w:rsid w:val="00C4711C"/>
    <w:rsid w:val="00C52298"/>
    <w:rsid w:val="00C5671F"/>
    <w:rsid w:val="00CA1766"/>
    <w:rsid w:val="00CA638E"/>
    <w:rsid w:val="00CB0240"/>
    <w:rsid w:val="00CB17CC"/>
    <w:rsid w:val="00CB1D3D"/>
    <w:rsid w:val="00CB71C2"/>
    <w:rsid w:val="00CC2202"/>
    <w:rsid w:val="00CD25C5"/>
    <w:rsid w:val="00CD369E"/>
    <w:rsid w:val="00CD41F4"/>
    <w:rsid w:val="00CE1AFC"/>
    <w:rsid w:val="00CE2987"/>
    <w:rsid w:val="00CE5039"/>
    <w:rsid w:val="00CF4E38"/>
    <w:rsid w:val="00D0441A"/>
    <w:rsid w:val="00D224CF"/>
    <w:rsid w:val="00D35882"/>
    <w:rsid w:val="00D379AC"/>
    <w:rsid w:val="00D469FF"/>
    <w:rsid w:val="00D5123D"/>
    <w:rsid w:val="00D55AAE"/>
    <w:rsid w:val="00D62661"/>
    <w:rsid w:val="00D805F0"/>
    <w:rsid w:val="00D848D9"/>
    <w:rsid w:val="00D96D51"/>
    <w:rsid w:val="00DA655B"/>
    <w:rsid w:val="00DB07FE"/>
    <w:rsid w:val="00DB2A07"/>
    <w:rsid w:val="00DC20DC"/>
    <w:rsid w:val="00DC4065"/>
    <w:rsid w:val="00DD04C3"/>
    <w:rsid w:val="00DD5491"/>
    <w:rsid w:val="00DD7C50"/>
    <w:rsid w:val="00DE7CA1"/>
    <w:rsid w:val="00DF500B"/>
    <w:rsid w:val="00E00D9D"/>
    <w:rsid w:val="00E03451"/>
    <w:rsid w:val="00E0534E"/>
    <w:rsid w:val="00E06150"/>
    <w:rsid w:val="00E230BF"/>
    <w:rsid w:val="00E25333"/>
    <w:rsid w:val="00E26CD4"/>
    <w:rsid w:val="00E276C0"/>
    <w:rsid w:val="00E3209F"/>
    <w:rsid w:val="00E37DF1"/>
    <w:rsid w:val="00E427C0"/>
    <w:rsid w:val="00E43989"/>
    <w:rsid w:val="00E43E69"/>
    <w:rsid w:val="00E53FCD"/>
    <w:rsid w:val="00E57AF5"/>
    <w:rsid w:val="00E81A50"/>
    <w:rsid w:val="00E81FC1"/>
    <w:rsid w:val="00E83D3B"/>
    <w:rsid w:val="00E8631D"/>
    <w:rsid w:val="00E92BD3"/>
    <w:rsid w:val="00EE18C4"/>
    <w:rsid w:val="00EF145B"/>
    <w:rsid w:val="00EF316E"/>
    <w:rsid w:val="00F00277"/>
    <w:rsid w:val="00F03824"/>
    <w:rsid w:val="00F14C1C"/>
    <w:rsid w:val="00F37ACE"/>
    <w:rsid w:val="00F55039"/>
    <w:rsid w:val="00F80680"/>
    <w:rsid w:val="00F8779B"/>
    <w:rsid w:val="00FA27D1"/>
    <w:rsid w:val="00FA2DF7"/>
    <w:rsid w:val="00FB747C"/>
    <w:rsid w:val="00FC15B3"/>
    <w:rsid w:val="00FC4B2E"/>
    <w:rsid w:val="00FD0769"/>
    <w:rsid w:val="00FE002B"/>
    <w:rsid w:val="00FE2BA7"/>
    <w:rsid w:val="00FE433B"/>
    <w:rsid w:val="00FF0D4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89F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05F0"/>
    <w:pPr>
      <w:widowControl w:val="0"/>
      <w:suppressAutoHyphens/>
    </w:pPr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4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7A"/>
    <w:rPr>
      <w:rFonts w:ascii="Times New Roman" w:eastAsia="Times New Roman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3257A"/>
  </w:style>
  <w:style w:type="paragraph" w:styleId="NoSpacing">
    <w:name w:val="No Spacing"/>
    <w:uiPriority w:val="1"/>
    <w:qFormat/>
    <w:rsid w:val="004C472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2E"/>
    <w:rPr>
      <w:rFonts w:ascii="Lucida Grande" w:eastAsia="Times New Roman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D07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E0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Reformed Theological Seminary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 Jackson</dc:creator>
  <cp:keywords/>
  <dc:description/>
  <cp:lastModifiedBy>Ben Gladd</cp:lastModifiedBy>
  <cp:revision>20</cp:revision>
  <cp:lastPrinted>2019-01-30T15:47:00Z</cp:lastPrinted>
  <dcterms:created xsi:type="dcterms:W3CDTF">2019-10-22T17:37:00Z</dcterms:created>
  <dcterms:modified xsi:type="dcterms:W3CDTF">2019-11-04T18:46:00Z</dcterms:modified>
</cp:coreProperties>
</file>