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1D40" w14:textId="70801A5A" w:rsidR="00D273F6" w:rsidRPr="00F70B95" w:rsidRDefault="00AC01EE" w:rsidP="001745CE">
      <w:pPr>
        <w:widowControl w:val="0"/>
        <w:jc w:val="center"/>
        <w:rPr>
          <w:b/>
          <w:bCs/>
        </w:rPr>
      </w:pPr>
      <w:r w:rsidRPr="00F70B95">
        <w:rPr>
          <w:b/>
          <w:bCs/>
        </w:rPr>
        <w:t xml:space="preserve">COURSE SYLLABUS – </w:t>
      </w:r>
      <w:r w:rsidR="001745CE" w:rsidRPr="00F70B95">
        <w:rPr>
          <w:b/>
          <w:bCs/>
        </w:rPr>
        <w:t xml:space="preserve">PT5275 </w:t>
      </w:r>
    </w:p>
    <w:p w14:paraId="7D7FEC59" w14:textId="7ACAA585" w:rsidR="001745CE" w:rsidRPr="00F70B95" w:rsidRDefault="001745CE" w:rsidP="001745CE">
      <w:pPr>
        <w:widowControl w:val="0"/>
        <w:jc w:val="center"/>
        <w:rPr>
          <w:b/>
          <w:bCs/>
        </w:rPr>
      </w:pPr>
      <w:r w:rsidRPr="00F70B95">
        <w:rPr>
          <w:b/>
          <w:bCs/>
        </w:rPr>
        <w:t>Leadership &amp; Discipleship</w:t>
      </w:r>
    </w:p>
    <w:p w14:paraId="7270EE06" w14:textId="77777777" w:rsidR="006E46E5" w:rsidRPr="00F70B95" w:rsidRDefault="006E46E5" w:rsidP="006E46E5">
      <w:pPr>
        <w:widowControl w:val="0"/>
        <w:jc w:val="center"/>
        <w:rPr>
          <w:b/>
          <w:bCs/>
        </w:rPr>
      </w:pPr>
      <w:r w:rsidRPr="00F70B95">
        <w:rPr>
          <w:b/>
          <w:bCs/>
        </w:rPr>
        <w:t>Reformed Theological Seminary</w:t>
      </w:r>
    </w:p>
    <w:p w14:paraId="71684AD9" w14:textId="77777777" w:rsidR="006E46E5" w:rsidRPr="00F70B95" w:rsidRDefault="006E46E5" w:rsidP="006E46E5">
      <w:pPr>
        <w:widowControl w:val="0"/>
        <w:jc w:val="center"/>
        <w:rPr>
          <w:b/>
          <w:bCs/>
        </w:rPr>
      </w:pPr>
      <w:r w:rsidRPr="00F70B95">
        <w:rPr>
          <w:b/>
          <w:bCs/>
        </w:rPr>
        <w:t>5422 Clinton Boulevard</w:t>
      </w:r>
    </w:p>
    <w:p w14:paraId="490C4B9C" w14:textId="77777777" w:rsidR="006E46E5" w:rsidRPr="00F70B95" w:rsidRDefault="006E46E5" w:rsidP="006E46E5">
      <w:pPr>
        <w:widowControl w:val="0"/>
        <w:jc w:val="center"/>
        <w:rPr>
          <w:b/>
          <w:bCs/>
        </w:rPr>
      </w:pPr>
      <w:r w:rsidRPr="00F70B95">
        <w:rPr>
          <w:b/>
          <w:bCs/>
        </w:rPr>
        <w:t>Jackson, MS 39209</w:t>
      </w:r>
    </w:p>
    <w:p w14:paraId="77BD8559" w14:textId="77777777" w:rsidR="006E46E5" w:rsidRPr="00F70B95" w:rsidRDefault="006E46E5" w:rsidP="006E46E5">
      <w:pPr>
        <w:widowControl w:val="0"/>
        <w:jc w:val="center"/>
        <w:rPr>
          <w:b/>
          <w:bCs/>
        </w:rPr>
      </w:pPr>
      <w:r w:rsidRPr="00F70B95">
        <w:rPr>
          <w:b/>
          <w:bCs/>
        </w:rPr>
        <w:t>601-923-1600</w:t>
      </w:r>
    </w:p>
    <w:p w14:paraId="3CB193D4" w14:textId="77777777" w:rsidR="006E46E5" w:rsidRPr="00F70B95" w:rsidRDefault="006E46E5" w:rsidP="006E46E5">
      <w:pPr>
        <w:widowControl w:val="0"/>
        <w:jc w:val="center"/>
        <w:rPr>
          <w:b/>
          <w:bCs/>
        </w:rPr>
      </w:pPr>
    </w:p>
    <w:p w14:paraId="0EA1D611" w14:textId="3AE45DE4" w:rsidR="001745CE" w:rsidRPr="00F70B95" w:rsidRDefault="001745CE" w:rsidP="001745CE">
      <w:pPr>
        <w:widowControl w:val="0"/>
        <w:rPr>
          <w:bCs/>
        </w:rPr>
      </w:pPr>
      <w:r w:rsidRPr="00F70B95">
        <w:rPr>
          <w:bCs/>
        </w:rPr>
        <w:t>Date: June 17-20</w:t>
      </w:r>
      <w:r w:rsidR="00AB3F64" w:rsidRPr="00F70B95">
        <w:rPr>
          <w:bCs/>
        </w:rPr>
        <w:t>, 2019</w:t>
      </w:r>
      <w:r w:rsidRPr="00F70B95">
        <w:rPr>
          <w:bCs/>
        </w:rPr>
        <w:t xml:space="preserve"> </w:t>
      </w:r>
    </w:p>
    <w:p w14:paraId="62922990" w14:textId="77777777" w:rsidR="001745CE" w:rsidRPr="00F70B95" w:rsidRDefault="001745CE" w:rsidP="001745CE">
      <w:pPr>
        <w:widowControl w:val="0"/>
        <w:ind w:firstLine="360"/>
        <w:rPr>
          <w:bCs/>
        </w:rPr>
      </w:pPr>
      <w:r w:rsidRPr="00F70B95">
        <w:rPr>
          <w:bCs/>
        </w:rPr>
        <w:t>Monday/Tuesday: 9:00 am – 5:00 pm</w:t>
      </w:r>
    </w:p>
    <w:p w14:paraId="4258AE7A" w14:textId="541618BC" w:rsidR="005B2B2E" w:rsidRPr="00F70B95" w:rsidRDefault="001745CE" w:rsidP="001745CE">
      <w:pPr>
        <w:widowControl w:val="0"/>
        <w:ind w:firstLine="360"/>
        <w:rPr>
          <w:bCs/>
        </w:rPr>
      </w:pPr>
      <w:r w:rsidRPr="00F70B95">
        <w:rPr>
          <w:bCs/>
        </w:rPr>
        <w:t>Wednesday/Thursday:  9:00 am – 4:00 pm</w:t>
      </w:r>
      <w:r w:rsidR="005B2B2E" w:rsidRPr="00F70B95">
        <w:rPr>
          <w:bCs/>
        </w:rPr>
        <w:tab/>
      </w:r>
      <w:r w:rsidR="005B2B2E" w:rsidRPr="00F70B95">
        <w:rPr>
          <w:bCs/>
        </w:rPr>
        <w:tab/>
      </w:r>
      <w:r w:rsidR="005B2B2E" w:rsidRPr="00F70B95">
        <w:rPr>
          <w:bCs/>
        </w:rPr>
        <w:tab/>
      </w:r>
      <w:r w:rsidR="005B2B2E" w:rsidRPr="00F70B95">
        <w:rPr>
          <w:bCs/>
        </w:rPr>
        <w:tab/>
      </w:r>
      <w:r w:rsidR="00690807" w:rsidRPr="00F70B95">
        <w:rPr>
          <w:bCs/>
        </w:rPr>
        <w:tab/>
      </w:r>
      <w:r w:rsidR="00690807" w:rsidRPr="00F70B95">
        <w:rPr>
          <w:bCs/>
        </w:rPr>
        <w:tab/>
      </w:r>
      <w:r w:rsidR="000B24EF" w:rsidRPr="00F70B95">
        <w:rPr>
          <w:bCs/>
        </w:rPr>
        <w:t xml:space="preserve">            </w:t>
      </w:r>
    </w:p>
    <w:p w14:paraId="3E969D9A" w14:textId="70366751" w:rsidR="001745CE" w:rsidRPr="00F70B95" w:rsidRDefault="005B2B2E" w:rsidP="005B2B2E">
      <w:pPr>
        <w:widowControl w:val="0"/>
        <w:rPr>
          <w:bCs/>
        </w:rPr>
      </w:pPr>
      <w:r w:rsidRPr="00F70B95">
        <w:rPr>
          <w:bCs/>
        </w:rPr>
        <w:t xml:space="preserve">Professor:  Charles </w:t>
      </w:r>
      <w:r w:rsidR="00EF36CC" w:rsidRPr="00F70B95">
        <w:rPr>
          <w:bCs/>
        </w:rPr>
        <w:t>Malcolm Wingard</w:t>
      </w:r>
      <w:r w:rsidRPr="00F70B95">
        <w:rPr>
          <w:bCs/>
        </w:rPr>
        <w:t>, D. Min.</w:t>
      </w:r>
      <w:r w:rsidRPr="00F70B95">
        <w:rPr>
          <w:bCs/>
        </w:rPr>
        <w:tab/>
      </w:r>
    </w:p>
    <w:p w14:paraId="3328ECBF" w14:textId="77777777" w:rsidR="001745CE" w:rsidRPr="00F70B95" w:rsidRDefault="001745CE" w:rsidP="001745CE">
      <w:pPr>
        <w:widowControl w:val="0"/>
        <w:ind w:firstLine="720"/>
        <w:rPr>
          <w:bCs/>
        </w:rPr>
      </w:pPr>
      <w:r w:rsidRPr="00F70B95">
        <w:rPr>
          <w:bCs/>
        </w:rPr>
        <w:t xml:space="preserve">Cell:  256-509-9284   </w:t>
      </w:r>
    </w:p>
    <w:p w14:paraId="5F2A431A" w14:textId="440F2005" w:rsidR="005B2B2E" w:rsidRPr="00F70B95" w:rsidRDefault="001745CE" w:rsidP="001745CE">
      <w:pPr>
        <w:widowControl w:val="0"/>
        <w:ind w:firstLine="720"/>
        <w:rPr>
          <w:bCs/>
        </w:rPr>
      </w:pPr>
      <w:r w:rsidRPr="00F70B95">
        <w:rPr>
          <w:bCs/>
        </w:rPr>
        <w:t xml:space="preserve">E-mail: </w:t>
      </w:r>
      <w:hyperlink r:id="rId8" w:history="1">
        <w:r w:rsidRPr="00F70B95">
          <w:rPr>
            <w:rStyle w:val="Hyperlink"/>
            <w:bCs/>
          </w:rPr>
          <w:t>cwingard@rts.edu</w:t>
        </w:r>
      </w:hyperlink>
      <w:r w:rsidRPr="00F70B95">
        <w:rPr>
          <w:bCs/>
        </w:rPr>
        <w:t xml:space="preserve">         </w:t>
      </w:r>
      <w:r w:rsidR="005B2B2E" w:rsidRPr="00F70B95">
        <w:rPr>
          <w:bCs/>
        </w:rPr>
        <w:tab/>
      </w:r>
    </w:p>
    <w:p w14:paraId="3DF66321" w14:textId="77777777" w:rsidR="001745CE" w:rsidRPr="00F70B95" w:rsidRDefault="005B2B2E" w:rsidP="005B2B2E">
      <w:pPr>
        <w:widowControl w:val="0"/>
        <w:rPr>
          <w:bCs/>
        </w:rPr>
      </w:pPr>
      <w:r w:rsidRPr="00F70B95">
        <w:rPr>
          <w:bCs/>
        </w:rPr>
        <w:t xml:space="preserve">Teaching Assistant: </w:t>
      </w:r>
      <w:r w:rsidR="006549F5" w:rsidRPr="00F70B95">
        <w:rPr>
          <w:bCs/>
        </w:rPr>
        <w:t>Jamie Peipon</w:t>
      </w:r>
      <w:r w:rsidR="00024F24" w:rsidRPr="00F70B95">
        <w:rPr>
          <w:bCs/>
        </w:rPr>
        <w:tab/>
      </w:r>
      <w:r w:rsidRPr="00F70B95">
        <w:rPr>
          <w:bCs/>
        </w:rPr>
        <w:tab/>
      </w:r>
      <w:r w:rsidRPr="00F70B95">
        <w:rPr>
          <w:bCs/>
        </w:rPr>
        <w:tab/>
      </w:r>
    </w:p>
    <w:p w14:paraId="735D32E7" w14:textId="7BE2918A" w:rsidR="005B2B2E" w:rsidRPr="00F70B95" w:rsidRDefault="005B2B2E" w:rsidP="001745CE">
      <w:pPr>
        <w:widowControl w:val="0"/>
        <w:ind w:firstLine="720"/>
        <w:rPr>
          <w:bCs/>
        </w:rPr>
      </w:pPr>
      <w:r w:rsidRPr="00F70B95">
        <w:rPr>
          <w:bCs/>
        </w:rPr>
        <w:t xml:space="preserve">E-mail: </w:t>
      </w:r>
      <w:hyperlink r:id="rId9" w:history="1">
        <w:r w:rsidR="006549F5" w:rsidRPr="00F70B95">
          <w:rPr>
            <w:rStyle w:val="Hyperlink"/>
            <w:bCs/>
          </w:rPr>
          <w:t>jamiepeipon@gmail.com</w:t>
        </w:r>
      </w:hyperlink>
    </w:p>
    <w:p w14:paraId="54BA8851" w14:textId="77777777" w:rsidR="00FE41A6" w:rsidRPr="00F70B95" w:rsidRDefault="005B2B2E" w:rsidP="005B2B2E">
      <w:pPr>
        <w:widowControl w:val="0"/>
        <w:rPr>
          <w:bCs/>
        </w:rPr>
      </w:pPr>
      <w:r w:rsidRPr="00F70B95">
        <w:rPr>
          <w:bCs/>
        </w:rPr>
        <w:t>Class Hours:  2</w:t>
      </w:r>
      <w:r w:rsidR="006E46E5" w:rsidRPr="00F70B95">
        <w:rPr>
          <w:bCs/>
        </w:rPr>
        <w:tab/>
      </w:r>
    </w:p>
    <w:p w14:paraId="5DE07003" w14:textId="137CDBC6" w:rsidR="00FE41A6" w:rsidRPr="00F70B95" w:rsidRDefault="00285147" w:rsidP="005B2B2E">
      <w:pPr>
        <w:widowControl w:val="0"/>
        <w:rPr>
          <w:bCs/>
        </w:rPr>
      </w:pPr>
      <w:r w:rsidRPr="00F70B95">
        <w:rPr>
          <w:bCs/>
        </w:rPr>
        <w:t xml:space="preserve">Revised: </w:t>
      </w:r>
      <w:r w:rsidR="001745CE" w:rsidRPr="00F70B95">
        <w:rPr>
          <w:bCs/>
        </w:rPr>
        <w:t>March 22, 2019</w:t>
      </w:r>
    </w:p>
    <w:p w14:paraId="4BEBEE71" w14:textId="77777777" w:rsidR="006E46E5" w:rsidRPr="00F70B95" w:rsidRDefault="006E46E5" w:rsidP="006E46E5">
      <w:pPr>
        <w:widowControl w:val="0"/>
        <w:rPr>
          <w:b/>
          <w:bCs/>
        </w:rPr>
      </w:pPr>
    </w:p>
    <w:p w14:paraId="35274C01" w14:textId="254D1851" w:rsidR="006E46E5" w:rsidRPr="00F70B95" w:rsidRDefault="006E46E5" w:rsidP="006E46E5">
      <w:pPr>
        <w:widowControl w:val="0"/>
        <w:jc w:val="center"/>
        <w:rPr>
          <w:b/>
          <w:bCs/>
          <w:u w:val="single"/>
        </w:rPr>
      </w:pPr>
      <w:r w:rsidRPr="00F70B95">
        <w:t xml:space="preserve"> </w:t>
      </w:r>
      <w:r w:rsidRPr="00F70B95">
        <w:rPr>
          <w:b/>
          <w:bCs/>
          <w:u w:val="single"/>
        </w:rPr>
        <w:t xml:space="preserve">COURSE </w:t>
      </w:r>
      <w:r w:rsidR="005D55C7" w:rsidRPr="00F70B95">
        <w:rPr>
          <w:b/>
          <w:bCs/>
          <w:u w:val="single"/>
        </w:rPr>
        <w:t>DESCRIPTION</w:t>
      </w:r>
    </w:p>
    <w:p w14:paraId="3F9B8BDE" w14:textId="77777777" w:rsidR="006E46E5" w:rsidRPr="00F70B95" w:rsidRDefault="006E46E5" w:rsidP="006E46E5">
      <w:pPr>
        <w:widowControl w:val="0"/>
        <w:rPr>
          <w:b/>
          <w:bCs/>
        </w:rPr>
      </w:pPr>
    </w:p>
    <w:p w14:paraId="475A4C53" w14:textId="0F2108E1" w:rsidR="005D55C7" w:rsidRPr="00F70B95" w:rsidRDefault="00F5284B" w:rsidP="005D55C7">
      <w:pPr>
        <w:widowControl w:val="0"/>
        <w:rPr>
          <w:bCs/>
        </w:rPr>
      </w:pPr>
      <w:r w:rsidRPr="00F70B95">
        <w:rPr>
          <w:bCs/>
        </w:rPr>
        <w:t xml:space="preserve">From the RTS Catalogue: </w:t>
      </w:r>
      <w:r w:rsidR="005D55C7" w:rsidRPr="00F70B95">
        <w:rPr>
          <w:bCs/>
        </w:rPr>
        <w:t>This course is a study of leadership philosophy, principles, and skills through which a pastor can lead a session and a congregation in cultivating a culture of discipleship in order to fulfill the church’s mission in its life and witness.  A variety of leadership, discipleship, Christian education, and philosophy of ministry topics will be discussed.</w:t>
      </w:r>
      <w:r w:rsidRPr="00F70B95">
        <w:rPr>
          <w:bCs/>
        </w:rPr>
        <w:t xml:space="preserve"> </w:t>
      </w:r>
    </w:p>
    <w:p w14:paraId="15922E18" w14:textId="23FF0618" w:rsidR="00176D87" w:rsidRPr="00F70B95" w:rsidRDefault="00176D87" w:rsidP="005D55C7">
      <w:pPr>
        <w:widowControl w:val="0"/>
        <w:rPr>
          <w:bCs/>
        </w:rPr>
      </w:pPr>
    </w:p>
    <w:p w14:paraId="0999831D" w14:textId="5824674C" w:rsidR="00176D87" w:rsidRPr="00F70B95" w:rsidRDefault="00176D87" w:rsidP="00AB3F64">
      <w:pPr>
        <w:widowControl w:val="0"/>
        <w:jc w:val="center"/>
        <w:rPr>
          <w:b/>
          <w:bCs/>
          <w:u w:val="single"/>
        </w:rPr>
      </w:pPr>
      <w:r w:rsidRPr="00F70B95">
        <w:rPr>
          <w:b/>
          <w:bCs/>
          <w:u w:val="single"/>
        </w:rPr>
        <w:t>COURSE TOPICS</w:t>
      </w:r>
    </w:p>
    <w:p w14:paraId="079BB8DD" w14:textId="08708975" w:rsidR="00176D87" w:rsidRPr="00F70B95" w:rsidRDefault="00176D87" w:rsidP="005D55C7">
      <w:pPr>
        <w:widowControl w:val="0"/>
        <w:rPr>
          <w:bCs/>
        </w:rPr>
      </w:pPr>
    </w:p>
    <w:p w14:paraId="60560087" w14:textId="4E501F5E" w:rsidR="00176D87" w:rsidRPr="00F70B95" w:rsidRDefault="00176D87" w:rsidP="005D55C7">
      <w:pPr>
        <w:widowControl w:val="0"/>
        <w:rPr>
          <w:bCs/>
        </w:rPr>
      </w:pPr>
      <w:r w:rsidRPr="00F70B95">
        <w:rPr>
          <w:bCs/>
        </w:rPr>
        <w:t>Course topics will include:</w:t>
      </w:r>
    </w:p>
    <w:p w14:paraId="399F30B2" w14:textId="77777777" w:rsidR="00176D87" w:rsidRPr="00F70B95" w:rsidRDefault="00176D87" w:rsidP="005D55C7">
      <w:pPr>
        <w:widowControl w:val="0"/>
        <w:rPr>
          <w:bCs/>
        </w:rPr>
      </w:pPr>
    </w:p>
    <w:p w14:paraId="73E02ED5" w14:textId="64FF7F96" w:rsidR="00262FC0" w:rsidRPr="00F70B95" w:rsidRDefault="00262FC0" w:rsidP="00176D87">
      <w:pPr>
        <w:pStyle w:val="ListParagraph"/>
        <w:widowControl w:val="0"/>
        <w:numPr>
          <w:ilvl w:val="0"/>
          <w:numId w:val="16"/>
        </w:numPr>
        <w:rPr>
          <w:bCs/>
        </w:rPr>
      </w:pPr>
      <w:r w:rsidRPr="00F70B95">
        <w:rPr>
          <w:bCs/>
        </w:rPr>
        <w:t>The pastor’s call to ministry</w:t>
      </w:r>
    </w:p>
    <w:p w14:paraId="7D724C38" w14:textId="7F68D5D4" w:rsidR="00176D87" w:rsidRPr="00F70B95" w:rsidRDefault="00176D87" w:rsidP="00176D87">
      <w:pPr>
        <w:pStyle w:val="ListParagraph"/>
        <w:widowControl w:val="0"/>
        <w:numPr>
          <w:ilvl w:val="0"/>
          <w:numId w:val="16"/>
        </w:numPr>
        <w:rPr>
          <w:bCs/>
        </w:rPr>
      </w:pPr>
      <w:r w:rsidRPr="00F70B95">
        <w:rPr>
          <w:bCs/>
        </w:rPr>
        <w:t>The pastor’s piety</w:t>
      </w:r>
    </w:p>
    <w:p w14:paraId="0E2839CD" w14:textId="66BBA768" w:rsidR="00176D87" w:rsidRPr="00F70B95" w:rsidRDefault="00176D87" w:rsidP="00176D87">
      <w:pPr>
        <w:pStyle w:val="ListParagraph"/>
        <w:widowControl w:val="0"/>
        <w:numPr>
          <w:ilvl w:val="0"/>
          <w:numId w:val="16"/>
        </w:numPr>
        <w:rPr>
          <w:bCs/>
        </w:rPr>
      </w:pPr>
      <w:r w:rsidRPr="00F70B95">
        <w:rPr>
          <w:bCs/>
        </w:rPr>
        <w:t>The pastor’s devotional life</w:t>
      </w:r>
    </w:p>
    <w:p w14:paraId="696B2C86" w14:textId="488EBF5F" w:rsidR="00262FC0" w:rsidRPr="00F70B95" w:rsidRDefault="00262FC0" w:rsidP="00176D87">
      <w:pPr>
        <w:pStyle w:val="ListParagraph"/>
        <w:widowControl w:val="0"/>
        <w:numPr>
          <w:ilvl w:val="0"/>
          <w:numId w:val="16"/>
        </w:numPr>
        <w:rPr>
          <w:bCs/>
        </w:rPr>
      </w:pPr>
      <w:r w:rsidRPr="00F70B95">
        <w:rPr>
          <w:bCs/>
        </w:rPr>
        <w:t>The pastor’s public duties</w:t>
      </w:r>
    </w:p>
    <w:p w14:paraId="1C464429" w14:textId="7212F589" w:rsidR="00F5284B" w:rsidRPr="00F70B95" w:rsidRDefault="00262FC0" w:rsidP="00F5284B">
      <w:pPr>
        <w:pStyle w:val="ListParagraph"/>
        <w:widowControl w:val="0"/>
        <w:numPr>
          <w:ilvl w:val="0"/>
          <w:numId w:val="16"/>
        </w:numPr>
        <w:rPr>
          <w:bCs/>
        </w:rPr>
      </w:pPr>
      <w:r w:rsidRPr="00F70B95">
        <w:rPr>
          <w:bCs/>
        </w:rPr>
        <w:t>The pastor’s manners</w:t>
      </w:r>
    </w:p>
    <w:p w14:paraId="5C628766" w14:textId="34CEEC2F" w:rsidR="00F5284B" w:rsidRPr="00F70B95" w:rsidRDefault="00F5284B" w:rsidP="00F5284B">
      <w:pPr>
        <w:pStyle w:val="ListParagraph"/>
        <w:widowControl w:val="0"/>
        <w:numPr>
          <w:ilvl w:val="0"/>
          <w:numId w:val="16"/>
        </w:numPr>
        <w:rPr>
          <w:bCs/>
        </w:rPr>
      </w:pPr>
      <w:r w:rsidRPr="00F70B95">
        <w:rPr>
          <w:bCs/>
        </w:rPr>
        <w:t>The pastor’s self-care</w:t>
      </w:r>
    </w:p>
    <w:p w14:paraId="27506905" w14:textId="0C57EC87" w:rsidR="00262FC0" w:rsidRPr="00F70B95" w:rsidRDefault="00262FC0" w:rsidP="00262FC0">
      <w:pPr>
        <w:pStyle w:val="ListParagraph"/>
        <w:widowControl w:val="0"/>
        <w:numPr>
          <w:ilvl w:val="0"/>
          <w:numId w:val="16"/>
        </w:numPr>
        <w:rPr>
          <w:bCs/>
        </w:rPr>
      </w:pPr>
      <w:r w:rsidRPr="00F70B95">
        <w:rPr>
          <w:bCs/>
        </w:rPr>
        <w:t>The pastor’s time management</w:t>
      </w:r>
    </w:p>
    <w:p w14:paraId="12A59A02" w14:textId="5107ADA5" w:rsidR="00176D87" w:rsidRPr="00F70B95" w:rsidRDefault="00176D87" w:rsidP="00176D87">
      <w:pPr>
        <w:pStyle w:val="ListParagraph"/>
        <w:widowControl w:val="0"/>
        <w:numPr>
          <w:ilvl w:val="0"/>
          <w:numId w:val="16"/>
        </w:numPr>
        <w:rPr>
          <w:bCs/>
        </w:rPr>
      </w:pPr>
      <w:r w:rsidRPr="00F70B95">
        <w:rPr>
          <w:bCs/>
        </w:rPr>
        <w:t>Church administration</w:t>
      </w:r>
    </w:p>
    <w:p w14:paraId="57C027A4" w14:textId="58F8D488" w:rsidR="00176D87" w:rsidRPr="00F70B95" w:rsidRDefault="00176D87" w:rsidP="00176D87">
      <w:pPr>
        <w:pStyle w:val="ListParagraph"/>
        <w:widowControl w:val="0"/>
        <w:numPr>
          <w:ilvl w:val="0"/>
          <w:numId w:val="16"/>
        </w:numPr>
        <w:rPr>
          <w:bCs/>
        </w:rPr>
      </w:pPr>
      <w:r w:rsidRPr="00F70B95">
        <w:rPr>
          <w:bCs/>
        </w:rPr>
        <w:t>Officer training</w:t>
      </w:r>
    </w:p>
    <w:p w14:paraId="76059624" w14:textId="35B13077" w:rsidR="00262FC0" w:rsidRPr="00F70B95" w:rsidRDefault="00262FC0" w:rsidP="00176D87">
      <w:pPr>
        <w:pStyle w:val="ListParagraph"/>
        <w:widowControl w:val="0"/>
        <w:numPr>
          <w:ilvl w:val="0"/>
          <w:numId w:val="16"/>
        </w:numPr>
        <w:rPr>
          <w:bCs/>
        </w:rPr>
      </w:pPr>
      <w:r w:rsidRPr="00F70B95">
        <w:t>Building a Christian education program</w:t>
      </w:r>
    </w:p>
    <w:p w14:paraId="3A7DA88A" w14:textId="69517BC1" w:rsidR="00262FC0" w:rsidRPr="00F70B95" w:rsidRDefault="00262FC0" w:rsidP="00176D87">
      <w:pPr>
        <w:pStyle w:val="ListParagraph"/>
        <w:widowControl w:val="0"/>
        <w:numPr>
          <w:ilvl w:val="0"/>
          <w:numId w:val="16"/>
        </w:numPr>
        <w:rPr>
          <w:bCs/>
        </w:rPr>
      </w:pPr>
      <w:r w:rsidRPr="00F70B95">
        <w:rPr>
          <w:bCs/>
        </w:rPr>
        <w:t>Managing a Christian school</w:t>
      </w:r>
    </w:p>
    <w:p w14:paraId="1853E126" w14:textId="7B41559C" w:rsidR="00176D87" w:rsidRPr="00F70B95" w:rsidRDefault="00176D87" w:rsidP="00176D87">
      <w:pPr>
        <w:pStyle w:val="ListParagraph"/>
        <w:widowControl w:val="0"/>
        <w:numPr>
          <w:ilvl w:val="0"/>
          <w:numId w:val="16"/>
        </w:numPr>
        <w:rPr>
          <w:bCs/>
        </w:rPr>
      </w:pPr>
      <w:r w:rsidRPr="00F70B95">
        <w:rPr>
          <w:bCs/>
        </w:rPr>
        <w:t>Church conflict resolution</w:t>
      </w:r>
    </w:p>
    <w:p w14:paraId="147E4EEA" w14:textId="0147A616" w:rsidR="00262FC0" w:rsidRPr="00F70B95" w:rsidRDefault="00262FC0" w:rsidP="00176D87">
      <w:pPr>
        <w:pStyle w:val="ListParagraph"/>
        <w:widowControl w:val="0"/>
        <w:numPr>
          <w:ilvl w:val="0"/>
          <w:numId w:val="16"/>
        </w:numPr>
        <w:rPr>
          <w:bCs/>
        </w:rPr>
      </w:pPr>
      <w:r w:rsidRPr="00F70B95">
        <w:rPr>
          <w:bCs/>
        </w:rPr>
        <w:t>Pastoral visitation</w:t>
      </w:r>
    </w:p>
    <w:p w14:paraId="34BB59C2" w14:textId="3CEA1136" w:rsidR="00F5284B" w:rsidRPr="00F70B95" w:rsidRDefault="00F5284B" w:rsidP="00176D87">
      <w:pPr>
        <w:pStyle w:val="ListParagraph"/>
        <w:widowControl w:val="0"/>
        <w:numPr>
          <w:ilvl w:val="0"/>
          <w:numId w:val="16"/>
        </w:numPr>
        <w:rPr>
          <w:bCs/>
        </w:rPr>
      </w:pPr>
      <w:r w:rsidRPr="00F70B95">
        <w:rPr>
          <w:bCs/>
        </w:rPr>
        <w:t>Hospitality</w:t>
      </w:r>
    </w:p>
    <w:p w14:paraId="20A640D4" w14:textId="697DC048" w:rsidR="00262FC0" w:rsidRPr="00F70B95" w:rsidRDefault="00262FC0" w:rsidP="00176D87">
      <w:pPr>
        <w:pStyle w:val="ListParagraph"/>
        <w:widowControl w:val="0"/>
        <w:numPr>
          <w:ilvl w:val="0"/>
          <w:numId w:val="16"/>
        </w:numPr>
        <w:rPr>
          <w:bCs/>
        </w:rPr>
      </w:pPr>
      <w:r w:rsidRPr="00F70B95">
        <w:rPr>
          <w:bCs/>
        </w:rPr>
        <w:t>Pastoral counseling</w:t>
      </w:r>
    </w:p>
    <w:p w14:paraId="1F816095" w14:textId="5431CCC7" w:rsidR="00262FC0" w:rsidRPr="00F70B95" w:rsidRDefault="00262FC0" w:rsidP="00176D87">
      <w:pPr>
        <w:pStyle w:val="ListParagraph"/>
        <w:widowControl w:val="0"/>
        <w:numPr>
          <w:ilvl w:val="0"/>
          <w:numId w:val="16"/>
        </w:numPr>
        <w:rPr>
          <w:bCs/>
        </w:rPr>
      </w:pPr>
      <w:r w:rsidRPr="00F70B95">
        <w:rPr>
          <w:bCs/>
        </w:rPr>
        <w:lastRenderedPageBreak/>
        <w:t>Understanding budgets and financial report</w:t>
      </w:r>
      <w:r w:rsidR="00F70B95">
        <w:rPr>
          <w:bCs/>
        </w:rPr>
        <w:t>s</w:t>
      </w:r>
    </w:p>
    <w:p w14:paraId="615AC217" w14:textId="29DC2E54" w:rsidR="00262FC0" w:rsidRPr="00F70B95" w:rsidRDefault="00262FC0" w:rsidP="00176D87">
      <w:pPr>
        <w:pStyle w:val="ListParagraph"/>
        <w:widowControl w:val="0"/>
        <w:numPr>
          <w:ilvl w:val="0"/>
          <w:numId w:val="16"/>
        </w:numPr>
        <w:rPr>
          <w:bCs/>
        </w:rPr>
      </w:pPr>
      <w:r w:rsidRPr="00F70B95">
        <w:rPr>
          <w:bCs/>
        </w:rPr>
        <w:t>Capital campaigns</w:t>
      </w:r>
    </w:p>
    <w:p w14:paraId="7EEA1591" w14:textId="701D9F63" w:rsidR="00AB3F64" w:rsidRPr="00F70B95" w:rsidRDefault="00AB3F64" w:rsidP="00AB3F64">
      <w:pPr>
        <w:pStyle w:val="ListParagraph"/>
        <w:widowControl w:val="0"/>
        <w:numPr>
          <w:ilvl w:val="0"/>
          <w:numId w:val="16"/>
        </w:numPr>
        <w:rPr>
          <w:bCs/>
        </w:rPr>
      </w:pPr>
      <w:r w:rsidRPr="00F70B95">
        <w:rPr>
          <w:bCs/>
        </w:rPr>
        <w:t>Denominational duties</w:t>
      </w:r>
    </w:p>
    <w:p w14:paraId="7BF2359F" w14:textId="55403417" w:rsidR="00262FC0" w:rsidRPr="00F70B95" w:rsidRDefault="00262FC0" w:rsidP="00176D87">
      <w:pPr>
        <w:pStyle w:val="ListParagraph"/>
        <w:widowControl w:val="0"/>
        <w:numPr>
          <w:ilvl w:val="0"/>
          <w:numId w:val="16"/>
        </w:numPr>
        <w:rPr>
          <w:bCs/>
        </w:rPr>
      </w:pPr>
      <w:r w:rsidRPr="00F70B95">
        <w:rPr>
          <w:bCs/>
        </w:rPr>
        <w:t>Implementing a plan for your first year of ministry</w:t>
      </w:r>
    </w:p>
    <w:p w14:paraId="10F14B3A" w14:textId="3C28161C" w:rsidR="006E46E5" w:rsidRPr="00F70B95" w:rsidRDefault="006E46E5" w:rsidP="00176D87">
      <w:pPr>
        <w:widowControl w:val="0"/>
        <w:jc w:val="center"/>
      </w:pPr>
      <w:r w:rsidRPr="00F70B95">
        <w:t xml:space="preserve"> </w:t>
      </w:r>
    </w:p>
    <w:p w14:paraId="058F23AA" w14:textId="5E92A338" w:rsidR="006E46E5" w:rsidRPr="00F70B95" w:rsidRDefault="006E46E5" w:rsidP="006E46E5">
      <w:pPr>
        <w:widowControl w:val="0"/>
        <w:jc w:val="center"/>
        <w:rPr>
          <w:b/>
          <w:bCs/>
          <w:u w:val="single"/>
        </w:rPr>
      </w:pPr>
      <w:r w:rsidRPr="00F70B95">
        <w:t xml:space="preserve"> </w:t>
      </w:r>
    </w:p>
    <w:p w14:paraId="5F57E7E7" w14:textId="57F30D52" w:rsidR="006E46E5" w:rsidRPr="00F70B95" w:rsidRDefault="0048422F" w:rsidP="00404823">
      <w:pPr>
        <w:widowControl w:val="0"/>
        <w:tabs>
          <w:tab w:val="right" w:pos="8640"/>
        </w:tabs>
        <w:jc w:val="center"/>
        <w:rPr>
          <w:b/>
          <w:bCs/>
        </w:rPr>
      </w:pPr>
      <w:r w:rsidRPr="00F70B95">
        <w:rPr>
          <w:b/>
          <w:bCs/>
          <w:u w:val="single"/>
        </w:rPr>
        <w:t>REQUIRED TEXTS</w:t>
      </w:r>
    </w:p>
    <w:p w14:paraId="61FDF0DE" w14:textId="7DF3CA2B" w:rsidR="009762F0" w:rsidRPr="00F70B95" w:rsidRDefault="006E46E5" w:rsidP="0004254C">
      <w:pPr>
        <w:widowControl w:val="0"/>
        <w:ind w:left="720" w:hanging="720"/>
      </w:pPr>
      <w:r w:rsidRPr="00F70B95">
        <w:tab/>
      </w:r>
    </w:p>
    <w:p w14:paraId="2F095B2D" w14:textId="2170CF03" w:rsidR="000B24EF" w:rsidRPr="00F70B95" w:rsidRDefault="006E46E5" w:rsidP="000B24EF">
      <w:pPr>
        <w:widowControl w:val="0"/>
      </w:pPr>
      <w:r w:rsidRPr="00F70B95">
        <w:t>The Bible</w:t>
      </w:r>
      <w:r w:rsidR="00F5284B" w:rsidRPr="00F70B95">
        <w:t xml:space="preserve"> (especially 1 Thessalonians and 1 and 2 Timothy)</w:t>
      </w:r>
      <w:r w:rsidRPr="00F70B95">
        <w:t xml:space="preserve">  </w:t>
      </w:r>
    </w:p>
    <w:p w14:paraId="6BE10A09" w14:textId="77777777" w:rsidR="00404823" w:rsidRPr="00F70B95" w:rsidRDefault="00404823" w:rsidP="000B24EF">
      <w:pPr>
        <w:widowControl w:val="0"/>
      </w:pPr>
    </w:p>
    <w:p w14:paraId="2068AEAF" w14:textId="51395038" w:rsidR="00AC2BD2" w:rsidRPr="00F70B95" w:rsidRDefault="00404823" w:rsidP="000B24EF">
      <w:pPr>
        <w:widowControl w:val="0"/>
      </w:pPr>
      <w:r w:rsidRPr="00F70B95">
        <w:t>Murray, David P.</w:t>
      </w:r>
      <w:r w:rsidR="009762F0" w:rsidRPr="00F70B95">
        <w:t xml:space="preserve"> </w:t>
      </w:r>
      <w:r w:rsidRPr="00F70B95">
        <w:rPr>
          <w:i/>
        </w:rPr>
        <w:t>Reset: Living a Grace-Paced Life in a Burnout Culture.</w:t>
      </w:r>
      <w:r w:rsidRPr="00F70B95">
        <w:t xml:space="preserve"> Wheaton, IL: </w:t>
      </w:r>
      <w:r w:rsidRPr="00F70B95">
        <w:br/>
      </w:r>
      <w:r w:rsidRPr="00F70B95">
        <w:tab/>
        <w:t>Crossway, 2017</w:t>
      </w:r>
      <w:r w:rsidR="007C327E" w:rsidRPr="00F70B95">
        <w:t>.</w:t>
      </w:r>
    </w:p>
    <w:p w14:paraId="1EC7529B" w14:textId="1C93DFA6" w:rsidR="005D55C7" w:rsidRPr="00F70B95" w:rsidRDefault="005D55C7" w:rsidP="000B24EF">
      <w:pPr>
        <w:widowControl w:val="0"/>
      </w:pPr>
    </w:p>
    <w:p w14:paraId="6FF79E92" w14:textId="2A71D0A6" w:rsidR="00310875" w:rsidRPr="00F70B95" w:rsidRDefault="00310875" w:rsidP="000B24EF">
      <w:pPr>
        <w:widowControl w:val="0"/>
      </w:pPr>
      <w:r w:rsidRPr="00F70B95">
        <w:t xml:space="preserve">Reinke, Tony. </w:t>
      </w:r>
      <w:r w:rsidRPr="00F70B95">
        <w:rPr>
          <w:i/>
        </w:rPr>
        <w:t>12 Ways Your Phone is Changing You.</w:t>
      </w:r>
      <w:r w:rsidRPr="00F70B95">
        <w:t xml:space="preserve"> Wheaton, IL:  Crossway, 2017.</w:t>
      </w:r>
    </w:p>
    <w:p w14:paraId="6B5E39F5" w14:textId="77777777" w:rsidR="00310875" w:rsidRPr="00F70B95" w:rsidRDefault="00310875" w:rsidP="000B24EF">
      <w:pPr>
        <w:widowControl w:val="0"/>
      </w:pPr>
    </w:p>
    <w:p w14:paraId="4F550A53" w14:textId="68E50091" w:rsidR="005D55C7" w:rsidRPr="00F70B95" w:rsidRDefault="005D55C7" w:rsidP="000B24EF">
      <w:pPr>
        <w:widowControl w:val="0"/>
      </w:pPr>
      <w:r w:rsidRPr="00F70B95">
        <w:t xml:space="preserve">Sande, Ken. </w:t>
      </w:r>
      <w:r w:rsidRPr="00F70B95">
        <w:rPr>
          <w:i/>
        </w:rPr>
        <w:t xml:space="preserve">The Peacemaker: A Biblical Guide to Resolving Personal Conflict. Grand </w:t>
      </w:r>
      <w:r w:rsidRPr="00F70B95">
        <w:rPr>
          <w:i/>
        </w:rPr>
        <w:br/>
        <w:t xml:space="preserve">             Rapids: Baker, 2004.</w:t>
      </w:r>
    </w:p>
    <w:p w14:paraId="6C042735" w14:textId="77777777" w:rsidR="0065169B" w:rsidRPr="00F70B95" w:rsidRDefault="0065169B" w:rsidP="000B24EF">
      <w:pPr>
        <w:widowControl w:val="0"/>
      </w:pPr>
    </w:p>
    <w:p w14:paraId="76611DBA" w14:textId="41558EA4" w:rsidR="0065169B" w:rsidRPr="00F70B95" w:rsidRDefault="00247C97" w:rsidP="000B24EF">
      <w:pPr>
        <w:widowControl w:val="0"/>
      </w:pPr>
      <w:r w:rsidRPr="00F70B95">
        <w:t xml:space="preserve">Wingard, Charles Malcolm. </w:t>
      </w:r>
      <w:r w:rsidRPr="00F70B95">
        <w:rPr>
          <w:i/>
        </w:rPr>
        <w:t xml:space="preserve">Help for the New Pastor: Practical Advice for Your First </w:t>
      </w:r>
      <w:r w:rsidR="0004254C" w:rsidRPr="00F70B95">
        <w:rPr>
          <w:i/>
        </w:rPr>
        <w:br/>
        <w:t xml:space="preserve">             </w:t>
      </w:r>
      <w:r w:rsidRPr="00F70B95">
        <w:rPr>
          <w:i/>
        </w:rPr>
        <w:t>Year of Ministry.</w:t>
      </w:r>
      <w:r w:rsidRPr="00F70B95">
        <w:t xml:space="preserve"> Phillipsburg, NJ: P&amp;R, 2018.</w:t>
      </w:r>
    </w:p>
    <w:p w14:paraId="0A4DF808" w14:textId="6C310533" w:rsidR="005D55C7" w:rsidRPr="00F70B95" w:rsidRDefault="005D55C7" w:rsidP="000B24EF">
      <w:pPr>
        <w:widowControl w:val="0"/>
        <w:rPr>
          <w:i/>
        </w:rPr>
      </w:pPr>
    </w:p>
    <w:p w14:paraId="5E003063" w14:textId="484D31DD" w:rsidR="005D55C7" w:rsidRPr="00F70B95" w:rsidRDefault="005D55C7" w:rsidP="000B24EF">
      <w:pPr>
        <w:widowControl w:val="0"/>
      </w:pPr>
      <w:r w:rsidRPr="00F70B95">
        <w:t xml:space="preserve">Witmer, Timothy. </w:t>
      </w:r>
      <w:r w:rsidRPr="00F70B95">
        <w:rPr>
          <w:i/>
          <w:iCs/>
        </w:rPr>
        <w:t>The Shepherd Leader: achieving effective shepherding in your church</w:t>
      </w:r>
      <w:r w:rsidRPr="00F70B95">
        <w:t xml:space="preserve">. </w:t>
      </w:r>
    </w:p>
    <w:p w14:paraId="2FA15B82" w14:textId="3453B70F" w:rsidR="005D55C7" w:rsidRPr="00F70B95" w:rsidRDefault="005D55C7" w:rsidP="005D55C7">
      <w:pPr>
        <w:widowControl w:val="0"/>
        <w:ind w:firstLine="720"/>
      </w:pPr>
      <w:r w:rsidRPr="00F70B95">
        <w:t>Phillipsburg: P&amp;R, 2010.</w:t>
      </w:r>
    </w:p>
    <w:p w14:paraId="0AA28202" w14:textId="77777777" w:rsidR="00176D87" w:rsidRPr="00F70B95" w:rsidRDefault="00176D87" w:rsidP="005D55C7">
      <w:pPr>
        <w:widowControl w:val="0"/>
        <w:ind w:firstLine="720"/>
      </w:pPr>
    </w:p>
    <w:p w14:paraId="3FE3ABAE" w14:textId="77777777" w:rsidR="00310875" w:rsidRPr="00F70B95" w:rsidRDefault="00310875" w:rsidP="00310875">
      <w:pPr>
        <w:pStyle w:val="BodyText"/>
      </w:pPr>
      <w:r w:rsidRPr="00F70B95">
        <w:rPr>
          <w:b/>
        </w:rPr>
        <w:t>1. ATTENDANCE</w:t>
      </w:r>
      <w:r w:rsidRPr="00F70B95">
        <w:t xml:space="preserve"> </w:t>
      </w:r>
      <w:r w:rsidRPr="00F70B95">
        <w:br/>
        <w:t xml:space="preserve">Class attendance is mandatory. </w:t>
      </w:r>
    </w:p>
    <w:p w14:paraId="1C74C885" w14:textId="25953E3B" w:rsidR="00AD2608" w:rsidRPr="00F70B95" w:rsidRDefault="00310875" w:rsidP="00176D87">
      <w:pPr>
        <w:pStyle w:val="BodyText"/>
      </w:pPr>
      <w:r w:rsidRPr="00F70B95">
        <w:rPr>
          <w:b/>
        </w:rPr>
        <w:t>2. GRADES</w:t>
      </w:r>
      <w:r w:rsidRPr="00F70B95">
        <w:t xml:space="preserve"> </w:t>
      </w:r>
      <w:r w:rsidRPr="00F70B95">
        <w:br/>
        <w:t xml:space="preserve">Papers                                     </w:t>
      </w:r>
      <w:r w:rsidR="00AD2608" w:rsidRPr="00F70B95">
        <w:t>8</w:t>
      </w:r>
      <w:r w:rsidRPr="00F70B95">
        <w:t>0%</w:t>
      </w:r>
      <w:r w:rsidR="00AD2608" w:rsidRPr="00F70B95">
        <w:br/>
        <w:t>Scripture memorization          20%</w:t>
      </w:r>
    </w:p>
    <w:p w14:paraId="2B10C604" w14:textId="7334C132" w:rsidR="00427179" w:rsidRPr="00F70B95" w:rsidRDefault="00310875" w:rsidP="00AB3F64">
      <w:pPr>
        <w:pStyle w:val="BodyText"/>
        <w:rPr>
          <w:b/>
        </w:rPr>
      </w:pPr>
      <w:r w:rsidRPr="00F70B95">
        <w:rPr>
          <w:b/>
        </w:rPr>
        <w:t>3.</w:t>
      </w:r>
      <w:r w:rsidRPr="00F70B95">
        <w:t xml:space="preserve"> </w:t>
      </w:r>
      <w:r w:rsidRPr="00F70B95">
        <w:rPr>
          <w:b/>
        </w:rPr>
        <w:t>PAPERS</w:t>
      </w:r>
      <w:r w:rsidRPr="00F70B95">
        <w:rPr>
          <w:b/>
        </w:rPr>
        <w:br/>
      </w:r>
      <w:r w:rsidRPr="00F70B95">
        <w:t xml:space="preserve">You will submit </w:t>
      </w:r>
      <w:r w:rsidR="00F5284B" w:rsidRPr="00F70B95">
        <w:rPr>
          <w:u w:val="single"/>
        </w:rPr>
        <w:t>six</w:t>
      </w:r>
      <w:r w:rsidRPr="00F70B95">
        <w:t xml:space="preserve"> </w:t>
      </w:r>
      <w:r w:rsidR="00AB3F64" w:rsidRPr="00F70B95">
        <w:t>three</w:t>
      </w:r>
      <w:r w:rsidRPr="00F70B95">
        <w:t>-page papers on the books by Murray, Reinke, Sande,</w:t>
      </w:r>
      <w:r w:rsidR="00427179" w:rsidRPr="00F70B95">
        <w:t xml:space="preserve"> </w:t>
      </w:r>
      <w:r w:rsidRPr="00F70B95">
        <w:t xml:space="preserve">Wingard, </w:t>
      </w:r>
      <w:r w:rsidR="00427179" w:rsidRPr="00F70B95">
        <w:t xml:space="preserve">and </w:t>
      </w:r>
      <w:r w:rsidRPr="00F70B95">
        <w:t>Witmer</w:t>
      </w:r>
      <w:r w:rsidR="00F5284B" w:rsidRPr="00F70B95">
        <w:t>, and the letters of 1 Thessalonians and 1 and 2 Timothy (one paper for all three letters)</w:t>
      </w:r>
      <w:r w:rsidR="00427179" w:rsidRPr="00F70B95">
        <w:t xml:space="preserve">. </w:t>
      </w:r>
      <w:r w:rsidRPr="00F70B95">
        <w:t xml:space="preserve">Include a title page for each paper. </w:t>
      </w:r>
      <w:r w:rsidR="00F5284B" w:rsidRPr="00F70B95">
        <w:t xml:space="preserve"> </w:t>
      </w:r>
    </w:p>
    <w:p w14:paraId="1287F493" w14:textId="77777777" w:rsidR="00310875" w:rsidRPr="00F70B95" w:rsidRDefault="00310875" w:rsidP="00310875">
      <w:pPr>
        <w:pStyle w:val="BodyText"/>
      </w:pPr>
      <w:r w:rsidRPr="00F70B95">
        <w:rPr>
          <w:bCs/>
        </w:rPr>
        <w:t>Formatting requirements: (</w:t>
      </w:r>
      <w:r w:rsidRPr="00F70B95">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p>
    <w:p w14:paraId="04BE7270" w14:textId="41899632" w:rsidR="00310875" w:rsidRPr="00F70B95" w:rsidRDefault="00310875" w:rsidP="00310875">
      <w:pPr>
        <w:pStyle w:val="BodyText"/>
      </w:pPr>
      <w:r w:rsidRPr="00F70B95">
        <w:t xml:space="preserve">In your paper, you will provide the reader with (a) a summary of the book’s contents, (b) the author’s </w:t>
      </w:r>
      <w:r w:rsidR="00AB3F64" w:rsidRPr="00F70B95">
        <w:t>purpose in writing the book</w:t>
      </w:r>
      <w:r w:rsidRPr="00F70B95">
        <w:t xml:space="preserve">, and (c) </w:t>
      </w:r>
      <w:r w:rsidR="00AB3F64" w:rsidRPr="00F70B95">
        <w:t xml:space="preserve">an explanation of </w:t>
      </w:r>
      <w:r w:rsidR="00AB3F64" w:rsidRPr="00F70B95">
        <w:rPr>
          <w:u w:val="single"/>
        </w:rPr>
        <w:t>ten</w:t>
      </w:r>
      <w:r w:rsidR="00AB3F64" w:rsidRPr="00F70B95">
        <w:t xml:space="preserve"> concrete ideas for ministry or self-care that you obtained from the book.</w:t>
      </w:r>
    </w:p>
    <w:p w14:paraId="1938EDA9" w14:textId="4E7AA877" w:rsidR="00310875" w:rsidRPr="00F70B95" w:rsidRDefault="00310875" w:rsidP="00310875">
      <w:pPr>
        <w:pStyle w:val="BodyText"/>
      </w:pPr>
      <w:r w:rsidRPr="00F70B95">
        <w:t xml:space="preserve">All assignments are due by 11:59 p.m. Central Time on </w:t>
      </w:r>
      <w:r w:rsidR="00AB3F64" w:rsidRPr="00F70B95">
        <w:t>August 2</w:t>
      </w:r>
      <w:r w:rsidRPr="00F70B95">
        <w:t xml:space="preserve">, 2019.  Papers must be posted on Canvas in </w:t>
      </w:r>
      <w:r w:rsidRPr="00F70B95">
        <w:rPr>
          <w:u w:val="single"/>
        </w:rPr>
        <w:t>pdf format</w:t>
      </w:r>
      <w:r w:rsidRPr="00F70B95">
        <w:t>. Do not email your papers to the TA or instructor. Papers will receive a letter grade reduction for each day late.</w:t>
      </w:r>
    </w:p>
    <w:p w14:paraId="563CAEA5" w14:textId="1873F50B" w:rsidR="00EF36CC" w:rsidRPr="00F70B95" w:rsidRDefault="00AD2608" w:rsidP="00EF36CC">
      <w:r w:rsidRPr="00F70B95">
        <w:rPr>
          <w:b/>
        </w:rPr>
        <w:lastRenderedPageBreak/>
        <w:t>4. SCRIPTURE MEMORIZATION</w:t>
      </w:r>
      <w:r w:rsidRPr="00F70B95">
        <w:br/>
        <w:t xml:space="preserve">In the presence of a proctor who is not a member of your family, you will write out </w:t>
      </w:r>
      <w:r w:rsidR="001B3CC5" w:rsidRPr="00F70B95">
        <w:t xml:space="preserve">from memory </w:t>
      </w:r>
      <w:r w:rsidRPr="00F70B95">
        <w:t xml:space="preserve">the following Bible </w:t>
      </w:r>
      <w:r w:rsidR="001B3CC5" w:rsidRPr="00F70B95">
        <w:t xml:space="preserve">verses </w:t>
      </w:r>
      <w:r w:rsidRPr="00F70B95">
        <w:t>and post to Canvas by 11:59 p.m</w:t>
      </w:r>
      <w:r w:rsidR="00EF36CC" w:rsidRPr="00F70B95">
        <w:t>.</w:t>
      </w:r>
      <w:r w:rsidRPr="00F70B95">
        <w:t xml:space="preserve"> Central Time on August 2, 2019</w:t>
      </w:r>
      <w:r w:rsidR="001B3CC5" w:rsidRPr="00F70B95">
        <w:t>: 1 Timothy 1:5, 2 Timothy 4:2, 2 Timothy 2:24-26, Titus 1:5, 2 Timothy 2:1-2, and Titus 2:11-14. On your paper and in writing, you must attach the following sentence: “I, [insert name], pledge that I have neither given nor received unauthorized aid on this exam, which was proctored by [insert name</w:t>
      </w:r>
      <w:r w:rsidR="00EF36CC" w:rsidRPr="00F70B95">
        <w:t xml:space="preserve"> and his relationship to you</w:t>
      </w:r>
      <w:r w:rsidR="001B3CC5" w:rsidRPr="00F70B95">
        <w:t xml:space="preserve">].” </w:t>
      </w:r>
      <w:r w:rsidR="005A76D2">
        <w:t xml:space="preserve">These verses must be written out </w:t>
      </w:r>
      <w:bookmarkStart w:id="0" w:name="_GoBack"/>
      <w:bookmarkEnd w:id="0"/>
      <w:r w:rsidR="005A76D2">
        <w:t>at one sitting.</w:t>
      </w:r>
    </w:p>
    <w:p w14:paraId="609565A1" w14:textId="77777777" w:rsidR="00EF36CC" w:rsidRPr="00F70B95" w:rsidRDefault="00EF36CC" w:rsidP="00EF36CC"/>
    <w:p w14:paraId="2A2B8D6C" w14:textId="011963FE" w:rsidR="00EF36CC" w:rsidRPr="00F70B95" w:rsidRDefault="00EF36CC" w:rsidP="00EF36CC">
      <w:r w:rsidRPr="00F70B95">
        <w:rPr>
          <w:b/>
        </w:rPr>
        <w:t>5</w:t>
      </w:r>
      <w:r w:rsidR="00310875" w:rsidRPr="00F70B95">
        <w:rPr>
          <w:b/>
        </w:rPr>
        <w:t>. READINGS</w:t>
      </w:r>
      <w:r w:rsidR="00310875" w:rsidRPr="00F70B95">
        <w:t xml:space="preserve"> </w:t>
      </w:r>
      <w:r w:rsidR="00310875" w:rsidRPr="00F70B95">
        <w:br/>
        <w:t>All required textbooks should be read prior to class.</w:t>
      </w:r>
      <w:r w:rsidR="00AC0802" w:rsidRPr="00F70B95">
        <w:t xml:space="preserve"> C</w:t>
      </w:r>
      <w:r w:rsidR="00310875" w:rsidRPr="00F70B95">
        <w:t>lass time is devoted to conversations about these materials</w:t>
      </w:r>
      <w:r w:rsidRPr="00F70B95">
        <w:t>.</w:t>
      </w:r>
      <w:r w:rsidRPr="00F70B95">
        <w:br/>
      </w:r>
    </w:p>
    <w:p w14:paraId="3E87DEB3" w14:textId="0ED2058C" w:rsidR="00310875" w:rsidRPr="00F70B95" w:rsidRDefault="00EF36CC" w:rsidP="00310875">
      <w:pPr>
        <w:pStyle w:val="BodyText"/>
        <w:rPr>
          <w:rFonts w:eastAsia="Times New Roman Bold"/>
        </w:rPr>
      </w:pPr>
      <w:r w:rsidRPr="00F70B95">
        <w:rPr>
          <w:b/>
        </w:rPr>
        <w:t>6</w:t>
      </w:r>
      <w:r w:rsidR="00310875" w:rsidRPr="00F70B95">
        <w:rPr>
          <w:b/>
        </w:rPr>
        <w:t>. GRADING SCALE</w:t>
      </w:r>
      <w:r w:rsidR="00310875" w:rsidRPr="00F70B95">
        <w:t xml:space="preserve"> </w:t>
      </w:r>
      <w:r w:rsidR="00310875" w:rsidRPr="00F70B95">
        <w:br/>
      </w:r>
      <w:r w:rsidR="00310875" w:rsidRPr="00F70B95">
        <w:rPr>
          <w:kern w:val="0"/>
        </w:rPr>
        <w:t xml:space="preserve">97-100%    A </w:t>
      </w:r>
      <w:r w:rsidR="00310875" w:rsidRPr="00F70B95">
        <w:rPr>
          <w:kern w:val="0"/>
        </w:rPr>
        <w:br/>
        <w:t xml:space="preserve">94-96%      A- </w:t>
      </w:r>
      <w:r w:rsidR="00310875" w:rsidRPr="00F70B95">
        <w:rPr>
          <w:kern w:val="0"/>
        </w:rPr>
        <w:br/>
        <w:t xml:space="preserve">91-93%      B+ </w:t>
      </w:r>
      <w:r w:rsidR="00310875" w:rsidRPr="00F70B95">
        <w:rPr>
          <w:kern w:val="0"/>
        </w:rPr>
        <w:br/>
        <w:t xml:space="preserve">88-90%      B </w:t>
      </w:r>
      <w:r w:rsidR="00310875" w:rsidRPr="00F70B95">
        <w:rPr>
          <w:kern w:val="0"/>
        </w:rPr>
        <w:br/>
        <w:t>86-87%      B-</w:t>
      </w:r>
      <w:r w:rsidR="00310875" w:rsidRPr="00F70B95">
        <w:rPr>
          <w:kern w:val="0"/>
        </w:rPr>
        <w:br/>
        <w:t xml:space="preserve">83-85%      C+ </w:t>
      </w:r>
      <w:r w:rsidR="00310875" w:rsidRPr="00F70B95">
        <w:rPr>
          <w:kern w:val="0"/>
        </w:rPr>
        <w:br/>
        <w:t xml:space="preserve">80-82%      C </w:t>
      </w:r>
      <w:r w:rsidR="00310875" w:rsidRPr="00F70B95">
        <w:rPr>
          <w:kern w:val="0"/>
        </w:rPr>
        <w:br/>
        <w:t xml:space="preserve">78-79%      C- </w:t>
      </w:r>
      <w:r w:rsidR="00310875" w:rsidRPr="00F70B95">
        <w:rPr>
          <w:kern w:val="0"/>
        </w:rPr>
        <w:br/>
        <w:t xml:space="preserve">75-77%      D+ </w:t>
      </w:r>
      <w:r w:rsidR="00310875" w:rsidRPr="00F70B95">
        <w:rPr>
          <w:kern w:val="0"/>
        </w:rPr>
        <w:br/>
        <w:t xml:space="preserve">72-74%      D </w:t>
      </w:r>
      <w:r w:rsidR="00310875" w:rsidRPr="00F70B95">
        <w:rPr>
          <w:kern w:val="0"/>
        </w:rPr>
        <w:br/>
        <w:t xml:space="preserve">70-71%      D- </w:t>
      </w:r>
      <w:r w:rsidR="00310875" w:rsidRPr="00F70B95">
        <w:rPr>
          <w:kern w:val="0"/>
        </w:rPr>
        <w:br/>
        <w:t>0-69%</w:t>
      </w:r>
      <w:r w:rsidR="00310875" w:rsidRPr="00F70B95">
        <w:rPr>
          <w:kern w:val="0"/>
        </w:rPr>
        <w:tab/>
        <w:t xml:space="preserve">       F</w:t>
      </w:r>
    </w:p>
    <w:p w14:paraId="628E0488" w14:textId="39DDC8D8" w:rsidR="00310875" w:rsidRPr="00F70B95" w:rsidRDefault="00EF36CC" w:rsidP="00310875">
      <w:pPr>
        <w:pStyle w:val="Body"/>
        <w:widowControl w:val="0"/>
        <w:tabs>
          <w:tab w:val="left" w:pos="3600"/>
        </w:tabs>
        <w:rPr>
          <w:rFonts w:hAnsi="Times New Roman" w:cs="Times New Roman"/>
          <w:sz w:val="24"/>
          <w:szCs w:val="24"/>
        </w:rPr>
      </w:pPr>
      <w:r w:rsidRPr="00F70B95">
        <w:rPr>
          <w:rFonts w:hAnsi="Times New Roman" w:cs="Times New Roman"/>
          <w:b/>
          <w:sz w:val="24"/>
          <w:szCs w:val="24"/>
        </w:rPr>
        <w:t>7</w:t>
      </w:r>
      <w:r w:rsidR="00310875" w:rsidRPr="00F70B95">
        <w:rPr>
          <w:rFonts w:hAnsi="Times New Roman" w:cs="Times New Roman"/>
          <w:b/>
          <w:sz w:val="24"/>
          <w:szCs w:val="24"/>
        </w:rPr>
        <w:t>.  ELECTRONIC DEVICES</w:t>
      </w:r>
      <w:r w:rsidR="00310875" w:rsidRPr="00F70B95">
        <w:rPr>
          <w:rFonts w:hAnsi="Times New Roman" w:cs="Times New Roman"/>
          <w:sz w:val="24"/>
          <w:szCs w:val="24"/>
        </w:rPr>
        <w:br/>
        <w:t>Computers and tablets are not permitted in the classroom. Cell phones should be turned off and put away. Voice recorders are not permitted in class.</w:t>
      </w:r>
    </w:p>
    <w:p w14:paraId="7D50B1F0" w14:textId="77777777" w:rsidR="00310875" w:rsidRPr="00F70B95" w:rsidRDefault="00310875" w:rsidP="00310875">
      <w:pPr>
        <w:pStyle w:val="Body"/>
        <w:widowControl w:val="0"/>
        <w:tabs>
          <w:tab w:val="left" w:pos="3600"/>
        </w:tabs>
        <w:rPr>
          <w:rFonts w:hAnsi="Times New Roman" w:cs="Times New Roman"/>
          <w:sz w:val="24"/>
          <w:szCs w:val="24"/>
        </w:rPr>
      </w:pPr>
    </w:p>
    <w:p w14:paraId="1BC750E8" w14:textId="11F10748" w:rsidR="00310875" w:rsidRPr="00F70B95" w:rsidRDefault="00EF36CC" w:rsidP="00310875">
      <w:pPr>
        <w:pStyle w:val="Body"/>
        <w:widowControl w:val="0"/>
        <w:tabs>
          <w:tab w:val="left" w:pos="3600"/>
        </w:tabs>
        <w:rPr>
          <w:rFonts w:hAnsi="Times New Roman" w:cs="Times New Roman"/>
          <w:b/>
          <w:kern w:val="0"/>
          <w:sz w:val="24"/>
          <w:szCs w:val="24"/>
        </w:rPr>
      </w:pPr>
      <w:r w:rsidRPr="00F70B95">
        <w:rPr>
          <w:rFonts w:hAnsi="Times New Roman" w:cs="Times New Roman"/>
          <w:b/>
          <w:sz w:val="24"/>
          <w:szCs w:val="24"/>
        </w:rPr>
        <w:t>8</w:t>
      </w:r>
      <w:r w:rsidR="00310875" w:rsidRPr="00F70B95">
        <w:rPr>
          <w:rFonts w:hAnsi="Times New Roman" w:cs="Times New Roman"/>
          <w:b/>
          <w:sz w:val="24"/>
          <w:szCs w:val="24"/>
        </w:rPr>
        <w:t xml:space="preserve">. </w:t>
      </w:r>
      <w:r w:rsidR="00310875" w:rsidRPr="00F70B95">
        <w:rPr>
          <w:rFonts w:hAnsi="Times New Roman" w:cs="Times New Roman"/>
          <w:b/>
          <w:kern w:val="0"/>
          <w:sz w:val="24"/>
          <w:szCs w:val="24"/>
        </w:rPr>
        <w:t>DISCLAIMER</w:t>
      </w:r>
    </w:p>
    <w:p w14:paraId="48778C8D" w14:textId="77777777" w:rsidR="00310875" w:rsidRPr="00F70B95" w:rsidRDefault="00310875" w:rsidP="00310875">
      <w:pPr>
        <w:pStyle w:val="Body"/>
        <w:widowControl w:val="0"/>
        <w:tabs>
          <w:tab w:val="left" w:pos="3600"/>
        </w:tabs>
        <w:rPr>
          <w:rFonts w:hAnsi="Times New Roman" w:cs="Times New Roman"/>
          <w:kern w:val="0"/>
          <w:sz w:val="24"/>
          <w:szCs w:val="24"/>
        </w:rPr>
      </w:pPr>
      <w:r w:rsidRPr="00F70B95">
        <w:rPr>
          <w:rFonts w:hAnsi="Times New Roman" w:cs="Times New Roman"/>
          <w:kern w:val="0"/>
          <w:sz w:val="24"/>
          <w:szCs w:val="24"/>
        </w:rPr>
        <w:t xml:space="preserve">The instructor reserves the right to modify any portion of this syllabus during the semester. Students are expected to keep up with syllabus revisions, which are posted on Canvas. </w:t>
      </w:r>
    </w:p>
    <w:p w14:paraId="2D57E6DF" w14:textId="77777777" w:rsidR="00310875" w:rsidRPr="00F70B95" w:rsidRDefault="00310875" w:rsidP="00310875">
      <w:pPr>
        <w:pStyle w:val="Body"/>
        <w:widowControl w:val="0"/>
        <w:tabs>
          <w:tab w:val="left" w:pos="3600"/>
        </w:tabs>
        <w:rPr>
          <w:rFonts w:hAnsi="Times New Roman" w:cs="Times New Roman"/>
          <w:kern w:val="0"/>
          <w:sz w:val="24"/>
          <w:szCs w:val="24"/>
        </w:rPr>
      </w:pPr>
    </w:p>
    <w:p w14:paraId="2040D733" w14:textId="347374AF" w:rsidR="00310875" w:rsidRPr="00F70B95" w:rsidRDefault="00EF36CC" w:rsidP="00310875">
      <w:pPr>
        <w:pStyle w:val="Body"/>
        <w:widowControl w:val="0"/>
        <w:tabs>
          <w:tab w:val="left" w:pos="3600"/>
        </w:tabs>
        <w:rPr>
          <w:rFonts w:hAnsi="Times New Roman" w:cs="Times New Roman"/>
          <w:sz w:val="24"/>
          <w:szCs w:val="24"/>
        </w:rPr>
      </w:pPr>
      <w:r w:rsidRPr="00F70B95">
        <w:rPr>
          <w:rFonts w:hAnsi="Times New Roman" w:cs="Times New Roman"/>
          <w:b/>
          <w:kern w:val="0"/>
          <w:sz w:val="24"/>
          <w:szCs w:val="24"/>
        </w:rPr>
        <w:t>9</w:t>
      </w:r>
      <w:r w:rsidR="00310875" w:rsidRPr="00F70B95">
        <w:rPr>
          <w:rFonts w:hAnsi="Times New Roman" w:cs="Times New Roman"/>
          <w:b/>
          <w:kern w:val="0"/>
          <w:sz w:val="24"/>
          <w:szCs w:val="24"/>
        </w:rPr>
        <w:t>.</w:t>
      </w:r>
      <w:r w:rsidR="00310875" w:rsidRPr="00F70B95">
        <w:rPr>
          <w:rFonts w:hAnsi="Times New Roman" w:cs="Times New Roman"/>
          <w:kern w:val="0"/>
          <w:sz w:val="24"/>
          <w:szCs w:val="24"/>
        </w:rPr>
        <w:t xml:space="preserve"> </w:t>
      </w:r>
      <w:r w:rsidR="00310875" w:rsidRPr="00F70B95">
        <w:rPr>
          <w:rFonts w:hAnsi="Times New Roman" w:cs="Times New Roman"/>
          <w:b/>
          <w:sz w:val="24"/>
          <w:szCs w:val="24"/>
        </w:rPr>
        <w:t>ETIQUETTE</w:t>
      </w:r>
      <w:r w:rsidR="00310875" w:rsidRPr="00F70B95">
        <w:rPr>
          <w:rFonts w:hAnsi="Times New Roman" w:cs="Times New Roman"/>
          <w:sz w:val="24"/>
          <w:szCs w:val="24"/>
        </w:rPr>
        <w:br/>
        <w:t>Gentlemen may not wear caps or hats in the classroom.</w:t>
      </w:r>
    </w:p>
    <w:p w14:paraId="728C7F5D" w14:textId="77777777" w:rsidR="00310875" w:rsidRPr="00F70B95" w:rsidRDefault="00310875" w:rsidP="00310875">
      <w:pPr>
        <w:pStyle w:val="Body"/>
        <w:widowControl w:val="0"/>
        <w:tabs>
          <w:tab w:val="left" w:pos="3600"/>
        </w:tabs>
        <w:rPr>
          <w:rFonts w:hAnsi="Times New Roman" w:cs="Times New Roman"/>
          <w:kern w:val="0"/>
          <w:sz w:val="24"/>
          <w:szCs w:val="24"/>
        </w:rPr>
      </w:pPr>
    </w:p>
    <w:p w14:paraId="12FF09B3" w14:textId="0D92BB0C" w:rsidR="00310875" w:rsidRPr="00F70B95" w:rsidRDefault="00EF36CC" w:rsidP="00310875">
      <w:pPr>
        <w:pStyle w:val="Body"/>
        <w:widowControl w:val="0"/>
        <w:tabs>
          <w:tab w:val="left" w:pos="3600"/>
        </w:tabs>
        <w:rPr>
          <w:rFonts w:hAnsi="Times New Roman" w:cs="Times New Roman"/>
          <w:kern w:val="0"/>
          <w:sz w:val="24"/>
          <w:szCs w:val="24"/>
        </w:rPr>
      </w:pPr>
      <w:r w:rsidRPr="00F70B95">
        <w:rPr>
          <w:rFonts w:eastAsia="Times New Roman Bold" w:hAnsi="Times New Roman" w:cs="Times New Roman"/>
          <w:b/>
          <w:sz w:val="24"/>
          <w:szCs w:val="24"/>
        </w:rPr>
        <w:t>10</w:t>
      </w:r>
      <w:r w:rsidR="00310875" w:rsidRPr="00F70B95">
        <w:rPr>
          <w:rFonts w:hAnsi="Times New Roman" w:cs="Times New Roman"/>
          <w:b/>
          <w:sz w:val="24"/>
          <w:szCs w:val="24"/>
        </w:rPr>
        <w:t xml:space="preserve">. </w:t>
      </w:r>
      <w:r w:rsidR="00310875" w:rsidRPr="00F70B95">
        <w:rPr>
          <w:rFonts w:hAnsi="Times New Roman" w:cs="Times New Roman"/>
          <w:b/>
          <w:kern w:val="0"/>
          <w:sz w:val="24"/>
          <w:szCs w:val="24"/>
        </w:rPr>
        <w:t>OFFICE HOURS</w:t>
      </w:r>
      <w:r w:rsidR="00310875" w:rsidRPr="00F70B95">
        <w:rPr>
          <w:rFonts w:hAnsi="Times New Roman" w:cs="Times New Roman"/>
          <w:kern w:val="0"/>
          <w:sz w:val="24"/>
          <w:szCs w:val="24"/>
        </w:rPr>
        <w:br/>
        <w:t xml:space="preserve">My office is in the Dean Center attic. Stop by whenever the office door is open, or schedule an appointment. </w:t>
      </w:r>
    </w:p>
    <w:p w14:paraId="5D23D5B1" w14:textId="77777777" w:rsidR="00310875" w:rsidRPr="00F70B95" w:rsidRDefault="00310875" w:rsidP="00310875">
      <w:pPr>
        <w:pStyle w:val="Body"/>
        <w:widowControl w:val="0"/>
        <w:tabs>
          <w:tab w:val="left" w:pos="3600"/>
        </w:tabs>
        <w:rPr>
          <w:rFonts w:hAnsi="Times New Roman" w:cs="Times New Roman"/>
          <w:kern w:val="0"/>
          <w:sz w:val="24"/>
          <w:szCs w:val="24"/>
        </w:rPr>
      </w:pPr>
    </w:p>
    <w:p w14:paraId="42C9D3F2" w14:textId="1AC4F46E" w:rsidR="00310875" w:rsidRPr="00F70B95" w:rsidRDefault="00310875" w:rsidP="00310875">
      <w:pPr>
        <w:pStyle w:val="Body"/>
        <w:widowControl w:val="0"/>
        <w:tabs>
          <w:tab w:val="left" w:pos="3600"/>
        </w:tabs>
        <w:rPr>
          <w:rFonts w:hAnsi="Times New Roman" w:cs="Times New Roman"/>
          <w:b/>
          <w:kern w:val="0"/>
          <w:sz w:val="24"/>
          <w:szCs w:val="24"/>
        </w:rPr>
      </w:pPr>
      <w:r w:rsidRPr="00F70B95">
        <w:rPr>
          <w:rFonts w:hAnsi="Times New Roman" w:cs="Times New Roman"/>
          <w:b/>
          <w:kern w:val="0"/>
          <w:sz w:val="24"/>
          <w:szCs w:val="24"/>
        </w:rPr>
        <w:t>1</w:t>
      </w:r>
      <w:r w:rsidR="00EF36CC" w:rsidRPr="00F70B95">
        <w:rPr>
          <w:rFonts w:hAnsi="Times New Roman" w:cs="Times New Roman"/>
          <w:b/>
          <w:kern w:val="0"/>
          <w:sz w:val="24"/>
          <w:szCs w:val="24"/>
        </w:rPr>
        <w:t>1</w:t>
      </w:r>
      <w:r w:rsidRPr="00F70B95">
        <w:rPr>
          <w:rFonts w:hAnsi="Times New Roman" w:cs="Times New Roman"/>
          <w:b/>
          <w:kern w:val="0"/>
          <w:sz w:val="24"/>
          <w:szCs w:val="24"/>
        </w:rPr>
        <w:t>. CANVAS</w:t>
      </w:r>
    </w:p>
    <w:p w14:paraId="53D4D34A" w14:textId="77777777" w:rsidR="00310875" w:rsidRPr="00F70B95" w:rsidRDefault="00310875" w:rsidP="00310875">
      <w:pPr>
        <w:pStyle w:val="Body"/>
        <w:widowControl w:val="0"/>
        <w:tabs>
          <w:tab w:val="left" w:pos="3600"/>
        </w:tabs>
        <w:rPr>
          <w:rFonts w:hAnsi="Times New Roman" w:cs="Times New Roman"/>
          <w:kern w:val="0"/>
          <w:sz w:val="24"/>
          <w:szCs w:val="24"/>
        </w:rPr>
      </w:pPr>
      <w:r w:rsidRPr="00F70B95">
        <w:rPr>
          <w:rFonts w:hAnsi="Times New Roman" w:cs="Times New Roman"/>
          <w:sz w:val="24"/>
          <w:szCs w:val="24"/>
        </w:rPr>
        <w:t>Canvas is a tool that will be used to track student assignments and grades during</w:t>
      </w:r>
    </w:p>
    <w:p w14:paraId="29660BF7" w14:textId="04F2CC13" w:rsidR="00404823" w:rsidRPr="00F70B95" w:rsidRDefault="00310875" w:rsidP="00427179">
      <w:pPr>
        <w:pStyle w:val="Body"/>
        <w:widowControl w:val="0"/>
        <w:tabs>
          <w:tab w:val="left" w:pos="3600"/>
        </w:tabs>
        <w:rPr>
          <w:rFonts w:hAnsi="Times New Roman" w:cs="Times New Roman"/>
          <w:sz w:val="24"/>
          <w:szCs w:val="24"/>
        </w:rPr>
      </w:pPr>
      <w:r w:rsidRPr="00F70B95">
        <w:rPr>
          <w:rFonts w:hAnsi="Times New Roman" w:cs="Times New Roman"/>
          <w:sz w:val="24"/>
          <w:szCs w:val="24"/>
        </w:rPr>
        <w:t xml:space="preserve">the course of the semester. Students can access Canvas at </w:t>
      </w:r>
      <w:hyperlink r:id="rId10" w:history="1">
        <w:r w:rsidRPr="00F70B95">
          <w:rPr>
            <w:rStyle w:val="Hyperlink"/>
            <w:rFonts w:hAnsi="Times New Roman" w:cs="Times New Roman"/>
            <w:sz w:val="24"/>
            <w:szCs w:val="24"/>
          </w:rPr>
          <w:t>https://rts.instructure.com</w:t>
        </w:r>
      </w:hyperlink>
      <w:r w:rsidRPr="00F70B95">
        <w:rPr>
          <w:rFonts w:hAnsi="Times New Roman" w:cs="Times New Roman"/>
          <w:sz w:val="24"/>
          <w:szCs w:val="24"/>
        </w:rPr>
        <w:t>. Students</w:t>
      </w:r>
      <w:r w:rsidR="00427179" w:rsidRPr="00F70B95">
        <w:rPr>
          <w:rFonts w:hAnsi="Times New Roman" w:cs="Times New Roman"/>
          <w:sz w:val="24"/>
          <w:szCs w:val="24"/>
        </w:rPr>
        <w:t xml:space="preserve"> </w:t>
      </w:r>
      <w:r w:rsidRPr="00F70B95">
        <w:rPr>
          <w:rFonts w:hAnsi="Times New Roman" w:cs="Times New Roman"/>
          <w:sz w:val="24"/>
          <w:szCs w:val="24"/>
        </w:rPr>
        <w:t xml:space="preserve">should check Canvas often, as announcements and updates to the syllabus will </w:t>
      </w:r>
      <w:r w:rsidRPr="00F70B95">
        <w:rPr>
          <w:rFonts w:hAnsi="Times New Roman" w:cs="Times New Roman"/>
          <w:sz w:val="24"/>
          <w:szCs w:val="24"/>
        </w:rPr>
        <w:lastRenderedPageBreak/>
        <w:t>be posted there.</w:t>
      </w:r>
      <w:r w:rsidR="00427179" w:rsidRPr="00F70B95">
        <w:rPr>
          <w:rFonts w:hAnsi="Times New Roman" w:cs="Times New Roman"/>
          <w:sz w:val="24"/>
          <w:szCs w:val="24"/>
        </w:rPr>
        <w:t xml:space="preserve"> </w:t>
      </w:r>
      <w:r w:rsidRPr="00F70B95">
        <w:rPr>
          <w:rFonts w:hAnsi="Times New Roman" w:cs="Times New Roman"/>
          <w:sz w:val="24"/>
          <w:szCs w:val="24"/>
        </w:rPr>
        <w:t>Students should not expect e-mail updates for the class. Rather, any announcements (such as</w:t>
      </w:r>
      <w:r w:rsidR="00427179" w:rsidRPr="00F70B95">
        <w:rPr>
          <w:rFonts w:hAnsi="Times New Roman" w:cs="Times New Roman"/>
          <w:sz w:val="24"/>
          <w:szCs w:val="24"/>
        </w:rPr>
        <w:t xml:space="preserve"> </w:t>
      </w:r>
      <w:r w:rsidRPr="00F70B95">
        <w:rPr>
          <w:rFonts w:hAnsi="Times New Roman" w:cs="Times New Roman"/>
          <w:sz w:val="24"/>
          <w:szCs w:val="24"/>
        </w:rPr>
        <w:t>modifications to the syllabus) will be posted on Canvas.</w:t>
      </w:r>
    </w:p>
    <w:p w14:paraId="56FDD9AC" w14:textId="6EDF8BB1" w:rsidR="002A71CE" w:rsidRPr="00F70B95" w:rsidRDefault="002E0CB1" w:rsidP="00404823">
      <w:pPr>
        <w:pStyle w:val="Body"/>
        <w:ind w:left="720" w:hanging="720"/>
        <w:rPr>
          <w:rFonts w:eastAsia="Times New Roman" w:hAnsi="Times New Roman" w:cs="Times New Roman"/>
          <w:sz w:val="24"/>
          <w:szCs w:val="24"/>
        </w:rPr>
      </w:pPr>
      <w:r w:rsidRPr="00F70B95">
        <w:rPr>
          <w:rFonts w:hAnsi="Times New Roman" w:cs="Times New Roman"/>
          <w:sz w:val="24"/>
          <w:szCs w:val="24"/>
        </w:rPr>
        <w:br/>
      </w:r>
      <w:r w:rsidR="005C7898" w:rsidRPr="00F70B95">
        <w:rPr>
          <w:rFonts w:hAnsi="Times New Roman" w:cs="Times New Roman"/>
        </w:rPr>
        <w:tab/>
      </w:r>
    </w:p>
    <w:p w14:paraId="6394838F" w14:textId="7A1EB90C" w:rsidR="002A71CE" w:rsidRPr="00F70B95" w:rsidRDefault="00C47261" w:rsidP="00C47261">
      <w:pPr>
        <w:widowControl w:val="0"/>
        <w:jc w:val="center"/>
        <w:rPr>
          <w:b/>
          <w:bCs/>
        </w:rPr>
      </w:pPr>
      <w:r w:rsidRPr="00F70B95">
        <w:rPr>
          <w:b/>
          <w:bCs/>
          <w:u w:val="single"/>
        </w:rPr>
        <w:t>RECOMMENDED TEXTS</w:t>
      </w:r>
    </w:p>
    <w:p w14:paraId="5387EA40" w14:textId="77777777" w:rsidR="002A71CE" w:rsidRPr="00F70B95" w:rsidRDefault="002A71CE" w:rsidP="00266004">
      <w:pPr>
        <w:widowControl w:val="0"/>
        <w:rPr>
          <w:b/>
          <w:bCs/>
        </w:rPr>
      </w:pPr>
    </w:p>
    <w:p w14:paraId="455AF426" w14:textId="77777777" w:rsidR="005D55C7" w:rsidRPr="00F70B95" w:rsidRDefault="005D55C7" w:rsidP="005D55C7">
      <w:pPr>
        <w:widowControl w:val="0"/>
      </w:pPr>
      <w:r w:rsidRPr="00F70B95">
        <w:t xml:space="preserve">Fairbairn, Patrick. A Commentary on 1 </w:t>
      </w:r>
      <w:proofErr w:type="gramStart"/>
      <w:r w:rsidRPr="00F70B95">
        <w:t>&amp;  2</w:t>
      </w:r>
      <w:proofErr w:type="gramEnd"/>
      <w:r w:rsidRPr="00F70B95">
        <w:t xml:space="preserve"> Timothy. 1874. Bath, GB: Banner of Truth, </w:t>
      </w:r>
      <w:r w:rsidRPr="00F70B95">
        <w:br/>
        <w:t xml:space="preserve">            2002.</w:t>
      </w:r>
    </w:p>
    <w:p w14:paraId="4D5534F7" w14:textId="77777777" w:rsidR="005D55C7" w:rsidRPr="00F70B95" w:rsidRDefault="005D55C7" w:rsidP="005D55C7">
      <w:pPr>
        <w:widowControl w:val="0"/>
      </w:pPr>
    </w:p>
    <w:p w14:paraId="1C5F3D2A" w14:textId="4C8624A9" w:rsidR="005D55C7" w:rsidRPr="00F70B95" w:rsidRDefault="005D55C7" w:rsidP="005D55C7">
      <w:pPr>
        <w:widowControl w:val="0"/>
      </w:pPr>
      <w:r w:rsidRPr="00F70B95">
        <w:t xml:space="preserve">Knight, George W. </w:t>
      </w:r>
      <w:r w:rsidRPr="00F70B95">
        <w:rPr>
          <w:i/>
        </w:rPr>
        <w:t>The Pastoral Epistles: A Commentary on the Greek Text</w:t>
      </w:r>
      <w:r w:rsidRPr="00F70B95">
        <w:t xml:space="preserve">. Grand    </w:t>
      </w:r>
      <w:r w:rsidRPr="00F70B95">
        <w:br/>
        <w:t xml:space="preserve">             Rapids: Eerdmans, 1992.</w:t>
      </w:r>
    </w:p>
    <w:p w14:paraId="5F61C8A3" w14:textId="77777777" w:rsidR="005D55C7" w:rsidRPr="00F70B95" w:rsidRDefault="005D55C7" w:rsidP="005D55C7">
      <w:pPr>
        <w:widowControl w:val="0"/>
        <w:tabs>
          <w:tab w:val="left" w:pos="810"/>
          <w:tab w:val="left" w:pos="900"/>
        </w:tabs>
      </w:pPr>
    </w:p>
    <w:p w14:paraId="74BB7C14" w14:textId="0CBA3A78" w:rsidR="005D55C7" w:rsidRPr="00F70B95" w:rsidRDefault="005D55C7" w:rsidP="005D55C7">
      <w:pPr>
        <w:widowControl w:val="0"/>
        <w:tabs>
          <w:tab w:val="left" w:pos="810"/>
          <w:tab w:val="left" w:pos="900"/>
        </w:tabs>
      </w:pPr>
      <w:r w:rsidRPr="00F70B95">
        <w:t xml:space="preserve">Martin, Albert N. </w:t>
      </w:r>
      <w:r w:rsidRPr="00F70B95">
        <w:rPr>
          <w:i/>
        </w:rPr>
        <w:t>The Man of God: His Calling and Godly Life.</w:t>
      </w:r>
      <w:r w:rsidRPr="00F70B95">
        <w:t xml:space="preserve"> Montville, NJ: Trinity</w:t>
      </w:r>
      <w:r w:rsidRPr="00F70B95">
        <w:br/>
        <w:t xml:space="preserve">             Pulpit Press, 2018.</w:t>
      </w:r>
    </w:p>
    <w:p w14:paraId="7B367F38" w14:textId="77777777" w:rsidR="005D55C7" w:rsidRPr="00F70B95" w:rsidRDefault="005D55C7" w:rsidP="005D55C7">
      <w:pPr>
        <w:pStyle w:val="Body"/>
        <w:rPr>
          <w:rFonts w:hAnsi="Times New Roman" w:cs="Times New Roman"/>
          <w:sz w:val="24"/>
          <w:szCs w:val="24"/>
        </w:rPr>
      </w:pPr>
    </w:p>
    <w:p w14:paraId="60C71024" w14:textId="118D77B8" w:rsidR="00AC2BD2" w:rsidRPr="00F70B95" w:rsidRDefault="00AC2BD2" w:rsidP="00AC2BD2">
      <w:pPr>
        <w:pStyle w:val="Body"/>
        <w:ind w:left="720" w:hanging="720"/>
        <w:rPr>
          <w:rFonts w:hAnsi="Times New Roman" w:cs="Times New Roman"/>
          <w:sz w:val="24"/>
          <w:szCs w:val="24"/>
        </w:rPr>
      </w:pPr>
      <w:r w:rsidRPr="00F70B95">
        <w:rPr>
          <w:rFonts w:hAnsi="Times New Roman" w:cs="Times New Roman"/>
          <w:sz w:val="24"/>
          <w:szCs w:val="24"/>
        </w:rPr>
        <w:t xml:space="preserve">Murphy, Thomas. </w:t>
      </w:r>
      <w:r w:rsidRPr="00F70B95">
        <w:rPr>
          <w:rFonts w:hAnsi="Times New Roman" w:cs="Times New Roman"/>
          <w:i/>
          <w:iCs/>
          <w:sz w:val="24"/>
          <w:szCs w:val="24"/>
        </w:rPr>
        <w:t>Pastoral Theology: The pastor in the various duties of his office</w:t>
      </w:r>
      <w:r w:rsidRPr="00F70B95">
        <w:rPr>
          <w:rFonts w:hAnsi="Times New Roman" w:cs="Times New Roman"/>
          <w:sz w:val="24"/>
          <w:szCs w:val="24"/>
        </w:rPr>
        <w:t>. Whitefish, MT: Kessinger Publishing, 2002.</w:t>
      </w:r>
    </w:p>
    <w:p w14:paraId="07ADEC96" w14:textId="77777777" w:rsidR="00C47261" w:rsidRPr="00F70B95" w:rsidRDefault="00C47261" w:rsidP="00AC2BD2">
      <w:pPr>
        <w:pStyle w:val="Body"/>
        <w:ind w:left="720" w:hanging="720"/>
        <w:rPr>
          <w:rFonts w:hAnsi="Times New Roman" w:cs="Times New Roman"/>
          <w:sz w:val="24"/>
          <w:szCs w:val="24"/>
        </w:rPr>
      </w:pPr>
    </w:p>
    <w:p w14:paraId="3659E745" w14:textId="484C98F9" w:rsidR="00C47261" w:rsidRPr="00F70B95" w:rsidRDefault="00C47261" w:rsidP="00AC2BD2">
      <w:pPr>
        <w:pStyle w:val="Body"/>
        <w:ind w:left="720" w:hanging="720"/>
        <w:rPr>
          <w:rFonts w:hAnsi="Times New Roman" w:cs="Times New Roman"/>
          <w:sz w:val="24"/>
          <w:szCs w:val="24"/>
        </w:rPr>
      </w:pPr>
      <w:r w:rsidRPr="00F70B95">
        <w:rPr>
          <w:rFonts w:hAnsi="Times New Roman" w:cs="Times New Roman"/>
          <w:sz w:val="24"/>
          <w:szCs w:val="24"/>
        </w:rPr>
        <w:t xml:space="preserve">Murray, Shona and David. </w:t>
      </w:r>
      <w:proofErr w:type="spellStart"/>
      <w:r w:rsidRPr="00F70B95">
        <w:rPr>
          <w:rFonts w:hAnsi="Times New Roman" w:cs="Times New Roman"/>
          <w:i/>
          <w:sz w:val="24"/>
          <w:szCs w:val="24"/>
        </w:rPr>
        <w:t>ReFresh</w:t>
      </w:r>
      <w:proofErr w:type="spellEnd"/>
      <w:r w:rsidRPr="00F70B95">
        <w:rPr>
          <w:rFonts w:hAnsi="Times New Roman" w:cs="Times New Roman"/>
          <w:i/>
          <w:sz w:val="24"/>
          <w:szCs w:val="24"/>
        </w:rPr>
        <w:t xml:space="preserve">: Embracing a Grace-Paced Life in a World of Endless Demands. </w:t>
      </w:r>
      <w:r w:rsidR="00492564" w:rsidRPr="00F70B95">
        <w:rPr>
          <w:rFonts w:hAnsi="Times New Roman" w:cs="Times New Roman"/>
          <w:sz w:val="24"/>
          <w:szCs w:val="24"/>
        </w:rPr>
        <w:t>Wheaton, IL: Crossway, 2017.</w:t>
      </w:r>
    </w:p>
    <w:p w14:paraId="3D9554E2" w14:textId="24E6466F" w:rsidR="00310875" w:rsidRPr="00F70B95" w:rsidRDefault="00310875" w:rsidP="00AC2BD2">
      <w:pPr>
        <w:pStyle w:val="Body"/>
        <w:ind w:left="720" w:hanging="720"/>
        <w:rPr>
          <w:rFonts w:hAnsi="Times New Roman" w:cs="Times New Roman"/>
          <w:sz w:val="24"/>
          <w:szCs w:val="24"/>
        </w:rPr>
      </w:pPr>
    </w:p>
    <w:p w14:paraId="052B72CB" w14:textId="77777777" w:rsidR="00310875" w:rsidRPr="00F70B95" w:rsidRDefault="00310875" w:rsidP="00310875">
      <w:pPr>
        <w:widowControl w:val="0"/>
      </w:pPr>
      <w:r w:rsidRPr="00F70B95">
        <w:t xml:space="preserve">Waters, Guy P. </w:t>
      </w:r>
      <w:r w:rsidRPr="00F70B95">
        <w:rPr>
          <w:i/>
          <w:iCs/>
        </w:rPr>
        <w:t>How Jesus Runs the Church</w:t>
      </w:r>
      <w:r w:rsidRPr="00F70B95">
        <w:t>. Phillipsburg: P&amp;R, 2011.</w:t>
      </w:r>
    </w:p>
    <w:p w14:paraId="3128CC1E" w14:textId="77777777" w:rsidR="00310875" w:rsidRPr="00F70B95" w:rsidRDefault="00310875" w:rsidP="00AC2BD2">
      <w:pPr>
        <w:pStyle w:val="Body"/>
        <w:ind w:left="720" w:hanging="720"/>
        <w:rPr>
          <w:rFonts w:hAnsi="Times New Roman" w:cs="Times New Roman"/>
          <w:sz w:val="24"/>
          <w:szCs w:val="24"/>
        </w:rPr>
      </w:pPr>
    </w:p>
    <w:p w14:paraId="53892C6E" w14:textId="77777777" w:rsidR="00AD44F3" w:rsidRPr="00F70B95" w:rsidRDefault="00AD44F3" w:rsidP="00266004">
      <w:pPr>
        <w:widowControl w:val="0"/>
      </w:pPr>
    </w:p>
    <w:p w14:paraId="78E0B2F6" w14:textId="67A15BE7" w:rsidR="00AD44F3" w:rsidRPr="00F70B95" w:rsidRDefault="00492564" w:rsidP="00492564">
      <w:pPr>
        <w:jc w:val="center"/>
        <w:rPr>
          <w:b/>
          <w:u w:val="single"/>
        </w:rPr>
      </w:pPr>
      <w:r w:rsidRPr="00F70B95">
        <w:rPr>
          <w:b/>
          <w:u w:val="single"/>
        </w:rPr>
        <w:t>READINGS IN PREACHING AND PASTORAL THEOLOGY</w:t>
      </w:r>
    </w:p>
    <w:p w14:paraId="5F3E7F1A" w14:textId="77777777" w:rsidR="00AD44F3" w:rsidRPr="00F70B95" w:rsidRDefault="00AD44F3" w:rsidP="00AD44F3"/>
    <w:p w14:paraId="0FCC0A59" w14:textId="49132360" w:rsidR="00AD44F3" w:rsidRPr="00F70B95" w:rsidRDefault="00AD44F3" w:rsidP="00AB3F64">
      <w:pPr>
        <w:pStyle w:val="Body"/>
        <w:ind w:left="720" w:hanging="720"/>
        <w:rPr>
          <w:rFonts w:hAnsi="Times New Roman" w:cs="Times New Roman"/>
          <w:i/>
          <w:iCs/>
          <w:sz w:val="24"/>
          <w:szCs w:val="24"/>
        </w:rPr>
      </w:pPr>
      <w:r w:rsidRPr="00F70B95">
        <w:rPr>
          <w:rFonts w:hAnsi="Times New Roman" w:cs="Times New Roman"/>
          <w:sz w:val="24"/>
          <w:szCs w:val="24"/>
        </w:rPr>
        <w:t xml:space="preserve">Adams, Jay E. </w:t>
      </w:r>
      <w:r w:rsidRPr="00F70B95">
        <w:rPr>
          <w:rFonts w:hAnsi="Times New Roman" w:cs="Times New Roman"/>
          <w:i/>
          <w:iCs/>
          <w:sz w:val="24"/>
          <w:szCs w:val="24"/>
        </w:rPr>
        <w:t>Shepherding God’s Flock</w:t>
      </w:r>
      <w:r w:rsidRPr="00F70B95">
        <w:rPr>
          <w:rFonts w:hAnsi="Times New Roman" w:cs="Times New Roman"/>
          <w:sz w:val="24"/>
          <w:szCs w:val="24"/>
        </w:rPr>
        <w:t>. Grand Rapids: Zondervan, 1974, 1975.</w:t>
      </w:r>
    </w:p>
    <w:p w14:paraId="6E6722CE" w14:textId="77777777" w:rsidR="00AD44F3" w:rsidRPr="00F70B95" w:rsidRDefault="00AD44F3" w:rsidP="00AD44F3">
      <w:pPr>
        <w:pStyle w:val="Body"/>
        <w:ind w:left="720" w:hanging="720"/>
        <w:rPr>
          <w:rFonts w:eastAsia="Times New Roman" w:hAnsi="Times New Roman" w:cs="Times New Roman"/>
          <w:sz w:val="24"/>
          <w:szCs w:val="24"/>
        </w:rPr>
      </w:pPr>
    </w:p>
    <w:p w14:paraId="05AF1EBF"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Bannerman, James. </w:t>
      </w:r>
      <w:r w:rsidRPr="00F70B95">
        <w:rPr>
          <w:rFonts w:hAnsi="Times New Roman" w:cs="Times New Roman"/>
          <w:i/>
          <w:iCs/>
          <w:sz w:val="24"/>
          <w:szCs w:val="24"/>
        </w:rPr>
        <w:t xml:space="preserve"> The Church of Christ: A treatise on the nature, powers, ordinances, discipline, and government of the Christian Church</w:t>
      </w:r>
      <w:r w:rsidRPr="00F70B95">
        <w:rPr>
          <w:rFonts w:hAnsi="Times New Roman" w:cs="Times New Roman"/>
          <w:sz w:val="24"/>
          <w:szCs w:val="24"/>
        </w:rPr>
        <w:t>. Edmonton, AB Canada: Still Waters Revival Books, 1991.</w:t>
      </w:r>
    </w:p>
    <w:p w14:paraId="2D6308CB" w14:textId="77777777" w:rsidR="00AD44F3" w:rsidRPr="00F70B95" w:rsidRDefault="00AD44F3" w:rsidP="000B24EF">
      <w:pPr>
        <w:pStyle w:val="Body"/>
        <w:rPr>
          <w:rFonts w:eastAsia="Times New Roman" w:hAnsi="Times New Roman" w:cs="Times New Roman"/>
          <w:sz w:val="24"/>
          <w:szCs w:val="24"/>
        </w:rPr>
      </w:pPr>
    </w:p>
    <w:p w14:paraId="4B550CFE"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Blaikie, William G. </w:t>
      </w:r>
      <w:r w:rsidRPr="00F70B95">
        <w:rPr>
          <w:rFonts w:hAnsi="Times New Roman" w:cs="Times New Roman"/>
          <w:i/>
          <w:iCs/>
          <w:sz w:val="24"/>
          <w:szCs w:val="24"/>
        </w:rPr>
        <w:t>For the Work of the Ministry: A manual of homiletical and pastoral theology</w:t>
      </w:r>
      <w:r w:rsidRPr="00F70B95">
        <w:rPr>
          <w:rFonts w:hAnsi="Times New Roman" w:cs="Times New Roman"/>
          <w:sz w:val="24"/>
          <w:szCs w:val="24"/>
        </w:rPr>
        <w:t xml:space="preserve">. Birmingham, AL: Solid Ground Christian Books, 2005. </w:t>
      </w:r>
    </w:p>
    <w:p w14:paraId="18E03D6C" w14:textId="77777777" w:rsidR="00AD44F3" w:rsidRPr="00F70B95" w:rsidRDefault="00AD44F3" w:rsidP="00AD44F3">
      <w:pPr>
        <w:pStyle w:val="Body"/>
        <w:ind w:left="720" w:hanging="720"/>
        <w:rPr>
          <w:rFonts w:eastAsia="Times New Roman" w:hAnsi="Times New Roman" w:cs="Times New Roman"/>
          <w:sz w:val="24"/>
          <w:szCs w:val="24"/>
        </w:rPr>
      </w:pPr>
    </w:p>
    <w:p w14:paraId="6DA12735"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Bridges, Charles. </w:t>
      </w:r>
      <w:r w:rsidRPr="00F70B95">
        <w:rPr>
          <w:rFonts w:hAnsi="Times New Roman" w:cs="Times New Roman"/>
          <w:i/>
          <w:iCs/>
          <w:sz w:val="24"/>
          <w:szCs w:val="24"/>
        </w:rPr>
        <w:t>The Christian Ministry: with an inquiry into the causes of its inefficiency</w:t>
      </w:r>
      <w:r w:rsidRPr="00F70B95">
        <w:rPr>
          <w:rFonts w:hAnsi="Times New Roman" w:cs="Times New Roman"/>
          <w:sz w:val="24"/>
          <w:szCs w:val="24"/>
        </w:rPr>
        <w:t>. Carlisle: Banner of Truth, 1991.</w:t>
      </w:r>
    </w:p>
    <w:p w14:paraId="5A6A0753" w14:textId="77777777" w:rsidR="00AD44F3" w:rsidRPr="00F70B95" w:rsidRDefault="00AD44F3" w:rsidP="00AD44F3">
      <w:pPr>
        <w:pStyle w:val="Body"/>
        <w:ind w:left="720" w:hanging="720"/>
        <w:rPr>
          <w:rFonts w:eastAsia="Times New Roman" w:hAnsi="Times New Roman" w:cs="Times New Roman"/>
          <w:sz w:val="24"/>
          <w:szCs w:val="24"/>
        </w:rPr>
      </w:pPr>
    </w:p>
    <w:p w14:paraId="30A7EAB9"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Bridges, Jerry. </w:t>
      </w:r>
      <w:r w:rsidRPr="00F70B95">
        <w:rPr>
          <w:rFonts w:hAnsi="Times New Roman" w:cs="Times New Roman"/>
          <w:i/>
          <w:iCs/>
          <w:sz w:val="24"/>
          <w:szCs w:val="24"/>
        </w:rPr>
        <w:t>Respectable Sins: Confronting the sins we tolerate</w:t>
      </w:r>
      <w:r w:rsidRPr="00F70B95">
        <w:rPr>
          <w:rFonts w:hAnsi="Times New Roman" w:cs="Times New Roman"/>
          <w:sz w:val="24"/>
          <w:szCs w:val="24"/>
        </w:rPr>
        <w:t>. Colorado Springs: NavPress, 2007.</w:t>
      </w:r>
    </w:p>
    <w:p w14:paraId="6FA27705" w14:textId="77777777" w:rsidR="00AD44F3" w:rsidRPr="00F70B95" w:rsidRDefault="00AD44F3" w:rsidP="000B24EF">
      <w:pPr>
        <w:pStyle w:val="Body"/>
        <w:rPr>
          <w:rFonts w:hAnsi="Times New Roman" w:cs="Times New Roman"/>
          <w:sz w:val="24"/>
          <w:szCs w:val="24"/>
        </w:rPr>
      </w:pPr>
    </w:p>
    <w:p w14:paraId="46BCE1D8" w14:textId="77777777" w:rsidR="00AD44F3" w:rsidRPr="00F70B95" w:rsidRDefault="00AD44F3" w:rsidP="00AD44F3">
      <w:pPr>
        <w:pStyle w:val="Body"/>
        <w:ind w:left="720" w:hanging="720"/>
        <w:rPr>
          <w:rFonts w:hAnsi="Times New Roman" w:cs="Times New Roman"/>
        </w:rPr>
      </w:pPr>
      <w:r w:rsidRPr="00F70B95">
        <w:rPr>
          <w:rFonts w:hAnsi="Times New Roman" w:cs="Times New Roman"/>
          <w:sz w:val="24"/>
          <w:szCs w:val="24"/>
        </w:rPr>
        <w:t xml:space="preserve">Brown, Charles. </w:t>
      </w:r>
      <w:r w:rsidRPr="00F70B95">
        <w:rPr>
          <w:rFonts w:hAnsi="Times New Roman" w:cs="Times New Roman"/>
          <w:i/>
          <w:iCs/>
          <w:sz w:val="24"/>
          <w:szCs w:val="24"/>
        </w:rPr>
        <w:t>The Ministry</w:t>
      </w:r>
      <w:r w:rsidRPr="00F70B95">
        <w:rPr>
          <w:rFonts w:hAnsi="Times New Roman" w:cs="Times New Roman"/>
          <w:sz w:val="24"/>
          <w:szCs w:val="24"/>
        </w:rPr>
        <w:t xml:space="preserve">. Carlisle: Banner of Truth, 2006. </w:t>
      </w:r>
    </w:p>
    <w:p w14:paraId="5730EC04" w14:textId="77777777" w:rsidR="00AD44F3" w:rsidRPr="00F70B95" w:rsidRDefault="00AD44F3" w:rsidP="00AD44F3">
      <w:pPr>
        <w:pStyle w:val="Body"/>
        <w:ind w:left="720" w:hanging="720"/>
        <w:rPr>
          <w:rFonts w:eastAsia="Times New Roman" w:hAnsi="Times New Roman" w:cs="Times New Roman"/>
          <w:sz w:val="24"/>
          <w:szCs w:val="24"/>
        </w:rPr>
      </w:pPr>
    </w:p>
    <w:p w14:paraId="0ADB3969" w14:textId="77777777" w:rsidR="00AD44F3" w:rsidRPr="00F70B95" w:rsidRDefault="00AD44F3" w:rsidP="00AD44F3">
      <w:pPr>
        <w:pStyle w:val="Body"/>
        <w:ind w:left="720" w:hanging="720"/>
        <w:rPr>
          <w:rFonts w:eastAsia="Times New Roman" w:hAnsi="Times New Roman" w:cs="Times New Roman"/>
          <w:sz w:val="24"/>
          <w:szCs w:val="24"/>
        </w:rPr>
      </w:pPr>
      <w:proofErr w:type="spellStart"/>
      <w:r w:rsidRPr="00F70B95">
        <w:rPr>
          <w:rFonts w:hAnsi="Times New Roman" w:cs="Times New Roman"/>
          <w:sz w:val="24"/>
          <w:szCs w:val="24"/>
        </w:rPr>
        <w:t>Bucer</w:t>
      </w:r>
      <w:proofErr w:type="spellEnd"/>
      <w:r w:rsidRPr="00F70B95">
        <w:rPr>
          <w:rFonts w:hAnsi="Times New Roman" w:cs="Times New Roman"/>
          <w:sz w:val="24"/>
          <w:szCs w:val="24"/>
        </w:rPr>
        <w:t xml:space="preserve">, Martin. </w:t>
      </w:r>
      <w:r w:rsidRPr="00F70B95">
        <w:rPr>
          <w:rFonts w:hAnsi="Times New Roman" w:cs="Times New Roman"/>
          <w:i/>
          <w:iCs/>
          <w:sz w:val="24"/>
          <w:szCs w:val="24"/>
        </w:rPr>
        <w:t>Concerning the True Care of Souls</w:t>
      </w:r>
      <w:r w:rsidRPr="00F70B95">
        <w:rPr>
          <w:rFonts w:hAnsi="Times New Roman" w:cs="Times New Roman"/>
          <w:sz w:val="24"/>
          <w:szCs w:val="24"/>
        </w:rPr>
        <w:t>. Carlisle: Banner of Truth, 2009.</w:t>
      </w:r>
    </w:p>
    <w:p w14:paraId="17363076" w14:textId="77777777" w:rsidR="00AD44F3" w:rsidRPr="00F70B95" w:rsidRDefault="00AD44F3" w:rsidP="00AD44F3">
      <w:pPr>
        <w:pStyle w:val="Body"/>
        <w:ind w:left="720" w:hanging="720"/>
        <w:rPr>
          <w:rFonts w:eastAsia="Times New Roman" w:hAnsi="Times New Roman" w:cs="Times New Roman"/>
          <w:sz w:val="24"/>
          <w:szCs w:val="24"/>
        </w:rPr>
      </w:pPr>
    </w:p>
    <w:p w14:paraId="14EDE501"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Bunyan, John. </w:t>
      </w:r>
      <w:r w:rsidRPr="00F70B95">
        <w:rPr>
          <w:rFonts w:hAnsi="Times New Roman" w:cs="Times New Roman"/>
          <w:i/>
          <w:iCs/>
          <w:sz w:val="24"/>
          <w:szCs w:val="24"/>
        </w:rPr>
        <w:t>The Pilgrim’s Progress</w:t>
      </w:r>
      <w:r w:rsidRPr="00F70B95">
        <w:rPr>
          <w:rFonts w:hAnsi="Times New Roman" w:cs="Times New Roman"/>
          <w:sz w:val="24"/>
          <w:szCs w:val="24"/>
        </w:rPr>
        <w:t>. Carlisle: Banner of Truth, 2005.</w:t>
      </w:r>
    </w:p>
    <w:p w14:paraId="05770B71" w14:textId="77777777" w:rsidR="00AD44F3" w:rsidRPr="00F70B95" w:rsidRDefault="00AD44F3" w:rsidP="00AD44F3">
      <w:pPr>
        <w:pStyle w:val="Body"/>
        <w:ind w:left="720" w:hanging="720"/>
        <w:rPr>
          <w:rFonts w:eastAsia="Times New Roman" w:hAnsi="Times New Roman" w:cs="Times New Roman"/>
          <w:sz w:val="24"/>
          <w:szCs w:val="24"/>
        </w:rPr>
      </w:pPr>
    </w:p>
    <w:p w14:paraId="10DAF94D" w14:textId="77777777" w:rsidR="00AD44F3" w:rsidRPr="00F70B95" w:rsidRDefault="00AD44F3" w:rsidP="00AD44F3">
      <w:pPr>
        <w:pStyle w:val="Body"/>
        <w:ind w:left="720" w:hanging="720"/>
        <w:rPr>
          <w:rFonts w:hAnsi="Times New Roman" w:cs="Times New Roman"/>
          <w:sz w:val="24"/>
          <w:szCs w:val="24"/>
        </w:rPr>
      </w:pPr>
      <w:r w:rsidRPr="00F70B95">
        <w:rPr>
          <w:rFonts w:hAnsi="Times New Roman" w:cs="Times New Roman"/>
          <w:sz w:val="24"/>
          <w:szCs w:val="24"/>
        </w:rPr>
        <w:t xml:space="preserve">Carson, D. A. </w:t>
      </w:r>
      <w:r w:rsidRPr="00F70B95">
        <w:rPr>
          <w:rFonts w:hAnsi="Times New Roman" w:cs="Times New Roman"/>
          <w:i/>
          <w:sz w:val="24"/>
          <w:szCs w:val="24"/>
        </w:rPr>
        <w:t>A Call to Spiritual Reformation: Priorities from Paul and His Prayers</w:t>
      </w:r>
      <w:r w:rsidRPr="00F70B95">
        <w:rPr>
          <w:rFonts w:hAnsi="Times New Roman" w:cs="Times New Roman"/>
          <w:sz w:val="24"/>
          <w:szCs w:val="24"/>
        </w:rPr>
        <w:t>. Grand Rapids: Baker, 1994.</w:t>
      </w:r>
    </w:p>
    <w:p w14:paraId="3B9AC87A" w14:textId="77777777" w:rsidR="00AD44F3" w:rsidRPr="00F70B95" w:rsidRDefault="00AD44F3" w:rsidP="00AD44F3">
      <w:pPr>
        <w:pStyle w:val="Body"/>
        <w:ind w:left="720" w:hanging="720"/>
        <w:rPr>
          <w:rFonts w:hAnsi="Times New Roman" w:cs="Times New Roman"/>
          <w:sz w:val="24"/>
          <w:szCs w:val="24"/>
        </w:rPr>
      </w:pPr>
    </w:p>
    <w:p w14:paraId="3C09D16E"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Carson, D. A. </w:t>
      </w:r>
      <w:r w:rsidRPr="00F70B95">
        <w:rPr>
          <w:rFonts w:hAnsi="Times New Roman" w:cs="Times New Roman"/>
          <w:i/>
          <w:iCs/>
          <w:sz w:val="24"/>
          <w:szCs w:val="24"/>
        </w:rPr>
        <w:t>The Cross and Christian Ministry: Leadership lessons from 1 Corinthians</w:t>
      </w:r>
      <w:r w:rsidRPr="00F70B95">
        <w:rPr>
          <w:rFonts w:hAnsi="Times New Roman" w:cs="Times New Roman"/>
          <w:sz w:val="24"/>
          <w:szCs w:val="24"/>
        </w:rPr>
        <w:t>. Grand Rapids: Baker, 1993.</w:t>
      </w:r>
    </w:p>
    <w:p w14:paraId="60BC75EC" w14:textId="77777777" w:rsidR="00AD44F3" w:rsidRPr="00F70B95" w:rsidRDefault="00AD44F3" w:rsidP="000B24EF">
      <w:pPr>
        <w:pStyle w:val="Body"/>
        <w:rPr>
          <w:rFonts w:eastAsia="Times New Roman" w:hAnsi="Times New Roman" w:cs="Times New Roman"/>
          <w:sz w:val="24"/>
          <w:szCs w:val="24"/>
        </w:rPr>
      </w:pPr>
    </w:p>
    <w:p w14:paraId="09FB6770" w14:textId="637B6AF8" w:rsidR="00AD44F3" w:rsidRPr="00F70B95" w:rsidRDefault="00AD44F3" w:rsidP="000B24EF">
      <w:pPr>
        <w:pStyle w:val="Body"/>
        <w:ind w:left="720" w:hanging="720"/>
        <w:rPr>
          <w:rFonts w:eastAsia="Times New Roman" w:hAnsi="Times New Roman" w:cs="Times New Roman"/>
          <w:sz w:val="24"/>
          <w:szCs w:val="24"/>
        </w:rPr>
      </w:pPr>
      <w:proofErr w:type="spellStart"/>
      <w:r w:rsidRPr="00F70B95">
        <w:rPr>
          <w:rFonts w:hAnsi="Times New Roman" w:cs="Times New Roman"/>
          <w:sz w:val="24"/>
          <w:szCs w:val="24"/>
        </w:rPr>
        <w:t>Clebsch</w:t>
      </w:r>
      <w:proofErr w:type="spellEnd"/>
      <w:r w:rsidRPr="00F70B95">
        <w:rPr>
          <w:rFonts w:hAnsi="Times New Roman" w:cs="Times New Roman"/>
          <w:sz w:val="24"/>
          <w:szCs w:val="24"/>
        </w:rPr>
        <w:t xml:space="preserve">, William A., and </w:t>
      </w:r>
      <w:proofErr w:type="spellStart"/>
      <w:r w:rsidRPr="00F70B95">
        <w:rPr>
          <w:rFonts w:hAnsi="Times New Roman" w:cs="Times New Roman"/>
          <w:sz w:val="24"/>
          <w:szCs w:val="24"/>
        </w:rPr>
        <w:t>Jaekle</w:t>
      </w:r>
      <w:proofErr w:type="spellEnd"/>
      <w:r w:rsidRPr="00F70B95">
        <w:rPr>
          <w:rFonts w:hAnsi="Times New Roman" w:cs="Times New Roman"/>
          <w:sz w:val="24"/>
          <w:szCs w:val="24"/>
        </w:rPr>
        <w:t xml:space="preserve">, Charles. </w:t>
      </w:r>
      <w:r w:rsidRPr="00F70B95">
        <w:rPr>
          <w:rFonts w:hAnsi="Times New Roman" w:cs="Times New Roman"/>
          <w:i/>
          <w:iCs/>
          <w:sz w:val="24"/>
          <w:szCs w:val="24"/>
        </w:rPr>
        <w:t>Pastoral Care in Historical Perspective</w:t>
      </w:r>
      <w:r w:rsidRPr="00F70B95">
        <w:rPr>
          <w:rFonts w:hAnsi="Times New Roman" w:cs="Times New Roman"/>
          <w:sz w:val="24"/>
          <w:szCs w:val="24"/>
        </w:rPr>
        <w:t>. New York: Jason Aronson, 1983.</w:t>
      </w:r>
    </w:p>
    <w:p w14:paraId="0CBBDBDA" w14:textId="77777777" w:rsidR="00AD44F3" w:rsidRPr="00F70B95" w:rsidRDefault="00AD44F3" w:rsidP="00AD44F3">
      <w:pPr>
        <w:pStyle w:val="Body"/>
        <w:ind w:left="720" w:hanging="720"/>
        <w:rPr>
          <w:rFonts w:eastAsia="Times New Roman" w:hAnsi="Times New Roman" w:cs="Times New Roman"/>
          <w:sz w:val="24"/>
          <w:szCs w:val="24"/>
        </w:rPr>
      </w:pPr>
    </w:p>
    <w:p w14:paraId="1DEDFB76"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Dickson, David. </w:t>
      </w:r>
      <w:r w:rsidRPr="00F70B95">
        <w:rPr>
          <w:rFonts w:hAnsi="Times New Roman" w:cs="Times New Roman"/>
          <w:i/>
          <w:iCs/>
          <w:sz w:val="24"/>
          <w:szCs w:val="24"/>
        </w:rPr>
        <w:t>The Elder &amp; His Work</w:t>
      </w:r>
      <w:r w:rsidRPr="00F70B95">
        <w:rPr>
          <w:rFonts w:hAnsi="Times New Roman" w:cs="Times New Roman"/>
          <w:sz w:val="24"/>
          <w:szCs w:val="24"/>
        </w:rPr>
        <w:t>. Phillipsburg: P&amp;R, 2004.</w:t>
      </w:r>
    </w:p>
    <w:p w14:paraId="4DD4995C" w14:textId="77777777" w:rsidR="00AD44F3" w:rsidRPr="00F70B95" w:rsidRDefault="00AD44F3" w:rsidP="00AD44F3">
      <w:pPr>
        <w:pStyle w:val="Body"/>
        <w:ind w:left="720" w:hanging="720"/>
        <w:rPr>
          <w:rFonts w:eastAsia="Times New Roman" w:hAnsi="Times New Roman" w:cs="Times New Roman"/>
          <w:sz w:val="24"/>
          <w:szCs w:val="24"/>
        </w:rPr>
      </w:pPr>
    </w:p>
    <w:p w14:paraId="700C40CD"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Drucker, Peter F. </w:t>
      </w:r>
      <w:r w:rsidRPr="00F70B95">
        <w:rPr>
          <w:rFonts w:hAnsi="Times New Roman" w:cs="Times New Roman"/>
          <w:i/>
          <w:iCs/>
          <w:sz w:val="24"/>
          <w:szCs w:val="24"/>
        </w:rPr>
        <w:t>The Effective Executive: The definitive guide to getting the right things done</w:t>
      </w:r>
      <w:r w:rsidRPr="00F70B95">
        <w:rPr>
          <w:rFonts w:hAnsi="Times New Roman" w:cs="Times New Roman"/>
          <w:sz w:val="24"/>
          <w:szCs w:val="24"/>
        </w:rPr>
        <w:t>. New York: Harper Collins Publishers, 2002.</w:t>
      </w:r>
    </w:p>
    <w:p w14:paraId="10110A5F" w14:textId="77777777" w:rsidR="00AD44F3" w:rsidRPr="00F70B95" w:rsidRDefault="00AD44F3" w:rsidP="000B24EF">
      <w:pPr>
        <w:pStyle w:val="Body"/>
        <w:rPr>
          <w:rFonts w:eastAsia="Times New Roman" w:hAnsi="Times New Roman" w:cs="Times New Roman"/>
          <w:sz w:val="24"/>
          <w:szCs w:val="24"/>
        </w:rPr>
      </w:pPr>
    </w:p>
    <w:p w14:paraId="78C78865"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Fairbairn, Patrick. </w:t>
      </w:r>
      <w:r w:rsidRPr="00F70B95">
        <w:rPr>
          <w:rFonts w:hAnsi="Times New Roman" w:cs="Times New Roman"/>
          <w:i/>
          <w:iCs/>
          <w:sz w:val="24"/>
          <w:szCs w:val="24"/>
        </w:rPr>
        <w:t>Pastoral Theology A Treatise: On the office and duties of the Christian pastor</w:t>
      </w:r>
      <w:r w:rsidRPr="00F70B95">
        <w:rPr>
          <w:rFonts w:hAnsi="Times New Roman" w:cs="Times New Roman"/>
          <w:sz w:val="24"/>
          <w:szCs w:val="24"/>
        </w:rPr>
        <w:t>. Audubon, NJ: Old Paths Publications, 1992.</w:t>
      </w:r>
    </w:p>
    <w:p w14:paraId="19C87923" w14:textId="77777777" w:rsidR="00AD44F3" w:rsidRPr="00F70B95" w:rsidRDefault="00AD44F3" w:rsidP="00AD44F3">
      <w:pPr>
        <w:pStyle w:val="Body"/>
        <w:ind w:left="720" w:hanging="720"/>
        <w:rPr>
          <w:rFonts w:eastAsia="Times New Roman" w:hAnsi="Times New Roman" w:cs="Times New Roman"/>
          <w:sz w:val="24"/>
          <w:szCs w:val="24"/>
        </w:rPr>
      </w:pPr>
    </w:p>
    <w:p w14:paraId="09406DCD" w14:textId="5BD29BB6" w:rsidR="00AD44F3" w:rsidRPr="00F70B95" w:rsidRDefault="00AD44F3" w:rsidP="000B24EF">
      <w:pPr>
        <w:pStyle w:val="Body"/>
        <w:ind w:left="720" w:hanging="720"/>
        <w:rPr>
          <w:rFonts w:hAnsi="Times New Roman" w:cs="Times New Roman"/>
          <w:i/>
          <w:iCs/>
          <w:sz w:val="24"/>
          <w:szCs w:val="24"/>
        </w:rPr>
      </w:pPr>
      <w:r w:rsidRPr="00F70B95">
        <w:rPr>
          <w:rFonts w:hAnsi="Times New Roman" w:cs="Times New Roman"/>
          <w:sz w:val="24"/>
          <w:szCs w:val="24"/>
        </w:rPr>
        <w:t xml:space="preserve">Garretson, James. </w:t>
      </w:r>
      <w:proofErr w:type="spellStart"/>
      <w:r w:rsidRPr="00F70B95">
        <w:rPr>
          <w:rFonts w:hAnsi="Times New Roman" w:cs="Times New Roman"/>
          <w:sz w:val="24"/>
          <w:szCs w:val="24"/>
        </w:rPr>
        <w:t>M.</w:t>
      </w:r>
      <w:r w:rsidRPr="00F70B95">
        <w:rPr>
          <w:rFonts w:hAnsi="Times New Roman" w:cs="Times New Roman"/>
          <w:i/>
          <w:iCs/>
          <w:sz w:val="24"/>
          <w:szCs w:val="24"/>
        </w:rPr>
        <w:t>Princeton</w:t>
      </w:r>
      <w:proofErr w:type="spellEnd"/>
      <w:r w:rsidRPr="00F70B95">
        <w:rPr>
          <w:rFonts w:hAnsi="Times New Roman" w:cs="Times New Roman"/>
          <w:i/>
          <w:iCs/>
          <w:sz w:val="24"/>
          <w:szCs w:val="24"/>
        </w:rPr>
        <w:t xml:space="preserve"> and the Work of the Christian Ministry</w:t>
      </w:r>
      <w:r w:rsidRPr="00F70B95">
        <w:rPr>
          <w:rFonts w:hAnsi="Times New Roman" w:cs="Times New Roman"/>
          <w:sz w:val="24"/>
          <w:szCs w:val="24"/>
        </w:rPr>
        <w:t>, 2 vols. Carlisle: Banner of Truth, 2012.</w:t>
      </w:r>
    </w:p>
    <w:p w14:paraId="6716F234" w14:textId="77777777" w:rsidR="00AD44F3" w:rsidRPr="00F70B95" w:rsidRDefault="00AD44F3" w:rsidP="000B24EF">
      <w:pPr>
        <w:pStyle w:val="Body"/>
        <w:rPr>
          <w:rFonts w:eastAsia="Times New Roman" w:hAnsi="Times New Roman" w:cs="Times New Roman"/>
          <w:sz w:val="24"/>
          <w:szCs w:val="24"/>
        </w:rPr>
      </w:pPr>
    </w:p>
    <w:p w14:paraId="66864A21" w14:textId="77777777" w:rsidR="00AD44F3" w:rsidRPr="00F70B95" w:rsidRDefault="00AD44F3" w:rsidP="00AD44F3">
      <w:pPr>
        <w:pStyle w:val="Body"/>
        <w:ind w:left="720" w:hanging="720"/>
        <w:rPr>
          <w:rFonts w:eastAsia="Times New Roman" w:hAnsi="Times New Roman" w:cs="Times New Roman"/>
          <w:sz w:val="24"/>
          <w:szCs w:val="24"/>
        </w:rPr>
      </w:pPr>
      <w:proofErr w:type="spellStart"/>
      <w:r w:rsidRPr="00F70B95">
        <w:rPr>
          <w:rFonts w:hAnsi="Times New Roman" w:cs="Times New Roman"/>
          <w:sz w:val="24"/>
          <w:szCs w:val="24"/>
        </w:rPr>
        <w:t>Manetsch</w:t>
      </w:r>
      <w:proofErr w:type="spellEnd"/>
      <w:r w:rsidRPr="00F70B95">
        <w:rPr>
          <w:rFonts w:hAnsi="Times New Roman" w:cs="Times New Roman"/>
          <w:sz w:val="24"/>
          <w:szCs w:val="24"/>
        </w:rPr>
        <w:t xml:space="preserve">, Scott M. </w:t>
      </w:r>
      <w:r w:rsidRPr="00F70B95">
        <w:rPr>
          <w:rFonts w:hAnsi="Times New Roman" w:cs="Times New Roman"/>
          <w:i/>
          <w:iCs/>
          <w:sz w:val="24"/>
          <w:szCs w:val="24"/>
        </w:rPr>
        <w:t>Calvin’s Company of Pastors: Pastoral care and the emerging Reformed Church, 1536-1609</w:t>
      </w:r>
      <w:r w:rsidRPr="00F70B95">
        <w:rPr>
          <w:rFonts w:hAnsi="Times New Roman" w:cs="Times New Roman"/>
          <w:sz w:val="24"/>
          <w:szCs w:val="24"/>
        </w:rPr>
        <w:t>. New York: Oxford University Press, 2013.</w:t>
      </w:r>
    </w:p>
    <w:p w14:paraId="51EBA4C0" w14:textId="77777777" w:rsidR="00AD44F3" w:rsidRPr="00F70B95" w:rsidRDefault="00AD44F3" w:rsidP="00AC2BD2">
      <w:pPr>
        <w:pStyle w:val="Body"/>
        <w:rPr>
          <w:rFonts w:eastAsia="Times New Roman" w:hAnsi="Times New Roman" w:cs="Times New Roman"/>
          <w:sz w:val="24"/>
          <w:szCs w:val="24"/>
        </w:rPr>
      </w:pPr>
    </w:p>
    <w:p w14:paraId="581C3B15"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McNeill, John T. </w:t>
      </w:r>
      <w:r w:rsidRPr="00F70B95">
        <w:rPr>
          <w:rFonts w:hAnsi="Times New Roman" w:cs="Times New Roman"/>
          <w:i/>
          <w:iCs/>
          <w:sz w:val="24"/>
          <w:szCs w:val="24"/>
        </w:rPr>
        <w:t>A History of the Cure of Souls</w:t>
      </w:r>
      <w:r w:rsidRPr="00F70B95">
        <w:rPr>
          <w:rFonts w:hAnsi="Times New Roman" w:cs="Times New Roman"/>
          <w:sz w:val="24"/>
          <w:szCs w:val="24"/>
        </w:rPr>
        <w:t>. New York: Harper &amp; Row Publishers, 1951.</w:t>
      </w:r>
    </w:p>
    <w:p w14:paraId="4E136C98" w14:textId="77777777" w:rsidR="00AD44F3" w:rsidRPr="00F70B95" w:rsidRDefault="00AD44F3" w:rsidP="00AD44F3">
      <w:pPr>
        <w:pStyle w:val="Body"/>
        <w:ind w:left="720" w:hanging="720"/>
        <w:rPr>
          <w:rFonts w:eastAsia="Times New Roman" w:hAnsi="Times New Roman" w:cs="Times New Roman"/>
          <w:sz w:val="24"/>
          <w:szCs w:val="24"/>
        </w:rPr>
      </w:pPr>
    </w:p>
    <w:p w14:paraId="7049E74B" w14:textId="77777777" w:rsidR="00AD44F3" w:rsidRPr="00F70B95" w:rsidRDefault="00AD44F3" w:rsidP="00AD44F3">
      <w:pPr>
        <w:pStyle w:val="Body"/>
        <w:ind w:left="720" w:hanging="720"/>
        <w:rPr>
          <w:rFonts w:hAnsi="Times New Roman" w:cs="Times New Roman"/>
          <w:sz w:val="24"/>
          <w:szCs w:val="24"/>
        </w:rPr>
      </w:pPr>
      <w:r w:rsidRPr="00F70B95">
        <w:rPr>
          <w:rFonts w:hAnsi="Times New Roman" w:cs="Times New Roman"/>
          <w:sz w:val="24"/>
          <w:szCs w:val="24"/>
        </w:rPr>
        <w:t xml:space="preserve">Murphy, Thomas. </w:t>
      </w:r>
      <w:r w:rsidRPr="00F70B95">
        <w:rPr>
          <w:rFonts w:hAnsi="Times New Roman" w:cs="Times New Roman"/>
          <w:i/>
          <w:iCs/>
          <w:sz w:val="24"/>
          <w:szCs w:val="24"/>
        </w:rPr>
        <w:t>Pastoral Theology: The pastor in the various duties of his office</w:t>
      </w:r>
      <w:r w:rsidRPr="00F70B95">
        <w:rPr>
          <w:rFonts w:hAnsi="Times New Roman" w:cs="Times New Roman"/>
          <w:sz w:val="24"/>
          <w:szCs w:val="24"/>
        </w:rPr>
        <w:t>. Whitefish, MT: Kessinger Publishing, 2002.</w:t>
      </w:r>
    </w:p>
    <w:p w14:paraId="5E3B095B" w14:textId="77777777" w:rsidR="00AD44F3" w:rsidRPr="00F70B95" w:rsidRDefault="00AD44F3" w:rsidP="00AD44F3">
      <w:pPr>
        <w:pStyle w:val="Body"/>
        <w:rPr>
          <w:rFonts w:eastAsia="Times New Roman" w:hAnsi="Times New Roman" w:cs="Times New Roman"/>
          <w:sz w:val="24"/>
          <w:szCs w:val="24"/>
        </w:rPr>
      </w:pPr>
    </w:p>
    <w:p w14:paraId="54A45ACE"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Peck, T. E. </w:t>
      </w:r>
      <w:r w:rsidRPr="00F70B95">
        <w:rPr>
          <w:rFonts w:hAnsi="Times New Roman" w:cs="Times New Roman"/>
          <w:i/>
          <w:iCs/>
          <w:sz w:val="24"/>
          <w:szCs w:val="24"/>
        </w:rPr>
        <w:t>Notes on Ecclesiology</w:t>
      </w:r>
      <w:r w:rsidRPr="00F70B95">
        <w:rPr>
          <w:rFonts w:hAnsi="Times New Roman" w:cs="Times New Roman"/>
          <w:sz w:val="24"/>
          <w:szCs w:val="24"/>
        </w:rPr>
        <w:t>. Richmond: Presbyterian Committee of Publication, 1892.</w:t>
      </w:r>
    </w:p>
    <w:p w14:paraId="55148B90" w14:textId="77777777" w:rsidR="00AD44F3" w:rsidRPr="00F70B95" w:rsidRDefault="00AD44F3" w:rsidP="00AC2BD2">
      <w:pPr>
        <w:pStyle w:val="Body"/>
        <w:rPr>
          <w:rFonts w:eastAsia="Times New Roman" w:hAnsi="Times New Roman" w:cs="Times New Roman"/>
          <w:sz w:val="24"/>
          <w:szCs w:val="24"/>
        </w:rPr>
      </w:pPr>
    </w:p>
    <w:p w14:paraId="103B07FB"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Postman, Neil. </w:t>
      </w:r>
      <w:r w:rsidRPr="00F70B95">
        <w:rPr>
          <w:rFonts w:hAnsi="Times New Roman" w:cs="Times New Roman"/>
          <w:i/>
          <w:iCs/>
          <w:sz w:val="24"/>
          <w:szCs w:val="24"/>
        </w:rPr>
        <w:t>Amusing Ourselves to Death: Public discourse in the age of show business</w:t>
      </w:r>
      <w:r w:rsidRPr="00F70B95">
        <w:rPr>
          <w:rFonts w:hAnsi="Times New Roman" w:cs="Times New Roman"/>
          <w:sz w:val="24"/>
          <w:szCs w:val="24"/>
        </w:rPr>
        <w:t>. New York: Penguin, 1985.</w:t>
      </w:r>
    </w:p>
    <w:p w14:paraId="56E87A62" w14:textId="77777777" w:rsidR="00AD44F3" w:rsidRPr="00F70B95" w:rsidRDefault="00AD44F3" w:rsidP="00AC2BD2">
      <w:pPr>
        <w:pStyle w:val="Body"/>
        <w:rPr>
          <w:rFonts w:eastAsia="Times New Roman" w:hAnsi="Times New Roman" w:cs="Times New Roman"/>
          <w:sz w:val="24"/>
          <w:szCs w:val="24"/>
        </w:rPr>
      </w:pPr>
    </w:p>
    <w:p w14:paraId="2FABF8E4"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Presbyterian Church of America, General Assembly. </w:t>
      </w:r>
      <w:r w:rsidRPr="00F70B95">
        <w:rPr>
          <w:rFonts w:hAnsi="Times New Roman" w:cs="Times New Roman"/>
          <w:i/>
          <w:iCs/>
          <w:sz w:val="24"/>
          <w:szCs w:val="24"/>
        </w:rPr>
        <w:t>The Book of Church Order of the Presbyterian Church of America</w:t>
      </w:r>
      <w:r w:rsidRPr="00F70B95">
        <w:rPr>
          <w:rFonts w:hAnsi="Times New Roman" w:cs="Times New Roman"/>
          <w:sz w:val="24"/>
          <w:szCs w:val="24"/>
        </w:rPr>
        <w:t>, Sixth Ed. Lawrenceville, GA: The Committee for Christian Education and Publications, 2013.</w:t>
      </w:r>
    </w:p>
    <w:p w14:paraId="737813E6" w14:textId="77777777" w:rsidR="00AD44F3" w:rsidRPr="00F70B95" w:rsidRDefault="00AD44F3" w:rsidP="00AD44F3">
      <w:pPr>
        <w:pStyle w:val="Body"/>
        <w:ind w:left="720" w:hanging="720"/>
        <w:rPr>
          <w:rFonts w:eastAsia="Times New Roman" w:hAnsi="Times New Roman" w:cs="Times New Roman"/>
          <w:sz w:val="24"/>
          <w:szCs w:val="24"/>
        </w:rPr>
      </w:pPr>
    </w:p>
    <w:p w14:paraId="60A04CEC"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 </w:t>
      </w:r>
      <w:r w:rsidRPr="00F70B95">
        <w:rPr>
          <w:rFonts w:hAnsi="Times New Roman" w:cs="Times New Roman"/>
          <w:i/>
          <w:iCs/>
          <w:sz w:val="24"/>
          <w:szCs w:val="24"/>
        </w:rPr>
        <w:t>The Westminster Confession of Faith and Catechisms: as adopted by The Presbyterian Church in America</w:t>
      </w:r>
      <w:r w:rsidRPr="00F70B95">
        <w:rPr>
          <w:rFonts w:hAnsi="Times New Roman" w:cs="Times New Roman"/>
          <w:sz w:val="24"/>
          <w:szCs w:val="24"/>
        </w:rPr>
        <w:t>. Willow Grove, PA: The Committee on Christian Education of the Orthodox Presbyterian Church, 2007.</w:t>
      </w:r>
    </w:p>
    <w:p w14:paraId="00B3E902" w14:textId="77777777" w:rsidR="00AD44F3" w:rsidRPr="00F70B95" w:rsidRDefault="00AD44F3" w:rsidP="00AD44F3">
      <w:pPr>
        <w:pStyle w:val="Body"/>
        <w:ind w:left="720" w:hanging="720"/>
        <w:rPr>
          <w:rFonts w:eastAsia="Times New Roman" w:hAnsi="Times New Roman" w:cs="Times New Roman"/>
          <w:sz w:val="24"/>
          <w:szCs w:val="24"/>
        </w:rPr>
      </w:pPr>
    </w:p>
    <w:p w14:paraId="47982D4D"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Shedd, William G. T. </w:t>
      </w:r>
      <w:r w:rsidRPr="00F70B95">
        <w:rPr>
          <w:rFonts w:hAnsi="Times New Roman" w:cs="Times New Roman"/>
          <w:i/>
          <w:iCs/>
          <w:sz w:val="24"/>
          <w:szCs w:val="24"/>
        </w:rPr>
        <w:t>Homiletics and Pastoral Theology</w:t>
      </w:r>
      <w:r w:rsidRPr="00F70B95">
        <w:rPr>
          <w:rFonts w:hAnsi="Times New Roman" w:cs="Times New Roman"/>
          <w:sz w:val="24"/>
          <w:szCs w:val="24"/>
        </w:rPr>
        <w:t>. New York: Charles Scribner’s Sons, 1902.</w:t>
      </w:r>
    </w:p>
    <w:p w14:paraId="340EB013" w14:textId="77777777" w:rsidR="00AD44F3" w:rsidRPr="00F70B95" w:rsidRDefault="00AD44F3" w:rsidP="00AD44F3">
      <w:pPr>
        <w:pStyle w:val="Body"/>
        <w:ind w:left="720" w:hanging="720"/>
        <w:rPr>
          <w:rFonts w:eastAsia="Times New Roman" w:hAnsi="Times New Roman" w:cs="Times New Roman"/>
          <w:sz w:val="24"/>
          <w:szCs w:val="24"/>
        </w:rPr>
      </w:pPr>
    </w:p>
    <w:p w14:paraId="32859F39"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Short, David and Searle, David. </w:t>
      </w:r>
      <w:r w:rsidRPr="00F70B95">
        <w:rPr>
          <w:rFonts w:hAnsi="Times New Roman" w:cs="Times New Roman"/>
          <w:i/>
          <w:iCs/>
          <w:sz w:val="24"/>
          <w:szCs w:val="24"/>
        </w:rPr>
        <w:t>Pastoral Visitation: A Pocket Manual</w:t>
      </w:r>
      <w:r w:rsidRPr="00F70B95">
        <w:rPr>
          <w:rFonts w:hAnsi="Times New Roman" w:cs="Times New Roman"/>
          <w:sz w:val="24"/>
          <w:szCs w:val="24"/>
        </w:rPr>
        <w:t>. Ross-shire: Christian Focus; Edinburgh: Rutherford House, 2004.</w:t>
      </w:r>
    </w:p>
    <w:p w14:paraId="29851FC8" w14:textId="77777777" w:rsidR="00AD44F3" w:rsidRPr="00F70B95" w:rsidRDefault="00AD44F3" w:rsidP="00AC2BD2">
      <w:pPr>
        <w:pStyle w:val="Body"/>
        <w:rPr>
          <w:rFonts w:eastAsia="Times New Roman" w:hAnsi="Times New Roman" w:cs="Times New Roman"/>
          <w:sz w:val="24"/>
          <w:szCs w:val="24"/>
        </w:rPr>
      </w:pPr>
    </w:p>
    <w:p w14:paraId="73211378"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Spring, Gardiner. </w:t>
      </w:r>
      <w:r w:rsidRPr="00F70B95">
        <w:rPr>
          <w:rFonts w:hAnsi="Times New Roman" w:cs="Times New Roman"/>
          <w:i/>
          <w:iCs/>
          <w:sz w:val="24"/>
          <w:szCs w:val="24"/>
        </w:rPr>
        <w:t>The Distinguishing Traits of Christian Character</w:t>
      </w:r>
      <w:r w:rsidRPr="00F70B95">
        <w:rPr>
          <w:rFonts w:hAnsi="Times New Roman" w:cs="Times New Roman"/>
          <w:sz w:val="24"/>
          <w:szCs w:val="24"/>
        </w:rPr>
        <w:t>. Phillipsburg: P&amp;R, 1967.</w:t>
      </w:r>
    </w:p>
    <w:p w14:paraId="4141497A" w14:textId="77777777" w:rsidR="00AD44F3" w:rsidRPr="00F70B95" w:rsidRDefault="00AD44F3" w:rsidP="00AC2BD2">
      <w:pPr>
        <w:pStyle w:val="Body"/>
        <w:rPr>
          <w:rFonts w:eastAsia="Times New Roman" w:hAnsi="Times New Roman" w:cs="Times New Roman"/>
          <w:sz w:val="24"/>
          <w:szCs w:val="24"/>
        </w:rPr>
      </w:pPr>
    </w:p>
    <w:p w14:paraId="7E2BBAFC" w14:textId="77777777" w:rsidR="00AD44F3" w:rsidRPr="00F70B95" w:rsidRDefault="00AD44F3" w:rsidP="00AD44F3">
      <w:pPr>
        <w:pStyle w:val="Body"/>
        <w:ind w:left="720" w:hanging="720"/>
        <w:rPr>
          <w:rFonts w:hAnsi="Times New Roman" w:cs="Times New Roman"/>
          <w:sz w:val="24"/>
          <w:szCs w:val="24"/>
        </w:rPr>
      </w:pPr>
      <w:r w:rsidRPr="00F70B95">
        <w:rPr>
          <w:rFonts w:hAnsi="Times New Roman" w:cs="Times New Roman"/>
          <w:sz w:val="24"/>
          <w:szCs w:val="24"/>
        </w:rPr>
        <w:t xml:space="preserve">Still, William. </w:t>
      </w:r>
      <w:r w:rsidRPr="00F70B95">
        <w:rPr>
          <w:rFonts w:hAnsi="Times New Roman" w:cs="Times New Roman"/>
          <w:i/>
          <w:iCs/>
          <w:sz w:val="24"/>
          <w:szCs w:val="24"/>
        </w:rPr>
        <w:t>Dying to Live</w:t>
      </w:r>
      <w:r w:rsidRPr="00F70B95">
        <w:rPr>
          <w:rFonts w:hAnsi="Times New Roman" w:cs="Times New Roman"/>
          <w:sz w:val="24"/>
          <w:szCs w:val="24"/>
        </w:rPr>
        <w:t>. Ross-shire: Christian Focus, 1991.</w:t>
      </w:r>
    </w:p>
    <w:p w14:paraId="6EB14ACF" w14:textId="77777777" w:rsidR="00AD44F3" w:rsidRPr="00F70B95" w:rsidRDefault="00AD44F3" w:rsidP="00AD44F3">
      <w:pPr>
        <w:pStyle w:val="Body"/>
        <w:ind w:left="720" w:hanging="720"/>
        <w:rPr>
          <w:rFonts w:hAnsi="Times New Roman" w:cs="Times New Roman"/>
          <w:sz w:val="24"/>
          <w:szCs w:val="24"/>
        </w:rPr>
      </w:pPr>
    </w:p>
    <w:p w14:paraId="228FCB61" w14:textId="77777777" w:rsidR="00AD44F3" w:rsidRPr="00F70B95" w:rsidRDefault="00AD44F3" w:rsidP="00AD44F3">
      <w:pPr>
        <w:pStyle w:val="Body"/>
        <w:ind w:left="720" w:hanging="720"/>
        <w:rPr>
          <w:rFonts w:hAnsi="Times New Roman" w:cs="Times New Roman"/>
          <w:sz w:val="24"/>
          <w:szCs w:val="24"/>
        </w:rPr>
      </w:pPr>
      <w:r w:rsidRPr="00F70B95">
        <w:rPr>
          <w:rFonts w:hAnsi="Times New Roman" w:cs="Times New Roman"/>
          <w:sz w:val="24"/>
          <w:szCs w:val="24"/>
        </w:rPr>
        <w:t xml:space="preserve">—————. </w:t>
      </w:r>
      <w:r w:rsidRPr="00F70B95">
        <w:rPr>
          <w:rFonts w:hAnsi="Times New Roman" w:cs="Times New Roman"/>
          <w:i/>
          <w:sz w:val="24"/>
          <w:szCs w:val="24"/>
        </w:rPr>
        <w:t>The Work of the Pastor: Revised Edition</w:t>
      </w:r>
      <w:r w:rsidRPr="00F70B95">
        <w:rPr>
          <w:rFonts w:hAnsi="Times New Roman" w:cs="Times New Roman"/>
          <w:sz w:val="24"/>
          <w:szCs w:val="24"/>
        </w:rPr>
        <w:t>. Ross-Shire, Scotland: Christian Focus, 2010.</w:t>
      </w:r>
    </w:p>
    <w:p w14:paraId="017A1C89" w14:textId="77777777" w:rsidR="00AD44F3" w:rsidRPr="00F70B95" w:rsidRDefault="00AD44F3" w:rsidP="00AD44F3">
      <w:pPr>
        <w:pStyle w:val="Body"/>
        <w:rPr>
          <w:rFonts w:hAnsi="Times New Roman" w:cs="Times New Roman"/>
          <w:sz w:val="24"/>
          <w:szCs w:val="24"/>
        </w:rPr>
      </w:pPr>
    </w:p>
    <w:p w14:paraId="5A9C6273" w14:textId="710B2256" w:rsidR="00AD44F3" w:rsidRPr="00F70B95" w:rsidRDefault="00AD44F3" w:rsidP="00AC2BD2">
      <w:pPr>
        <w:pStyle w:val="Body"/>
        <w:ind w:left="720" w:hanging="720"/>
        <w:rPr>
          <w:rFonts w:hAnsi="Times New Roman" w:cs="Times New Roman"/>
          <w:i/>
          <w:iCs/>
          <w:sz w:val="24"/>
          <w:szCs w:val="24"/>
        </w:rPr>
      </w:pPr>
      <w:r w:rsidRPr="00F70B95">
        <w:rPr>
          <w:rFonts w:hAnsi="Times New Roman" w:cs="Times New Roman"/>
          <w:sz w:val="24"/>
          <w:szCs w:val="24"/>
        </w:rPr>
        <w:t xml:space="preserve">Stott, John R.W. </w:t>
      </w:r>
      <w:r w:rsidRPr="00F70B95">
        <w:rPr>
          <w:rFonts w:hAnsi="Times New Roman" w:cs="Times New Roman"/>
          <w:i/>
          <w:iCs/>
          <w:sz w:val="24"/>
          <w:szCs w:val="24"/>
        </w:rPr>
        <w:t>The Preacher’s Portrait: Some New Testament word studies</w:t>
      </w:r>
      <w:r w:rsidRPr="00F70B95">
        <w:rPr>
          <w:rFonts w:hAnsi="Times New Roman" w:cs="Times New Roman"/>
          <w:sz w:val="24"/>
          <w:szCs w:val="24"/>
        </w:rPr>
        <w:t>. Grand Rapids: Eerdmans, 1961.</w:t>
      </w:r>
    </w:p>
    <w:p w14:paraId="757ADFD1" w14:textId="77777777" w:rsidR="00AD44F3" w:rsidRPr="00F70B95" w:rsidRDefault="00AD44F3" w:rsidP="005D55C7">
      <w:pPr>
        <w:pStyle w:val="Body"/>
        <w:rPr>
          <w:rFonts w:eastAsia="Times New Roman" w:hAnsi="Times New Roman" w:cs="Times New Roman"/>
          <w:sz w:val="24"/>
          <w:szCs w:val="24"/>
        </w:rPr>
      </w:pPr>
    </w:p>
    <w:p w14:paraId="05E951D6"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eastAsia="Times New Roman" w:hAnsi="Times New Roman" w:cs="Times New Roman"/>
          <w:sz w:val="24"/>
          <w:szCs w:val="24"/>
        </w:rPr>
        <w:t xml:space="preserve">Watson, Thomas. </w:t>
      </w:r>
      <w:r w:rsidRPr="00F70B95">
        <w:rPr>
          <w:rFonts w:eastAsia="Times New Roman" w:hAnsi="Times New Roman" w:cs="Times New Roman"/>
          <w:i/>
          <w:sz w:val="24"/>
          <w:szCs w:val="24"/>
        </w:rPr>
        <w:t>The Godly Man’s Picture</w:t>
      </w:r>
      <w:r w:rsidRPr="00F70B95">
        <w:rPr>
          <w:rFonts w:eastAsia="Times New Roman" w:hAnsi="Times New Roman" w:cs="Times New Roman"/>
          <w:sz w:val="24"/>
          <w:szCs w:val="24"/>
        </w:rPr>
        <w:t>. Edinburgh: Banner of Truth, 1992.</w:t>
      </w:r>
    </w:p>
    <w:p w14:paraId="62F52A6C" w14:textId="77777777" w:rsidR="00AD44F3" w:rsidRPr="00F70B95" w:rsidRDefault="00AD44F3" w:rsidP="00AD44F3">
      <w:pPr>
        <w:pStyle w:val="Body"/>
        <w:ind w:left="720" w:hanging="720"/>
        <w:rPr>
          <w:rFonts w:eastAsia="Times New Roman" w:hAnsi="Times New Roman" w:cs="Times New Roman"/>
          <w:sz w:val="24"/>
          <w:szCs w:val="24"/>
        </w:rPr>
      </w:pPr>
    </w:p>
    <w:p w14:paraId="72696D76"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Wells, David F. </w:t>
      </w:r>
      <w:r w:rsidRPr="00F70B95">
        <w:rPr>
          <w:rFonts w:hAnsi="Times New Roman" w:cs="Times New Roman"/>
          <w:i/>
          <w:iCs/>
          <w:sz w:val="24"/>
          <w:szCs w:val="24"/>
        </w:rPr>
        <w:t>The Courage to Be Protestant: Truth-lovers, Marketers, and Emergents in the Postmodern World</w:t>
      </w:r>
      <w:r w:rsidRPr="00F70B95">
        <w:rPr>
          <w:rFonts w:hAnsi="Times New Roman" w:cs="Times New Roman"/>
          <w:sz w:val="24"/>
          <w:szCs w:val="24"/>
        </w:rPr>
        <w:t>. Grand Rapids: Eerdmans, 2008.</w:t>
      </w:r>
    </w:p>
    <w:p w14:paraId="51994E36" w14:textId="77777777" w:rsidR="00AD44F3" w:rsidRPr="00F70B95" w:rsidRDefault="00AD44F3" w:rsidP="00AD44F3">
      <w:pPr>
        <w:pStyle w:val="Body"/>
        <w:ind w:left="720" w:hanging="720"/>
        <w:rPr>
          <w:rFonts w:eastAsia="Times New Roman" w:hAnsi="Times New Roman" w:cs="Times New Roman"/>
          <w:sz w:val="24"/>
          <w:szCs w:val="24"/>
        </w:rPr>
      </w:pPr>
    </w:p>
    <w:p w14:paraId="015A61AF" w14:textId="77777777" w:rsidR="00AD44F3" w:rsidRPr="00F70B95" w:rsidRDefault="00AD44F3" w:rsidP="00AD44F3">
      <w:pPr>
        <w:pStyle w:val="Body"/>
        <w:ind w:left="720" w:hanging="720"/>
        <w:rPr>
          <w:rFonts w:eastAsia="Times New Roman" w:hAnsi="Times New Roman" w:cs="Times New Roman"/>
          <w:sz w:val="24"/>
          <w:szCs w:val="24"/>
        </w:rPr>
      </w:pPr>
      <w:r w:rsidRPr="00F70B95">
        <w:rPr>
          <w:rFonts w:hAnsi="Times New Roman" w:cs="Times New Roman"/>
          <w:sz w:val="24"/>
          <w:szCs w:val="24"/>
        </w:rPr>
        <w:t xml:space="preserve">White, Peter. </w:t>
      </w:r>
      <w:r w:rsidRPr="00F70B95">
        <w:rPr>
          <w:rFonts w:hAnsi="Times New Roman" w:cs="Times New Roman"/>
          <w:i/>
          <w:iCs/>
          <w:sz w:val="24"/>
          <w:szCs w:val="24"/>
        </w:rPr>
        <w:t>The Effective Pastor: Get the tools to upgrade your ministry</w:t>
      </w:r>
      <w:r w:rsidRPr="00F70B95">
        <w:rPr>
          <w:rFonts w:hAnsi="Times New Roman" w:cs="Times New Roman"/>
          <w:sz w:val="24"/>
          <w:szCs w:val="24"/>
        </w:rPr>
        <w:t>. Ross-shire: Christian Focus, 2000.</w:t>
      </w:r>
    </w:p>
    <w:p w14:paraId="036237EA" w14:textId="77777777" w:rsidR="00AD44F3" w:rsidRPr="00F70B95" w:rsidRDefault="00AD44F3" w:rsidP="00AD44F3">
      <w:pPr>
        <w:pStyle w:val="Body"/>
        <w:ind w:left="720" w:hanging="720"/>
        <w:rPr>
          <w:rFonts w:eastAsia="Times New Roman" w:hAnsi="Times New Roman" w:cs="Times New Roman"/>
          <w:sz w:val="24"/>
          <w:szCs w:val="24"/>
        </w:rPr>
      </w:pPr>
    </w:p>
    <w:p w14:paraId="4DC8E4BF" w14:textId="5ECB890D" w:rsidR="00C5344F" w:rsidRPr="00F70B95" w:rsidRDefault="00C5344F" w:rsidP="00C2628F">
      <w:pPr>
        <w:pStyle w:val="Body"/>
        <w:ind w:left="720" w:hanging="720"/>
        <w:rPr>
          <w:rFonts w:hAnsi="Times New Roman" w:cs="Times New Roman"/>
          <w:sz w:val="24"/>
          <w:szCs w:val="24"/>
          <w:lang w:val="nl-NL"/>
        </w:rPr>
      </w:pPr>
    </w:p>
    <w:p w14:paraId="06919C79" w14:textId="77777777" w:rsidR="001745CE" w:rsidRPr="00F70B95" w:rsidRDefault="001745CE" w:rsidP="001745CE">
      <w:pPr>
        <w:pStyle w:val="Body"/>
        <w:ind w:left="720" w:hanging="720"/>
        <w:rPr>
          <w:rFonts w:hAnsi="Times New Roman" w:cs="Times New Roman"/>
          <w:b/>
        </w:rPr>
      </w:pPr>
    </w:p>
    <w:p w14:paraId="4EF43230" w14:textId="718F2834" w:rsidR="001745CE" w:rsidRPr="00F70B95" w:rsidRDefault="001745CE" w:rsidP="001745CE">
      <w:pPr>
        <w:pStyle w:val="Body"/>
        <w:ind w:left="720" w:hanging="720"/>
        <w:rPr>
          <w:rFonts w:hAnsi="Times New Roman" w:cs="Times New Roman"/>
        </w:rPr>
      </w:pPr>
      <w:r w:rsidRPr="00F70B95">
        <w:rPr>
          <w:rFonts w:hAnsi="Times New Roman" w:cs="Times New Roman"/>
        </w:rPr>
        <w:tab/>
      </w:r>
      <w:r w:rsidRPr="00F70B95">
        <w:rPr>
          <w:rFonts w:hAnsi="Times New Roman" w:cs="Times New Roman"/>
        </w:rPr>
        <w:tab/>
      </w:r>
    </w:p>
    <w:p w14:paraId="09363222" w14:textId="093523FF" w:rsidR="001745CE" w:rsidRPr="00F70B95" w:rsidRDefault="001745CE" w:rsidP="001745CE">
      <w:pPr>
        <w:pStyle w:val="Body"/>
        <w:ind w:left="720" w:hanging="720"/>
        <w:rPr>
          <w:rFonts w:hAnsi="Times New Roman" w:cs="Times New Roman"/>
          <w:b/>
        </w:rPr>
      </w:pPr>
    </w:p>
    <w:p w14:paraId="56B2AF29" w14:textId="1FF69EF6" w:rsidR="005D55C7" w:rsidRPr="00F70B95" w:rsidRDefault="005D55C7" w:rsidP="001745CE">
      <w:pPr>
        <w:pStyle w:val="Body"/>
        <w:ind w:left="720" w:hanging="720"/>
        <w:rPr>
          <w:rFonts w:hAnsi="Times New Roman" w:cs="Times New Roman"/>
          <w:b/>
        </w:rPr>
      </w:pPr>
    </w:p>
    <w:p w14:paraId="533D041B" w14:textId="66D3573F" w:rsidR="005D55C7" w:rsidRPr="00F70B95" w:rsidRDefault="005D55C7" w:rsidP="001745CE">
      <w:pPr>
        <w:pStyle w:val="Body"/>
        <w:ind w:left="720" w:hanging="720"/>
        <w:rPr>
          <w:rFonts w:hAnsi="Times New Roman" w:cs="Times New Roman"/>
          <w:b/>
        </w:rPr>
      </w:pPr>
    </w:p>
    <w:p w14:paraId="54C70B1D" w14:textId="730241B5" w:rsidR="005D55C7" w:rsidRPr="00F70B95" w:rsidRDefault="005D55C7" w:rsidP="001745CE">
      <w:pPr>
        <w:pStyle w:val="Body"/>
        <w:ind w:left="720" w:hanging="720"/>
        <w:rPr>
          <w:rFonts w:hAnsi="Times New Roman" w:cs="Times New Roman"/>
          <w:b/>
        </w:rPr>
      </w:pPr>
    </w:p>
    <w:p w14:paraId="389FA55B" w14:textId="5F975D69" w:rsidR="005D55C7" w:rsidRPr="00F70B95" w:rsidRDefault="005D55C7" w:rsidP="001745CE">
      <w:pPr>
        <w:pStyle w:val="Body"/>
        <w:ind w:left="720" w:hanging="720"/>
        <w:rPr>
          <w:rFonts w:hAnsi="Times New Roman" w:cs="Times New Roman"/>
          <w:b/>
        </w:rPr>
      </w:pPr>
    </w:p>
    <w:p w14:paraId="4CE77EAE" w14:textId="67F3A483" w:rsidR="005D55C7" w:rsidRPr="00F70B95" w:rsidRDefault="005D55C7" w:rsidP="001745CE">
      <w:pPr>
        <w:pStyle w:val="Body"/>
        <w:ind w:left="720" w:hanging="720"/>
        <w:rPr>
          <w:rFonts w:hAnsi="Times New Roman" w:cs="Times New Roman"/>
          <w:b/>
        </w:rPr>
      </w:pPr>
    </w:p>
    <w:p w14:paraId="08FB247D" w14:textId="25B37C4B" w:rsidR="005D55C7" w:rsidRPr="00F70B95" w:rsidRDefault="005D55C7" w:rsidP="001745CE">
      <w:pPr>
        <w:pStyle w:val="Body"/>
        <w:ind w:left="720" w:hanging="720"/>
        <w:rPr>
          <w:rFonts w:hAnsi="Times New Roman" w:cs="Times New Roman"/>
          <w:b/>
        </w:rPr>
      </w:pPr>
    </w:p>
    <w:p w14:paraId="71B41B84" w14:textId="259081BA" w:rsidR="005D55C7" w:rsidRPr="00F70B95" w:rsidRDefault="005D55C7" w:rsidP="001745CE">
      <w:pPr>
        <w:pStyle w:val="Body"/>
        <w:ind w:left="720" w:hanging="720"/>
        <w:rPr>
          <w:rFonts w:hAnsi="Times New Roman" w:cs="Times New Roman"/>
          <w:b/>
        </w:rPr>
      </w:pPr>
    </w:p>
    <w:p w14:paraId="33CD9044" w14:textId="7024566B" w:rsidR="005D55C7" w:rsidRPr="00F70B95" w:rsidRDefault="005D55C7" w:rsidP="001745CE">
      <w:pPr>
        <w:pStyle w:val="Body"/>
        <w:ind w:left="720" w:hanging="720"/>
        <w:rPr>
          <w:rFonts w:hAnsi="Times New Roman" w:cs="Times New Roman"/>
          <w:b/>
        </w:rPr>
      </w:pPr>
    </w:p>
    <w:p w14:paraId="3D143F48" w14:textId="4CCC8319" w:rsidR="005D55C7" w:rsidRPr="00F70B95" w:rsidRDefault="005D55C7" w:rsidP="001745CE">
      <w:pPr>
        <w:pStyle w:val="Body"/>
        <w:ind w:left="720" w:hanging="720"/>
        <w:rPr>
          <w:rFonts w:hAnsi="Times New Roman" w:cs="Times New Roman"/>
          <w:b/>
        </w:rPr>
      </w:pPr>
    </w:p>
    <w:p w14:paraId="5CCE3D08" w14:textId="6F084BC6" w:rsidR="005D55C7" w:rsidRPr="00F70B95" w:rsidRDefault="005D55C7" w:rsidP="001745CE">
      <w:pPr>
        <w:pStyle w:val="Body"/>
        <w:ind w:left="720" w:hanging="720"/>
        <w:rPr>
          <w:rFonts w:hAnsi="Times New Roman" w:cs="Times New Roman"/>
          <w:b/>
        </w:rPr>
      </w:pPr>
    </w:p>
    <w:p w14:paraId="2C4FCC0A" w14:textId="0C535EB2" w:rsidR="005D55C7" w:rsidRPr="00F70B95" w:rsidRDefault="005D55C7" w:rsidP="001745CE">
      <w:pPr>
        <w:pStyle w:val="Body"/>
        <w:ind w:left="720" w:hanging="720"/>
        <w:rPr>
          <w:rFonts w:hAnsi="Times New Roman" w:cs="Times New Roman"/>
          <w:b/>
        </w:rPr>
      </w:pPr>
    </w:p>
    <w:p w14:paraId="75649BF1" w14:textId="2FBF5F1E" w:rsidR="005D55C7" w:rsidRPr="00F70B95" w:rsidRDefault="005D55C7" w:rsidP="001745CE">
      <w:pPr>
        <w:pStyle w:val="Body"/>
        <w:ind w:left="720" w:hanging="720"/>
        <w:rPr>
          <w:rFonts w:hAnsi="Times New Roman" w:cs="Times New Roman"/>
          <w:b/>
        </w:rPr>
      </w:pPr>
    </w:p>
    <w:p w14:paraId="5BB0D165" w14:textId="295E052E" w:rsidR="005D55C7" w:rsidRPr="00F70B95" w:rsidRDefault="005D55C7" w:rsidP="001745CE">
      <w:pPr>
        <w:pStyle w:val="Body"/>
        <w:ind w:left="720" w:hanging="720"/>
        <w:rPr>
          <w:rFonts w:hAnsi="Times New Roman" w:cs="Times New Roman"/>
          <w:b/>
        </w:rPr>
      </w:pPr>
    </w:p>
    <w:p w14:paraId="16F9885C" w14:textId="7DF0F24E" w:rsidR="005D55C7" w:rsidRPr="00F70B95" w:rsidRDefault="005D55C7" w:rsidP="001745CE">
      <w:pPr>
        <w:pStyle w:val="Body"/>
        <w:ind w:left="720" w:hanging="720"/>
        <w:rPr>
          <w:rFonts w:hAnsi="Times New Roman" w:cs="Times New Roman"/>
          <w:b/>
        </w:rPr>
      </w:pPr>
    </w:p>
    <w:p w14:paraId="1F8CA614" w14:textId="71CC1DF6" w:rsidR="005D55C7" w:rsidRPr="00F70B95" w:rsidRDefault="005D55C7" w:rsidP="001745CE">
      <w:pPr>
        <w:pStyle w:val="Body"/>
        <w:ind w:left="720" w:hanging="720"/>
        <w:rPr>
          <w:rFonts w:hAnsi="Times New Roman" w:cs="Times New Roman"/>
          <w:b/>
        </w:rPr>
      </w:pPr>
    </w:p>
    <w:p w14:paraId="3EA65842" w14:textId="0E94B96A" w:rsidR="005D55C7" w:rsidRPr="00F70B95" w:rsidRDefault="005D55C7" w:rsidP="001745CE">
      <w:pPr>
        <w:pStyle w:val="Body"/>
        <w:ind w:left="720" w:hanging="720"/>
        <w:rPr>
          <w:rFonts w:hAnsi="Times New Roman" w:cs="Times New Roman"/>
          <w:b/>
        </w:rPr>
      </w:pPr>
    </w:p>
    <w:p w14:paraId="7A99DE63" w14:textId="7BF575B8" w:rsidR="005D55C7" w:rsidRPr="00F70B95" w:rsidRDefault="005D55C7" w:rsidP="001745CE">
      <w:pPr>
        <w:pStyle w:val="Body"/>
        <w:ind w:left="720" w:hanging="720"/>
        <w:rPr>
          <w:rFonts w:hAnsi="Times New Roman" w:cs="Times New Roman"/>
          <w:b/>
        </w:rPr>
      </w:pPr>
    </w:p>
    <w:p w14:paraId="12B21A7E" w14:textId="55AF16FC" w:rsidR="005D55C7" w:rsidRPr="00F70B95" w:rsidRDefault="005D55C7" w:rsidP="001745CE">
      <w:pPr>
        <w:pStyle w:val="Body"/>
        <w:ind w:left="720" w:hanging="720"/>
        <w:rPr>
          <w:rFonts w:hAnsi="Times New Roman" w:cs="Times New Roman"/>
          <w:b/>
        </w:rPr>
      </w:pPr>
    </w:p>
    <w:p w14:paraId="391198C4" w14:textId="731E5B29" w:rsidR="005D55C7" w:rsidRPr="00F70B95" w:rsidRDefault="005D55C7" w:rsidP="001745CE">
      <w:pPr>
        <w:pStyle w:val="Body"/>
        <w:ind w:left="720" w:hanging="720"/>
        <w:rPr>
          <w:rFonts w:hAnsi="Times New Roman" w:cs="Times New Roman"/>
          <w:b/>
        </w:rPr>
      </w:pPr>
    </w:p>
    <w:p w14:paraId="6E9C2A6E" w14:textId="7814A595" w:rsidR="005D55C7" w:rsidRPr="00F70B95" w:rsidRDefault="005D55C7" w:rsidP="001745CE">
      <w:pPr>
        <w:pStyle w:val="Body"/>
        <w:ind w:left="720" w:hanging="720"/>
        <w:rPr>
          <w:rFonts w:hAnsi="Times New Roman" w:cs="Times New Roman"/>
          <w:b/>
        </w:rPr>
      </w:pPr>
    </w:p>
    <w:p w14:paraId="4B214D6C" w14:textId="57A411A8" w:rsidR="005D55C7" w:rsidRPr="00F70B95" w:rsidRDefault="005D55C7" w:rsidP="001745CE">
      <w:pPr>
        <w:pStyle w:val="Body"/>
        <w:ind w:left="720" w:hanging="720"/>
        <w:rPr>
          <w:rFonts w:hAnsi="Times New Roman" w:cs="Times New Roman"/>
          <w:b/>
        </w:rPr>
      </w:pPr>
    </w:p>
    <w:p w14:paraId="4C4649AD" w14:textId="3F853E0D" w:rsidR="005D55C7" w:rsidRPr="00F70B95" w:rsidRDefault="005D55C7" w:rsidP="001745CE">
      <w:pPr>
        <w:pStyle w:val="Body"/>
        <w:ind w:left="720" w:hanging="720"/>
        <w:rPr>
          <w:rFonts w:hAnsi="Times New Roman" w:cs="Times New Roman"/>
          <w:b/>
        </w:rPr>
      </w:pPr>
    </w:p>
    <w:p w14:paraId="75AA4825" w14:textId="209EA1F6" w:rsidR="005D55C7" w:rsidRPr="00F70B95" w:rsidRDefault="005D55C7" w:rsidP="001745CE">
      <w:pPr>
        <w:pStyle w:val="Body"/>
        <w:ind w:left="720" w:hanging="720"/>
        <w:rPr>
          <w:rFonts w:hAnsi="Times New Roman" w:cs="Times New Roman"/>
          <w:b/>
        </w:rPr>
      </w:pPr>
    </w:p>
    <w:p w14:paraId="00B83137" w14:textId="3544AC1A" w:rsidR="005D55C7" w:rsidRPr="00F70B95" w:rsidRDefault="005D55C7" w:rsidP="001745CE">
      <w:pPr>
        <w:pStyle w:val="Body"/>
        <w:ind w:left="720" w:hanging="720"/>
        <w:rPr>
          <w:rFonts w:hAnsi="Times New Roman" w:cs="Times New Roman"/>
          <w:b/>
        </w:rPr>
      </w:pPr>
    </w:p>
    <w:p w14:paraId="268B1FDD" w14:textId="42522C07" w:rsidR="005D55C7" w:rsidRPr="00F70B95" w:rsidRDefault="005D55C7" w:rsidP="001745CE">
      <w:pPr>
        <w:pStyle w:val="Body"/>
        <w:ind w:left="720" w:hanging="720"/>
        <w:rPr>
          <w:rFonts w:hAnsi="Times New Roman" w:cs="Times New Roman"/>
          <w:b/>
        </w:rPr>
      </w:pPr>
    </w:p>
    <w:tbl>
      <w:tblPr>
        <w:tblpPr w:leftFromText="180" w:rightFromText="180" w:vertAnchor="text" w:horzAnchor="margin" w:tblpXSpec="center" w:tblpY="-126"/>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2880"/>
        <w:gridCol w:w="2160"/>
        <w:gridCol w:w="2250"/>
      </w:tblGrid>
      <w:tr w:rsidR="00F70B95" w:rsidRPr="00F70B95" w14:paraId="75DCB193" w14:textId="77777777" w:rsidTr="00F70B95">
        <w:trPr>
          <w:trHeight w:val="1294"/>
        </w:trPr>
        <w:tc>
          <w:tcPr>
            <w:tcW w:w="5022" w:type="dxa"/>
            <w:gridSpan w:val="2"/>
            <w:tcBorders>
              <w:right w:val="single" w:sz="4" w:space="0" w:color="auto"/>
            </w:tcBorders>
          </w:tcPr>
          <w:p w14:paraId="2D530046" w14:textId="77777777" w:rsidR="00F70B95" w:rsidRPr="00F70B95" w:rsidRDefault="00F70B95" w:rsidP="00F70B95">
            <w:pPr>
              <w:pStyle w:val="Body"/>
              <w:ind w:left="720" w:hanging="720"/>
              <w:rPr>
                <w:rFonts w:hAnsi="Times New Roman" w:cs="Times New Roman"/>
                <w:b/>
                <w:u w:val="single"/>
              </w:rPr>
            </w:pPr>
            <w:r w:rsidRPr="00F70B95">
              <w:rPr>
                <w:rFonts w:hAnsi="Times New Roman" w:cs="Times New Roman"/>
                <w:b/>
                <w:u w:val="single"/>
              </w:rPr>
              <w:lastRenderedPageBreak/>
              <w:t>MDiv* Student Learning Outcomes</w:t>
            </w:r>
          </w:p>
          <w:p w14:paraId="643E3D0B" w14:textId="77777777" w:rsidR="00F70B95" w:rsidRPr="00F70B95" w:rsidRDefault="00F70B95" w:rsidP="00F70B95">
            <w:pPr>
              <w:pStyle w:val="Body"/>
              <w:ind w:left="720" w:hanging="720"/>
              <w:rPr>
                <w:rFonts w:hAnsi="Times New Roman" w:cs="Times New Roman"/>
                <w:i/>
              </w:rPr>
            </w:pPr>
            <w:r w:rsidRPr="00F70B95">
              <w:rPr>
                <w:rFonts w:hAnsi="Times New Roman" w:cs="Times New Roman"/>
                <w:i/>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2B8B101" w14:textId="77777777" w:rsidR="00F70B95" w:rsidRPr="00F70B95" w:rsidRDefault="00F70B95" w:rsidP="00F70B95">
            <w:pPr>
              <w:pStyle w:val="Body"/>
              <w:ind w:left="720" w:hanging="720"/>
              <w:rPr>
                <w:rFonts w:hAnsi="Times New Roman" w:cs="Times New Roman"/>
                <w:b/>
                <w:u w:val="single"/>
              </w:rPr>
            </w:pPr>
            <w:r w:rsidRPr="00F70B95">
              <w:rPr>
                <w:rFonts w:hAnsi="Times New Roman" w:cs="Times New Roman"/>
                <w:i/>
              </w:rPr>
              <w:t xml:space="preserve">*As the MDiv is the core degree at RTS, the MDiv rubric will be used in this syllabus.  </w:t>
            </w:r>
          </w:p>
        </w:tc>
        <w:tc>
          <w:tcPr>
            <w:tcW w:w="2160" w:type="dxa"/>
            <w:tcBorders>
              <w:right w:val="single" w:sz="4" w:space="0" w:color="auto"/>
            </w:tcBorders>
          </w:tcPr>
          <w:p w14:paraId="426B3D51" w14:textId="77777777" w:rsidR="00F70B95" w:rsidRPr="00F70B95" w:rsidRDefault="00F70B95" w:rsidP="00F70B95">
            <w:pPr>
              <w:pStyle w:val="Body"/>
              <w:ind w:left="720" w:hanging="720"/>
              <w:rPr>
                <w:rFonts w:hAnsi="Times New Roman" w:cs="Times New Roman"/>
                <w:b/>
                <w:u w:val="single"/>
              </w:rPr>
            </w:pPr>
            <w:r w:rsidRPr="00F70B95">
              <w:rPr>
                <w:rFonts w:hAnsi="Times New Roman" w:cs="Times New Roman"/>
                <w:b/>
                <w:u w:val="single"/>
              </w:rPr>
              <w:t>Rubric</w:t>
            </w:r>
          </w:p>
          <w:p w14:paraId="271C30FB" w14:textId="77777777" w:rsidR="00F70B95" w:rsidRPr="00F70B95" w:rsidRDefault="00F70B95" w:rsidP="00F70B95">
            <w:pPr>
              <w:pStyle w:val="Body"/>
              <w:numPr>
                <w:ilvl w:val="0"/>
                <w:numId w:val="15"/>
              </w:numPr>
              <w:rPr>
                <w:rFonts w:hAnsi="Times New Roman" w:cs="Times New Roman"/>
                <w:b/>
              </w:rPr>
            </w:pPr>
            <w:r w:rsidRPr="00F70B95">
              <w:rPr>
                <w:rFonts w:hAnsi="Times New Roman" w:cs="Times New Roman"/>
                <w:b/>
              </w:rPr>
              <w:t>Strong</w:t>
            </w:r>
          </w:p>
          <w:p w14:paraId="7F8FDDE1" w14:textId="77777777" w:rsidR="00F70B95" w:rsidRPr="00F70B95" w:rsidRDefault="00F70B95" w:rsidP="00F70B95">
            <w:pPr>
              <w:pStyle w:val="Body"/>
              <w:numPr>
                <w:ilvl w:val="0"/>
                <w:numId w:val="15"/>
              </w:numPr>
              <w:rPr>
                <w:rFonts w:hAnsi="Times New Roman" w:cs="Times New Roman"/>
                <w:b/>
              </w:rPr>
            </w:pPr>
            <w:r w:rsidRPr="00F70B95">
              <w:rPr>
                <w:rFonts w:hAnsi="Times New Roman" w:cs="Times New Roman"/>
                <w:b/>
              </w:rPr>
              <w:t>Moderate</w:t>
            </w:r>
          </w:p>
          <w:p w14:paraId="4D3FF2A1" w14:textId="77777777" w:rsidR="00F70B95" w:rsidRPr="00F70B95" w:rsidRDefault="00F70B95" w:rsidP="00F70B95">
            <w:pPr>
              <w:pStyle w:val="Body"/>
              <w:numPr>
                <w:ilvl w:val="0"/>
                <w:numId w:val="15"/>
              </w:numPr>
              <w:rPr>
                <w:rFonts w:hAnsi="Times New Roman" w:cs="Times New Roman"/>
                <w:b/>
              </w:rPr>
            </w:pPr>
            <w:r w:rsidRPr="00F70B95">
              <w:rPr>
                <w:rFonts w:hAnsi="Times New Roman" w:cs="Times New Roman"/>
                <w:b/>
              </w:rPr>
              <w:t>Minimal</w:t>
            </w:r>
          </w:p>
          <w:p w14:paraId="294BE7ED" w14:textId="77777777" w:rsidR="00F70B95" w:rsidRPr="00F70B95" w:rsidRDefault="00F70B95" w:rsidP="00F70B95">
            <w:pPr>
              <w:pStyle w:val="Body"/>
              <w:numPr>
                <w:ilvl w:val="0"/>
                <w:numId w:val="15"/>
              </w:numPr>
              <w:rPr>
                <w:rFonts w:hAnsi="Times New Roman" w:cs="Times New Roman"/>
                <w:b/>
              </w:rPr>
            </w:pPr>
            <w:r w:rsidRPr="00F70B95">
              <w:rPr>
                <w:rFonts w:hAnsi="Times New Roman" w:cs="Times New Roman"/>
                <w:b/>
              </w:rPr>
              <w:t>None</w:t>
            </w:r>
          </w:p>
        </w:tc>
        <w:tc>
          <w:tcPr>
            <w:tcW w:w="2250" w:type="dxa"/>
            <w:tcBorders>
              <w:right w:val="single" w:sz="4" w:space="0" w:color="auto"/>
            </w:tcBorders>
          </w:tcPr>
          <w:p w14:paraId="600D35FA" w14:textId="77777777" w:rsidR="00F70B95" w:rsidRPr="00F70B95" w:rsidRDefault="00F70B95" w:rsidP="00F70B95">
            <w:pPr>
              <w:pStyle w:val="Body"/>
              <w:ind w:left="720" w:hanging="720"/>
              <w:rPr>
                <w:rFonts w:hAnsi="Times New Roman" w:cs="Times New Roman"/>
                <w:b/>
                <w:u w:val="single"/>
              </w:rPr>
            </w:pPr>
            <w:r w:rsidRPr="00F70B95">
              <w:rPr>
                <w:rFonts w:hAnsi="Times New Roman" w:cs="Times New Roman"/>
                <w:b/>
                <w:u w:val="single"/>
              </w:rPr>
              <w:t>Mini-Justification</w:t>
            </w:r>
          </w:p>
        </w:tc>
      </w:tr>
      <w:tr w:rsidR="00F70B95" w:rsidRPr="00F70B95" w14:paraId="53047A00" w14:textId="77777777" w:rsidTr="00F70B95">
        <w:tc>
          <w:tcPr>
            <w:tcW w:w="2142" w:type="dxa"/>
            <w:tcBorders>
              <w:right w:val="single" w:sz="4" w:space="0" w:color="auto"/>
            </w:tcBorders>
          </w:tcPr>
          <w:p w14:paraId="2E955AFA" w14:textId="77777777" w:rsidR="00F70B95" w:rsidRPr="00F70B95" w:rsidRDefault="00F70B95" w:rsidP="00F70B95">
            <w:pPr>
              <w:pStyle w:val="Body"/>
              <w:ind w:left="720" w:hanging="720"/>
              <w:rPr>
                <w:rFonts w:hAnsi="Times New Roman" w:cs="Times New Roman"/>
                <w:b/>
              </w:rPr>
            </w:pPr>
            <w:r w:rsidRPr="00F70B95">
              <w:rPr>
                <w:rFonts w:hAnsi="Times New Roman" w:cs="Times New Roman"/>
                <w:b/>
              </w:rPr>
              <w:t xml:space="preserve">Articulation </w:t>
            </w:r>
          </w:p>
          <w:p w14:paraId="32CFE4FD" w14:textId="77777777" w:rsidR="00F70B95" w:rsidRPr="00F70B95" w:rsidRDefault="00F70B95" w:rsidP="00F70B95">
            <w:pPr>
              <w:pStyle w:val="Body"/>
              <w:ind w:left="720" w:hanging="720"/>
              <w:rPr>
                <w:rFonts w:hAnsi="Times New Roman" w:cs="Times New Roman"/>
                <w:b/>
              </w:rPr>
            </w:pPr>
            <w:r w:rsidRPr="00F70B95">
              <w:rPr>
                <w:rFonts w:hAnsi="Times New Roman" w:cs="Times New Roman"/>
                <w:b/>
              </w:rPr>
              <w:t xml:space="preserve"> (oral &amp; written)</w:t>
            </w:r>
          </w:p>
        </w:tc>
        <w:tc>
          <w:tcPr>
            <w:tcW w:w="2880" w:type="dxa"/>
            <w:tcBorders>
              <w:left w:val="single" w:sz="4" w:space="0" w:color="auto"/>
              <w:right w:val="single" w:sz="4" w:space="0" w:color="auto"/>
            </w:tcBorders>
          </w:tcPr>
          <w:p w14:paraId="6C909247" w14:textId="77777777" w:rsidR="00F70B95" w:rsidRPr="00F70B95" w:rsidRDefault="00F70B95" w:rsidP="00F70B95">
            <w:pPr>
              <w:pStyle w:val="Body"/>
              <w:ind w:left="-17" w:firstLine="17"/>
              <w:rPr>
                <w:rFonts w:hAnsi="Times New Roman" w:cs="Times New Roman"/>
              </w:rPr>
            </w:pPr>
            <w:r w:rsidRPr="00F70B95">
              <w:rPr>
                <w:rFonts w:hAnsi="Times New Roman" w:cs="Times New Roman"/>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01489BDE" w14:textId="77777777" w:rsidR="00F70B95" w:rsidRPr="00F70B95" w:rsidRDefault="00F70B95" w:rsidP="00F70B95">
            <w:pPr>
              <w:pStyle w:val="Body"/>
              <w:ind w:left="720" w:hanging="720"/>
              <w:rPr>
                <w:rFonts w:hAnsi="Times New Roman" w:cs="Times New Roman"/>
              </w:rPr>
            </w:pPr>
          </w:p>
          <w:p w14:paraId="599040AE" w14:textId="77777777" w:rsidR="00F70B95" w:rsidRPr="00F70B95" w:rsidRDefault="00F70B95" w:rsidP="00F70B95">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0E0E336C" w14:textId="77777777" w:rsidR="00F70B95" w:rsidRPr="00F70B95" w:rsidRDefault="00F70B95" w:rsidP="00F70B95">
            <w:pPr>
              <w:pStyle w:val="Body"/>
              <w:rPr>
                <w:rFonts w:hAnsi="Times New Roman" w:cs="Times New Roman"/>
              </w:rPr>
            </w:pPr>
          </w:p>
          <w:p w14:paraId="51D77DDD" w14:textId="77777777" w:rsidR="00F70B95" w:rsidRPr="00F70B95" w:rsidRDefault="00F70B95" w:rsidP="00F70B95">
            <w:pPr>
              <w:pStyle w:val="Body"/>
              <w:rPr>
                <w:rFonts w:hAnsi="Times New Roman" w:cs="Times New Roman"/>
              </w:rPr>
            </w:pPr>
            <w:r w:rsidRPr="00F70B95">
              <w:rPr>
                <w:rFonts w:hAnsi="Times New Roman" w:cs="Times New Roman"/>
              </w:rPr>
              <w:t xml:space="preserve">Students will be expected to present to their </w:t>
            </w:r>
            <w:proofErr w:type="gramStart"/>
            <w:r w:rsidRPr="00F70B95">
              <w:rPr>
                <w:rFonts w:hAnsi="Times New Roman" w:cs="Times New Roman"/>
              </w:rPr>
              <w:t>congregations</w:t>
            </w:r>
            <w:proofErr w:type="gramEnd"/>
            <w:r w:rsidRPr="00F70B95">
              <w:rPr>
                <w:rFonts w:hAnsi="Times New Roman" w:cs="Times New Roman"/>
              </w:rPr>
              <w:t xml:space="preserve"> biblical principles of pastoral leadership.</w:t>
            </w:r>
          </w:p>
        </w:tc>
      </w:tr>
      <w:tr w:rsidR="00F70B95" w:rsidRPr="00F70B95" w14:paraId="123CFEBE" w14:textId="77777777" w:rsidTr="00F70B95">
        <w:tc>
          <w:tcPr>
            <w:tcW w:w="2142" w:type="dxa"/>
            <w:tcBorders>
              <w:right w:val="single" w:sz="4" w:space="0" w:color="auto"/>
            </w:tcBorders>
          </w:tcPr>
          <w:p w14:paraId="6DC92F5C" w14:textId="77777777" w:rsidR="00F70B95" w:rsidRPr="00F70B95" w:rsidRDefault="00F70B95" w:rsidP="00F70B95">
            <w:pPr>
              <w:pStyle w:val="Body"/>
              <w:ind w:left="720" w:hanging="720"/>
              <w:rPr>
                <w:rFonts w:hAnsi="Times New Roman" w:cs="Times New Roman"/>
                <w:b/>
              </w:rPr>
            </w:pPr>
            <w:r w:rsidRPr="00F70B95">
              <w:rPr>
                <w:rFonts w:hAnsi="Times New Roman" w:cs="Times New Roman"/>
                <w:b/>
              </w:rPr>
              <w:t>Scripture</w:t>
            </w:r>
          </w:p>
          <w:p w14:paraId="5A2AC2B3" w14:textId="77777777" w:rsidR="00F70B95" w:rsidRPr="00F70B95" w:rsidRDefault="00F70B95" w:rsidP="00F70B95">
            <w:pPr>
              <w:pStyle w:val="Body"/>
              <w:ind w:left="720" w:hanging="720"/>
              <w:rPr>
                <w:rFonts w:hAnsi="Times New Roman" w:cs="Times New Roman"/>
                <w:b/>
              </w:rPr>
            </w:pPr>
          </w:p>
          <w:p w14:paraId="357C249F" w14:textId="77777777" w:rsidR="00F70B95" w:rsidRPr="00F70B95" w:rsidRDefault="00F70B95" w:rsidP="00F70B95">
            <w:pPr>
              <w:pStyle w:val="Body"/>
              <w:ind w:left="720" w:hanging="720"/>
              <w:rPr>
                <w:rFonts w:hAnsi="Times New Roman" w:cs="Times New Roman"/>
                <w:b/>
              </w:rPr>
            </w:pPr>
          </w:p>
        </w:tc>
        <w:tc>
          <w:tcPr>
            <w:tcW w:w="2880" w:type="dxa"/>
            <w:tcBorders>
              <w:left w:val="single" w:sz="4" w:space="0" w:color="auto"/>
              <w:right w:val="single" w:sz="4" w:space="0" w:color="auto"/>
            </w:tcBorders>
          </w:tcPr>
          <w:p w14:paraId="7695A832" w14:textId="77777777" w:rsidR="00F70B95" w:rsidRPr="00F70B95" w:rsidRDefault="00F70B95" w:rsidP="00F70B95">
            <w:pPr>
              <w:pStyle w:val="Body"/>
              <w:ind w:left="-17"/>
              <w:rPr>
                <w:rFonts w:hAnsi="Times New Roman" w:cs="Times New Roman"/>
              </w:rPr>
            </w:pPr>
            <w:r w:rsidRPr="00F70B95">
              <w:rPr>
                <w:rFonts w:hAnsi="Times New Roman" w:cs="Times New Roman"/>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6628E75" w14:textId="77777777" w:rsidR="00F70B95" w:rsidRPr="00F70B95" w:rsidRDefault="00F70B95" w:rsidP="00F70B95">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6E0007ED" w14:textId="77777777" w:rsidR="00F70B95" w:rsidRPr="00F70B95" w:rsidRDefault="00F70B95" w:rsidP="00F70B95">
            <w:pPr>
              <w:pStyle w:val="Body"/>
              <w:rPr>
                <w:rFonts w:hAnsi="Times New Roman" w:cs="Times New Roman"/>
              </w:rPr>
            </w:pPr>
            <w:r w:rsidRPr="00F70B95">
              <w:rPr>
                <w:rFonts w:hAnsi="Times New Roman" w:cs="Times New Roman"/>
              </w:rPr>
              <w:t>Students will learn the basics of pastoral leadership through a careful study of 1 Thessalonians and the Pastoral Epistles.</w:t>
            </w:r>
          </w:p>
        </w:tc>
      </w:tr>
      <w:tr w:rsidR="00F70B95" w:rsidRPr="00F70B95" w14:paraId="5918BA3A" w14:textId="77777777" w:rsidTr="00F70B95">
        <w:tc>
          <w:tcPr>
            <w:tcW w:w="2142" w:type="dxa"/>
            <w:tcBorders>
              <w:right w:val="single" w:sz="4" w:space="0" w:color="auto"/>
            </w:tcBorders>
          </w:tcPr>
          <w:p w14:paraId="49058B60" w14:textId="77777777" w:rsidR="00F70B95" w:rsidRPr="00F70B95" w:rsidRDefault="00F70B95" w:rsidP="00F70B95">
            <w:pPr>
              <w:pStyle w:val="Body"/>
              <w:ind w:left="720" w:hanging="720"/>
              <w:rPr>
                <w:rFonts w:hAnsi="Times New Roman" w:cs="Times New Roman"/>
                <w:b/>
              </w:rPr>
            </w:pPr>
            <w:r w:rsidRPr="00F70B95">
              <w:rPr>
                <w:rFonts w:hAnsi="Times New Roman" w:cs="Times New Roman"/>
                <w:b/>
              </w:rPr>
              <w:t xml:space="preserve">Reformed Theology </w:t>
            </w:r>
          </w:p>
          <w:p w14:paraId="74C0BF3C" w14:textId="77777777" w:rsidR="00F70B95" w:rsidRPr="00F70B95" w:rsidRDefault="00F70B95" w:rsidP="00F70B95">
            <w:pPr>
              <w:pStyle w:val="Body"/>
              <w:ind w:left="720" w:hanging="720"/>
              <w:rPr>
                <w:rFonts w:hAnsi="Times New Roman" w:cs="Times New Roman"/>
                <w:b/>
              </w:rPr>
            </w:pPr>
          </w:p>
          <w:p w14:paraId="21754714" w14:textId="77777777" w:rsidR="00F70B95" w:rsidRPr="00F70B95" w:rsidRDefault="00F70B95" w:rsidP="00F70B95">
            <w:pPr>
              <w:pStyle w:val="Body"/>
              <w:ind w:left="720" w:hanging="720"/>
              <w:rPr>
                <w:rFonts w:hAnsi="Times New Roman" w:cs="Times New Roman"/>
                <w:b/>
              </w:rPr>
            </w:pPr>
          </w:p>
        </w:tc>
        <w:tc>
          <w:tcPr>
            <w:tcW w:w="2880" w:type="dxa"/>
            <w:tcBorders>
              <w:left w:val="single" w:sz="4" w:space="0" w:color="auto"/>
              <w:right w:val="single" w:sz="4" w:space="0" w:color="auto"/>
            </w:tcBorders>
          </w:tcPr>
          <w:p w14:paraId="2B347B7F" w14:textId="77777777" w:rsidR="00F70B95" w:rsidRPr="00F70B95" w:rsidRDefault="00F70B95" w:rsidP="00F70B95">
            <w:pPr>
              <w:pStyle w:val="Body"/>
              <w:ind w:left="-17" w:firstLine="17"/>
              <w:rPr>
                <w:rFonts w:hAnsi="Times New Roman" w:cs="Times New Roman"/>
              </w:rPr>
            </w:pPr>
            <w:r w:rsidRPr="00F70B95">
              <w:rPr>
                <w:rFonts w:hAnsi="Times New Roman" w:cs="Times New Roman"/>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17727794" w14:textId="77777777" w:rsidR="00F70B95" w:rsidRPr="00F70B95" w:rsidRDefault="00F70B95" w:rsidP="00F70B95">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1D622456" w14:textId="77777777" w:rsidR="00F70B95" w:rsidRPr="00F70B95" w:rsidRDefault="00F70B95" w:rsidP="00F70B95">
            <w:pPr>
              <w:pStyle w:val="Body"/>
              <w:rPr>
                <w:rFonts w:hAnsi="Times New Roman" w:cs="Times New Roman"/>
              </w:rPr>
            </w:pPr>
            <w:r w:rsidRPr="00F70B95">
              <w:rPr>
                <w:rFonts w:hAnsi="Times New Roman" w:cs="Times New Roman"/>
              </w:rPr>
              <w:t>Course is practical in focus, but the study of the Bible and Reformed theology are indispensable to shaping faithful ministry in the Reformed tradition.</w:t>
            </w:r>
          </w:p>
        </w:tc>
      </w:tr>
      <w:tr w:rsidR="00F70B95" w:rsidRPr="00F70B95" w14:paraId="1BAF324C" w14:textId="77777777" w:rsidTr="00F70B95">
        <w:tc>
          <w:tcPr>
            <w:tcW w:w="2142" w:type="dxa"/>
            <w:tcBorders>
              <w:right w:val="single" w:sz="4" w:space="0" w:color="auto"/>
            </w:tcBorders>
          </w:tcPr>
          <w:p w14:paraId="24AD2BBF" w14:textId="77777777" w:rsidR="00F70B95" w:rsidRPr="00F70B95" w:rsidRDefault="00F70B95" w:rsidP="00F70B95">
            <w:pPr>
              <w:pStyle w:val="Body"/>
              <w:ind w:left="720" w:hanging="720"/>
              <w:rPr>
                <w:rFonts w:hAnsi="Times New Roman" w:cs="Times New Roman"/>
                <w:b/>
              </w:rPr>
            </w:pPr>
            <w:r w:rsidRPr="00F70B95">
              <w:rPr>
                <w:rFonts w:hAnsi="Times New Roman" w:cs="Times New Roman"/>
                <w:b/>
              </w:rPr>
              <w:t>Sanctification</w:t>
            </w:r>
          </w:p>
          <w:p w14:paraId="22740EB6" w14:textId="77777777" w:rsidR="00F70B95" w:rsidRPr="00F70B95" w:rsidRDefault="00F70B95" w:rsidP="00F70B95">
            <w:pPr>
              <w:pStyle w:val="Body"/>
              <w:ind w:left="720" w:hanging="720"/>
              <w:rPr>
                <w:rFonts w:hAnsi="Times New Roman" w:cs="Times New Roman"/>
                <w:b/>
              </w:rPr>
            </w:pPr>
          </w:p>
          <w:p w14:paraId="59652B2A" w14:textId="77777777" w:rsidR="00F70B95" w:rsidRPr="00F70B95" w:rsidRDefault="00F70B95" w:rsidP="00F70B95">
            <w:pPr>
              <w:pStyle w:val="Body"/>
              <w:ind w:left="720" w:hanging="720"/>
              <w:rPr>
                <w:rFonts w:hAnsi="Times New Roman" w:cs="Times New Roman"/>
                <w:b/>
              </w:rPr>
            </w:pPr>
          </w:p>
        </w:tc>
        <w:tc>
          <w:tcPr>
            <w:tcW w:w="2880" w:type="dxa"/>
            <w:tcBorders>
              <w:left w:val="single" w:sz="4" w:space="0" w:color="auto"/>
              <w:right w:val="single" w:sz="4" w:space="0" w:color="auto"/>
            </w:tcBorders>
          </w:tcPr>
          <w:p w14:paraId="1935DC4D" w14:textId="77777777" w:rsidR="00F70B95" w:rsidRPr="00F70B95" w:rsidRDefault="00F70B95" w:rsidP="00F70B95">
            <w:pPr>
              <w:pStyle w:val="Body"/>
              <w:rPr>
                <w:rFonts w:hAnsi="Times New Roman" w:cs="Times New Roman"/>
              </w:rPr>
            </w:pPr>
            <w:r w:rsidRPr="00F70B95">
              <w:rPr>
                <w:rFonts w:hAnsi="Times New Roman" w:cs="Times New Roman"/>
              </w:rPr>
              <w:t>Demonstrates a love for the Triune God that aids the</w:t>
            </w:r>
          </w:p>
          <w:p w14:paraId="42513AFB" w14:textId="77777777" w:rsidR="00F70B95" w:rsidRPr="00F70B95" w:rsidRDefault="00F70B95" w:rsidP="00F70B95">
            <w:pPr>
              <w:pStyle w:val="Body"/>
              <w:rPr>
                <w:rFonts w:hAnsi="Times New Roman" w:cs="Times New Roman"/>
              </w:rPr>
            </w:pPr>
            <w:r w:rsidRPr="00F70B95">
              <w:rPr>
                <w:rFonts w:hAnsi="Times New Roman" w:cs="Times New Roman"/>
              </w:rPr>
              <w:t>student’s sanctification.</w:t>
            </w:r>
          </w:p>
        </w:tc>
        <w:tc>
          <w:tcPr>
            <w:tcW w:w="2160" w:type="dxa"/>
            <w:tcBorders>
              <w:left w:val="single" w:sz="4" w:space="0" w:color="auto"/>
              <w:right w:val="single" w:sz="4" w:space="0" w:color="auto"/>
            </w:tcBorders>
          </w:tcPr>
          <w:p w14:paraId="41509430" w14:textId="77777777" w:rsidR="00F70B95" w:rsidRPr="00F70B95" w:rsidRDefault="00F70B95" w:rsidP="00F70B95">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4B51C995" w14:textId="77777777" w:rsidR="00F70B95" w:rsidRPr="00F70B95" w:rsidRDefault="00F70B95" w:rsidP="00F70B95">
            <w:pPr>
              <w:pStyle w:val="Body"/>
              <w:rPr>
                <w:rFonts w:hAnsi="Times New Roman" w:cs="Times New Roman"/>
              </w:rPr>
            </w:pPr>
            <w:r w:rsidRPr="00F70B95">
              <w:rPr>
                <w:rFonts w:hAnsi="Times New Roman" w:cs="Times New Roman"/>
              </w:rPr>
              <w:t>Holiness of life is indispensable to godly ministry. The nature and practice of pastoral piety will be explored.</w:t>
            </w:r>
          </w:p>
        </w:tc>
      </w:tr>
      <w:tr w:rsidR="00F70B95" w:rsidRPr="00F70B95" w14:paraId="0075C114" w14:textId="77777777" w:rsidTr="00F70B95">
        <w:tc>
          <w:tcPr>
            <w:tcW w:w="2142" w:type="dxa"/>
            <w:tcBorders>
              <w:right w:val="single" w:sz="4" w:space="0" w:color="auto"/>
            </w:tcBorders>
          </w:tcPr>
          <w:p w14:paraId="2B2946EE" w14:textId="77777777" w:rsidR="00F70B95" w:rsidRPr="00F70B95" w:rsidRDefault="00F70B95" w:rsidP="00F70B95">
            <w:pPr>
              <w:pStyle w:val="Body"/>
              <w:ind w:left="720" w:hanging="720"/>
              <w:rPr>
                <w:rFonts w:hAnsi="Times New Roman" w:cs="Times New Roman"/>
                <w:b/>
              </w:rPr>
            </w:pPr>
            <w:r w:rsidRPr="00F70B95">
              <w:rPr>
                <w:rFonts w:hAnsi="Times New Roman" w:cs="Times New Roman"/>
                <w:b/>
              </w:rPr>
              <w:t xml:space="preserve">Worldview </w:t>
            </w:r>
          </w:p>
          <w:p w14:paraId="6992F093" w14:textId="77777777" w:rsidR="00F70B95" w:rsidRPr="00F70B95" w:rsidRDefault="00F70B95" w:rsidP="00F70B95">
            <w:pPr>
              <w:pStyle w:val="Body"/>
              <w:ind w:left="720" w:hanging="720"/>
              <w:rPr>
                <w:rFonts w:hAnsi="Times New Roman" w:cs="Times New Roman"/>
                <w:b/>
              </w:rPr>
            </w:pPr>
          </w:p>
        </w:tc>
        <w:tc>
          <w:tcPr>
            <w:tcW w:w="2880" w:type="dxa"/>
            <w:tcBorders>
              <w:left w:val="single" w:sz="4" w:space="0" w:color="auto"/>
              <w:right w:val="single" w:sz="4" w:space="0" w:color="auto"/>
            </w:tcBorders>
          </w:tcPr>
          <w:p w14:paraId="4524289E" w14:textId="77777777" w:rsidR="00F70B95" w:rsidRPr="00F70B95" w:rsidRDefault="00F70B95" w:rsidP="00F70B95">
            <w:pPr>
              <w:pStyle w:val="Body"/>
              <w:ind w:left="-107"/>
              <w:rPr>
                <w:rFonts w:hAnsi="Times New Roman" w:cs="Times New Roman"/>
              </w:rPr>
            </w:pPr>
            <w:r w:rsidRPr="00F70B95">
              <w:rPr>
                <w:rFonts w:hAnsi="Times New Roman" w:cs="Times New Roman"/>
              </w:rPr>
              <w:t>Burning desire to conform all of life to the Word of God. Includes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173720D9" w14:textId="77777777" w:rsidR="00F70B95" w:rsidRPr="00F70B95" w:rsidRDefault="00F70B95" w:rsidP="00F70B95">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38F3EA71" w14:textId="77777777" w:rsidR="00F70B95" w:rsidRPr="00F70B95" w:rsidRDefault="00F70B95" w:rsidP="00F70B95">
            <w:pPr>
              <w:pStyle w:val="Body"/>
              <w:ind w:left="-21" w:firstLine="21"/>
              <w:rPr>
                <w:rFonts w:hAnsi="Times New Roman" w:cs="Times New Roman"/>
              </w:rPr>
            </w:pPr>
            <w:r w:rsidRPr="00F70B95">
              <w:rPr>
                <w:rFonts w:hAnsi="Times New Roman" w:cs="Times New Roman"/>
              </w:rPr>
              <w:t>Students will able to distinguish between unbiblical and biblical principles of leadership.</w:t>
            </w:r>
          </w:p>
        </w:tc>
      </w:tr>
      <w:tr w:rsidR="00F70B95" w:rsidRPr="00F70B95" w14:paraId="019EB34E" w14:textId="77777777" w:rsidTr="00F70B95">
        <w:tc>
          <w:tcPr>
            <w:tcW w:w="2142" w:type="dxa"/>
            <w:tcBorders>
              <w:right w:val="single" w:sz="4" w:space="0" w:color="auto"/>
            </w:tcBorders>
          </w:tcPr>
          <w:p w14:paraId="407CCF71" w14:textId="77777777" w:rsidR="00F70B95" w:rsidRPr="00F70B95" w:rsidRDefault="00F70B95" w:rsidP="00F70B95">
            <w:pPr>
              <w:pStyle w:val="Body"/>
              <w:ind w:left="720" w:hanging="720"/>
              <w:rPr>
                <w:rFonts w:hAnsi="Times New Roman" w:cs="Times New Roman"/>
                <w:b/>
              </w:rPr>
            </w:pPr>
            <w:r w:rsidRPr="00F70B95">
              <w:rPr>
                <w:rFonts w:hAnsi="Times New Roman" w:cs="Times New Roman"/>
                <w:b/>
              </w:rPr>
              <w:t>Winsomely Reformed</w:t>
            </w:r>
          </w:p>
          <w:p w14:paraId="0F2EFE38" w14:textId="77777777" w:rsidR="00F70B95" w:rsidRPr="00F70B95" w:rsidRDefault="00F70B95" w:rsidP="00F70B95">
            <w:pPr>
              <w:pStyle w:val="Body"/>
              <w:ind w:left="720" w:hanging="720"/>
              <w:rPr>
                <w:rFonts w:hAnsi="Times New Roman" w:cs="Times New Roman"/>
                <w:b/>
              </w:rPr>
            </w:pPr>
          </w:p>
        </w:tc>
        <w:tc>
          <w:tcPr>
            <w:tcW w:w="2880" w:type="dxa"/>
            <w:tcBorders>
              <w:left w:val="single" w:sz="4" w:space="0" w:color="auto"/>
              <w:right w:val="single" w:sz="4" w:space="0" w:color="auto"/>
            </w:tcBorders>
          </w:tcPr>
          <w:p w14:paraId="18DB52F5" w14:textId="77777777" w:rsidR="00F70B95" w:rsidRPr="00F70B95" w:rsidRDefault="00F70B95" w:rsidP="00F70B95">
            <w:pPr>
              <w:pStyle w:val="Body"/>
              <w:ind w:left="-107"/>
              <w:rPr>
                <w:rFonts w:hAnsi="Times New Roman" w:cs="Times New Roman"/>
              </w:rPr>
            </w:pPr>
            <w:r w:rsidRPr="00F70B95">
              <w:rPr>
                <w:rFonts w:hAnsi="Times New Roman" w:cs="Times New Roman"/>
              </w:rPr>
              <w:t xml:space="preserve">Embraces a winsomely Reformed ethos. (Includes an appropriate ecumenical spirit with other Christians, especially Evangelicals; a concern to present the Gospel in a God-honoring </w:t>
            </w:r>
            <w:r w:rsidRPr="00F70B95">
              <w:rPr>
                <w:rFonts w:hAnsi="Times New Roman" w:cs="Times New Roman"/>
              </w:rPr>
              <w:lastRenderedPageBreak/>
              <w:t>manner to non-Christians; and a truth-in-love attitude in disagreements.)</w:t>
            </w:r>
          </w:p>
        </w:tc>
        <w:tc>
          <w:tcPr>
            <w:tcW w:w="2160" w:type="dxa"/>
            <w:tcBorders>
              <w:left w:val="single" w:sz="4" w:space="0" w:color="auto"/>
              <w:right w:val="single" w:sz="4" w:space="0" w:color="auto"/>
            </w:tcBorders>
          </w:tcPr>
          <w:p w14:paraId="310A45B7" w14:textId="77777777" w:rsidR="00F70B95" w:rsidRPr="00F70B95" w:rsidRDefault="00F70B95" w:rsidP="00F70B95">
            <w:pPr>
              <w:pStyle w:val="Body"/>
              <w:ind w:left="720" w:hanging="720"/>
              <w:rPr>
                <w:rFonts w:hAnsi="Times New Roman" w:cs="Times New Roman"/>
              </w:rPr>
            </w:pPr>
            <w:r w:rsidRPr="00F70B95">
              <w:rPr>
                <w:rFonts w:hAnsi="Times New Roman" w:cs="Times New Roman"/>
              </w:rPr>
              <w:lastRenderedPageBreak/>
              <w:t>Strong</w:t>
            </w:r>
          </w:p>
        </w:tc>
        <w:tc>
          <w:tcPr>
            <w:tcW w:w="2250" w:type="dxa"/>
            <w:tcBorders>
              <w:left w:val="single" w:sz="4" w:space="0" w:color="auto"/>
            </w:tcBorders>
          </w:tcPr>
          <w:p w14:paraId="7221469C" w14:textId="77777777" w:rsidR="00F70B95" w:rsidRPr="00F70B95" w:rsidRDefault="00F70B95" w:rsidP="00F70B95">
            <w:pPr>
              <w:pStyle w:val="Body"/>
              <w:ind w:left="-21" w:firstLine="21"/>
              <w:rPr>
                <w:rFonts w:hAnsi="Times New Roman" w:cs="Times New Roman"/>
              </w:rPr>
            </w:pPr>
            <w:r w:rsidRPr="00F70B95">
              <w:rPr>
                <w:rFonts w:hAnsi="Times New Roman" w:cs="Times New Roman"/>
              </w:rPr>
              <w:t>The ability to lead God’s church with grace, as well as biblical conviction is essential.</w:t>
            </w:r>
          </w:p>
        </w:tc>
      </w:tr>
      <w:tr w:rsidR="00F70B95" w:rsidRPr="00F70B95" w14:paraId="5543ED73" w14:textId="77777777" w:rsidTr="00F70B95">
        <w:tc>
          <w:tcPr>
            <w:tcW w:w="2142" w:type="dxa"/>
            <w:tcBorders>
              <w:right w:val="single" w:sz="4" w:space="0" w:color="auto"/>
            </w:tcBorders>
          </w:tcPr>
          <w:p w14:paraId="405168B7" w14:textId="77777777" w:rsidR="00F70B95" w:rsidRPr="00F70B95" w:rsidRDefault="00F70B95" w:rsidP="00F70B95">
            <w:pPr>
              <w:pStyle w:val="Body"/>
              <w:ind w:left="720" w:hanging="720"/>
              <w:rPr>
                <w:rFonts w:hAnsi="Times New Roman" w:cs="Times New Roman"/>
                <w:b/>
              </w:rPr>
            </w:pPr>
            <w:r w:rsidRPr="00F70B95">
              <w:rPr>
                <w:rFonts w:hAnsi="Times New Roman" w:cs="Times New Roman"/>
                <w:b/>
              </w:rPr>
              <w:t>Pastoral Ministry</w:t>
            </w:r>
          </w:p>
        </w:tc>
        <w:tc>
          <w:tcPr>
            <w:tcW w:w="2880" w:type="dxa"/>
            <w:tcBorders>
              <w:left w:val="single" w:sz="4" w:space="0" w:color="auto"/>
              <w:right w:val="single" w:sz="4" w:space="0" w:color="auto"/>
            </w:tcBorders>
          </w:tcPr>
          <w:p w14:paraId="0E2B02DC" w14:textId="77777777" w:rsidR="00F70B95" w:rsidRPr="00F70B95" w:rsidRDefault="00F70B95" w:rsidP="00F70B95">
            <w:pPr>
              <w:pStyle w:val="Body"/>
              <w:ind w:left="-17" w:firstLine="17"/>
              <w:rPr>
                <w:rFonts w:hAnsi="Times New Roman" w:cs="Times New Roman"/>
              </w:rPr>
            </w:pPr>
            <w:r w:rsidRPr="00F70B95">
              <w:rPr>
                <w:rFonts w:hAnsi="Times New Roman" w:cs="Times New Roman"/>
              </w:rPr>
              <w:t>Ability to minister the Word of God to hearts and lives of both churched and unchurched, to include preaching, teaching, leading in worship, leading and shepherding the local congregation, aiding in spiritual maturity, concern for non-Christians.</w:t>
            </w:r>
          </w:p>
        </w:tc>
        <w:tc>
          <w:tcPr>
            <w:tcW w:w="2160" w:type="dxa"/>
            <w:tcBorders>
              <w:left w:val="single" w:sz="4" w:space="0" w:color="auto"/>
              <w:right w:val="single" w:sz="4" w:space="0" w:color="auto"/>
            </w:tcBorders>
          </w:tcPr>
          <w:p w14:paraId="231970B7" w14:textId="77777777" w:rsidR="00F70B95" w:rsidRPr="00F70B95" w:rsidRDefault="00F70B95" w:rsidP="00F70B95">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2205D833" w14:textId="77777777" w:rsidR="00F70B95" w:rsidRPr="00F70B95" w:rsidRDefault="00F70B95" w:rsidP="00F70B95">
            <w:pPr>
              <w:pStyle w:val="Body"/>
              <w:ind w:left="-21"/>
              <w:rPr>
                <w:rFonts w:hAnsi="Times New Roman" w:cs="Times New Roman"/>
              </w:rPr>
            </w:pPr>
            <w:r w:rsidRPr="00F70B95">
              <w:rPr>
                <w:rFonts w:hAnsi="Times New Roman" w:cs="Times New Roman"/>
              </w:rPr>
              <w:t>Pastors must provide a church leadership structure that gathers and nourishes God’s people, and that systematically and winsomely commends the faith to unbelievers.</w:t>
            </w:r>
          </w:p>
        </w:tc>
      </w:tr>
    </w:tbl>
    <w:p w14:paraId="656FD65B" w14:textId="0E7F4012" w:rsidR="005D55C7" w:rsidRPr="00F70B95" w:rsidRDefault="005D55C7" w:rsidP="001745CE">
      <w:pPr>
        <w:pStyle w:val="Body"/>
        <w:ind w:left="720" w:hanging="720"/>
        <w:rPr>
          <w:rFonts w:hAnsi="Times New Roman" w:cs="Times New Roman"/>
          <w:b/>
        </w:rPr>
      </w:pPr>
    </w:p>
    <w:p w14:paraId="42C9B24E" w14:textId="4ECA23EA" w:rsidR="005D55C7" w:rsidRPr="00F70B95" w:rsidRDefault="005D55C7" w:rsidP="001745CE">
      <w:pPr>
        <w:pStyle w:val="Body"/>
        <w:ind w:left="720" w:hanging="720"/>
        <w:rPr>
          <w:rFonts w:hAnsi="Times New Roman" w:cs="Times New Roman"/>
          <w:b/>
        </w:rPr>
      </w:pPr>
    </w:p>
    <w:p w14:paraId="0BE90ACC" w14:textId="064FED36" w:rsidR="005D55C7" w:rsidRPr="00F70B95" w:rsidRDefault="005D55C7" w:rsidP="00AB3F64">
      <w:pPr>
        <w:pStyle w:val="Body"/>
        <w:rPr>
          <w:rFonts w:hAnsi="Times New Roman" w:cs="Times New Roman"/>
          <w:b/>
        </w:rPr>
      </w:pPr>
    </w:p>
    <w:p w14:paraId="434BD8F7" w14:textId="77777777" w:rsidR="005D55C7" w:rsidRPr="00F70B95" w:rsidRDefault="005D55C7" w:rsidP="001745CE">
      <w:pPr>
        <w:pStyle w:val="Body"/>
        <w:ind w:left="720" w:hanging="720"/>
        <w:rPr>
          <w:rFonts w:hAnsi="Times New Roman" w:cs="Times New Roman"/>
          <w:b/>
        </w:rPr>
      </w:pPr>
    </w:p>
    <w:p w14:paraId="0DA2C8CC" w14:textId="77777777" w:rsidR="001745CE" w:rsidRPr="00F70B95" w:rsidRDefault="001745CE" w:rsidP="001745CE">
      <w:pPr>
        <w:pStyle w:val="Body"/>
        <w:ind w:left="720" w:hanging="720"/>
        <w:rPr>
          <w:rFonts w:hAnsi="Times New Roman" w:cs="Times New Roman"/>
        </w:rPr>
      </w:pPr>
    </w:p>
    <w:p w14:paraId="38FDF946" w14:textId="77777777" w:rsidR="001745CE" w:rsidRPr="00F70B95" w:rsidRDefault="001745CE" w:rsidP="001745CE">
      <w:pPr>
        <w:pStyle w:val="Body"/>
        <w:ind w:left="720" w:hanging="720"/>
        <w:rPr>
          <w:rFonts w:hAnsi="Times New Roman" w:cs="Times New Roman"/>
        </w:rPr>
      </w:pPr>
    </w:p>
    <w:p w14:paraId="79C3822D" w14:textId="1DC55192" w:rsidR="001745CE" w:rsidRPr="00F70B95" w:rsidRDefault="001745CE" w:rsidP="00C2628F">
      <w:pPr>
        <w:pStyle w:val="Body"/>
        <w:ind w:left="720" w:hanging="720"/>
        <w:rPr>
          <w:rFonts w:eastAsia="Times New Roman" w:hAnsi="Times New Roman" w:cs="Times New Roman"/>
          <w:sz w:val="24"/>
          <w:szCs w:val="24"/>
        </w:rPr>
      </w:pPr>
    </w:p>
    <w:p w14:paraId="35D72063" w14:textId="77777777" w:rsidR="001745CE" w:rsidRPr="00F70B95" w:rsidRDefault="001745CE" w:rsidP="00C2628F">
      <w:pPr>
        <w:pStyle w:val="Body"/>
        <w:ind w:left="720" w:hanging="720"/>
        <w:rPr>
          <w:rFonts w:eastAsia="Times New Roman" w:hAnsi="Times New Roman" w:cs="Times New Roman"/>
          <w:sz w:val="24"/>
          <w:szCs w:val="24"/>
        </w:rPr>
      </w:pPr>
    </w:p>
    <w:sectPr w:rsidR="001745CE" w:rsidRPr="00F70B95" w:rsidSect="007308E4">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6BF6" w14:textId="77777777" w:rsidR="00256EAD" w:rsidRDefault="00256EAD" w:rsidP="00F33FCD">
      <w:r>
        <w:separator/>
      </w:r>
    </w:p>
  </w:endnote>
  <w:endnote w:type="continuationSeparator" w:id="0">
    <w:p w14:paraId="5B12F211" w14:textId="77777777" w:rsidR="00256EAD" w:rsidRDefault="00256EAD"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F4F4" w14:textId="77777777" w:rsidR="007C327E" w:rsidRDefault="007C327E"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7C327E" w:rsidRDefault="007C327E"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638" w14:textId="77777777" w:rsidR="007C327E" w:rsidRDefault="007C327E"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E7E">
      <w:rPr>
        <w:rStyle w:val="PageNumber"/>
        <w:noProof/>
      </w:rPr>
      <w:t>3</w:t>
    </w:r>
    <w:r>
      <w:rPr>
        <w:rStyle w:val="PageNumber"/>
      </w:rPr>
      <w:fldChar w:fldCharType="end"/>
    </w:r>
  </w:p>
  <w:p w14:paraId="7F4B0840" w14:textId="6C3CA81D" w:rsidR="007C327E" w:rsidRDefault="007C327E" w:rsidP="00F33FCD">
    <w:pPr>
      <w:pStyle w:val="Footer"/>
      <w:ind w:right="360"/>
    </w:pPr>
    <w:r>
      <w:tab/>
      <w:t xml:space="preserve">                                                           </w:t>
    </w:r>
    <w:r w:rsidR="00262FC0">
      <w:t xml:space="preserve"> </w:t>
    </w:r>
    <w:r>
      <w:t xml:space="preserve">LEADERSHIP </w:t>
    </w:r>
    <w:r w:rsidR="00262FC0">
      <w:t xml:space="preserve">&amp; DISCIPLESHIP </w:t>
    </w:r>
    <w:r>
      <w:t>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00967" w14:textId="77777777" w:rsidR="00256EAD" w:rsidRDefault="00256EAD" w:rsidP="00F33FCD">
      <w:r>
        <w:separator/>
      </w:r>
    </w:p>
  </w:footnote>
  <w:footnote w:type="continuationSeparator" w:id="0">
    <w:p w14:paraId="38F7647B" w14:textId="77777777" w:rsidR="00256EAD" w:rsidRDefault="00256EAD"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792E"/>
    <w:multiLevelType w:val="hybridMultilevel"/>
    <w:tmpl w:val="A5ECE234"/>
    <w:lvl w:ilvl="0" w:tplc="EB1AE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0426C"/>
    <w:multiLevelType w:val="hybridMultilevel"/>
    <w:tmpl w:val="E1865584"/>
    <w:lvl w:ilvl="0" w:tplc="289C5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232A6"/>
    <w:multiLevelType w:val="hybridMultilevel"/>
    <w:tmpl w:val="B1A4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F5133"/>
    <w:multiLevelType w:val="hybridMultilevel"/>
    <w:tmpl w:val="8D1612F4"/>
    <w:lvl w:ilvl="0" w:tplc="6D6A0BB6">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64619"/>
    <w:multiLevelType w:val="hybridMultilevel"/>
    <w:tmpl w:val="35BCBC06"/>
    <w:lvl w:ilvl="0" w:tplc="289C5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074951"/>
    <w:multiLevelType w:val="hybridMultilevel"/>
    <w:tmpl w:val="04FA6BF8"/>
    <w:lvl w:ilvl="0" w:tplc="D806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EA6CAF"/>
    <w:multiLevelType w:val="hybridMultilevel"/>
    <w:tmpl w:val="35AC83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645414"/>
    <w:multiLevelType w:val="hybridMultilevel"/>
    <w:tmpl w:val="E5D839C0"/>
    <w:lvl w:ilvl="0" w:tplc="03A2DD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4A5317"/>
    <w:multiLevelType w:val="hybridMultilevel"/>
    <w:tmpl w:val="69A0AFCC"/>
    <w:lvl w:ilvl="0" w:tplc="C7582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7F0BA2"/>
    <w:multiLevelType w:val="hybridMultilevel"/>
    <w:tmpl w:val="71FA2006"/>
    <w:lvl w:ilvl="0" w:tplc="B626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8755B0"/>
    <w:multiLevelType w:val="hybridMultilevel"/>
    <w:tmpl w:val="DDB86A2A"/>
    <w:lvl w:ilvl="0" w:tplc="134A6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6E029B"/>
    <w:multiLevelType w:val="hybridMultilevel"/>
    <w:tmpl w:val="35BCBC06"/>
    <w:lvl w:ilvl="0" w:tplc="289C5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141A4"/>
    <w:multiLevelType w:val="multilevel"/>
    <w:tmpl w:val="DEA4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063F0"/>
    <w:multiLevelType w:val="hybridMultilevel"/>
    <w:tmpl w:val="A7785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0"/>
  </w:num>
  <w:num w:numId="4">
    <w:abstractNumId w:val="4"/>
  </w:num>
  <w:num w:numId="5">
    <w:abstractNumId w:val="9"/>
  </w:num>
  <w:num w:numId="6">
    <w:abstractNumId w:val="5"/>
  </w:num>
  <w:num w:numId="7">
    <w:abstractNumId w:val="8"/>
  </w:num>
  <w:num w:numId="8">
    <w:abstractNumId w:val="7"/>
  </w:num>
  <w:num w:numId="9">
    <w:abstractNumId w:val="13"/>
  </w:num>
  <w:num w:numId="10">
    <w:abstractNumId w:val="10"/>
  </w:num>
  <w:num w:numId="11">
    <w:abstractNumId w:val="6"/>
  </w:num>
  <w:num w:numId="12">
    <w:abstractNumId w:val="11"/>
  </w:num>
  <w:num w:numId="13">
    <w:abstractNumId w:val="1"/>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79BC"/>
    <w:rsid w:val="00013C7E"/>
    <w:rsid w:val="00024376"/>
    <w:rsid w:val="00024F24"/>
    <w:rsid w:val="0004254C"/>
    <w:rsid w:val="00042F8B"/>
    <w:rsid w:val="0005014E"/>
    <w:rsid w:val="00056F45"/>
    <w:rsid w:val="000942C9"/>
    <w:rsid w:val="000A1D74"/>
    <w:rsid w:val="000B24EF"/>
    <w:rsid w:val="000B51C7"/>
    <w:rsid w:val="000C74DE"/>
    <w:rsid w:val="000C7EC8"/>
    <w:rsid w:val="000D77C1"/>
    <w:rsid w:val="000E52BC"/>
    <w:rsid w:val="00106023"/>
    <w:rsid w:val="001207D8"/>
    <w:rsid w:val="00125847"/>
    <w:rsid w:val="0015011E"/>
    <w:rsid w:val="00152799"/>
    <w:rsid w:val="001618BA"/>
    <w:rsid w:val="0016484E"/>
    <w:rsid w:val="00164F60"/>
    <w:rsid w:val="00165340"/>
    <w:rsid w:val="001745CE"/>
    <w:rsid w:val="00176D87"/>
    <w:rsid w:val="001A7ADA"/>
    <w:rsid w:val="001B3CC5"/>
    <w:rsid w:val="001B7D67"/>
    <w:rsid w:val="001C3C41"/>
    <w:rsid w:val="001C76FF"/>
    <w:rsid w:val="001D1B6B"/>
    <w:rsid w:val="001E476C"/>
    <w:rsid w:val="001F1786"/>
    <w:rsid w:val="00224E97"/>
    <w:rsid w:val="00234563"/>
    <w:rsid w:val="0023709E"/>
    <w:rsid w:val="0024082B"/>
    <w:rsid w:val="00243E90"/>
    <w:rsid w:val="00247C97"/>
    <w:rsid w:val="00252654"/>
    <w:rsid w:val="00256EAD"/>
    <w:rsid w:val="00262FC0"/>
    <w:rsid w:val="00266004"/>
    <w:rsid w:val="0027088E"/>
    <w:rsid w:val="002829F9"/>
    <w:rsid w:val="00285147"/>
    <w:rsid w:val="002868DB"/>
    <w:rsid w:val="00293E87"/>
    <w:rsid w:val="00297BF6"/>
    <w:rsid w:val="002A0152"/>
    <w:rsid w:val="002A09F4"/>
    <w:rsid w:val="002A71CE"/>
    <w:rsid w:val="002B39A1"/>
    <w:rsid w:val="002B5550"/>
    <w:rsid w:val="002D354D"/>
    <w:rsid w:val="002E0CB1"/>
    <w:rsid w:val="002E2275"/>
    <w:rsid w:val="002F3B52"/>
    <w:rsid w:val="00310875"/>
    <w:rsid w:val="0031489A"/>
    <w:rsid w:val="00320498"/>
    <w:rsid w:val="00326036"/>
    <w:rsid w:val="003424DD"/>
    <w:rsid w:val="00345AEA"/>
    <w:rsid w:val="00352C54"/>
    <w:rsid w:val="00352D44"/>
    <w:rsid w:val="003675A0"/>
    <w:rsid w:val="00376875"/>
    <w:rsid w:val="003966BD"/>
    <w:rsid w:val="003A5976"/>
    <w:rsid w:val="003B1847"/>
    <w:rsid w:val="003B52B1"/>
    <w:rsid w:val="003B7474"/>
    <w:rsid w:val="003C06D2"/>
    <w:rsid w:val="003C1A34"/>
    <w:rsid w:val="003C59E3"/>
    <w:rsid w:val="00402DB6"/>
    <w:rsid w:val="00404823"/>
    <w:rsid w:val="00410E91"/>
    <w:rsid w:val="00412328"/>
    <w:rsid w:val="0042033E"/>
    <w:rsid w:val="00421181"/>
    <w:rsid w:val="00427179"/>
    <w:rsid w:val="0043593B"/>
    <w:rsid w:val="00435C87"/>
    <w:rsid w:val="00451A0E"/>
    <w:rsid w:val="00460378"/>
    <w:rsid w:val="00464DE5"/>
    <w:rsid w:val="0047488C"/>
    <w:rsid w:val="00477A77"/>
    <w:rsid w:val="00477B91"/>
    <w:rsid w:val="0048422F"/>
    <w:rsid w:val="00487E35"/>
    <w:rsid w:val="00492564"/>
    <w:rsid w:val="004A1407"/>
    <w:rsid w:val="004B7D10"/>
    <w:rsid w:val="004C1AB6"/>
    <w:rsid w:val="004C52D4"/>
    <w:rsid w:val="004C5556"/>
    <w:rsid w:val="004D3DD0"/>
    <w:rsid w:val="004D4570"/>
    <w:rsid w:val="004D65AB"/>
    <w:rsid w:val="004E3284"/>
    <w:rsid w:val="00510C53"/>
    <w:rsid w:val="005146AE"/>
    <w:rsid w:val="005162BD"/>
    <w:rsid w:val="005175F2"/>
    <w:rsid w:val="00526184"/>
    <w:rsid w:val="00530A53"/>
    <w:rsid w:val="00543CEB"/>
    <w:rsid w:val="00564D47"/>
    <w:rsid w:val="00582279"/>
    <w:rsid w:val="00593FF5"/>
    <w:rsid w:val="005A76D2"/>
    <w:rsid w:val="005B2B2E"/>
    <w:rsid w:val="005B6865"/>
    <w:rsid w:val="005B764D"/>
    <w:rsid w:val="005C3EE9"/>
    <w:rsid w:val="005C47BC"/>
    <w:rsid w:val="005C6FF1"/>
    <w:rsid w:val="005C7898"/>
    <w:rsid w:val="005C7A37"/>
    <w:rsid w:val="005D55C7"/>
    <w:rsid w:val="005D76D2"/>
    <w:rsid w:val="005E5E62"/>
    <w:rsid w:val="00616DD2"/>
    <w:rsid w:val="00626B56"/>
    <w:rsid w:val="00634797"/>
    <w:rsid w:val="00650199"/>
    <w:rsid w:val="0065169B"/>
    <w:rsid w:val="00652218"/>
    <w:rsid w:val="006549F5"/>
    <w:rsid w:val="00674ABB"/>
    <w:rsid w:val="006808F8"/>
    <w:rsid w:val="006850AC"/>
    <w:rsid w:val="00690807"/>
    <w:rsid w:val="00693F66"/>
    <w:rsid w:val="006A4828"/>
    <w:rsid w:val="006A534B"/>
    <w:rsid w:val="006A7C5E"/>
    <w:rsid w:val="006C140D"/>
    <w:rsid w:val="006C23CA"/>
    <w:rsid w:val="006E3DA7"/>
    <w:rsid w:val="006E46E5"/>
    <w:rsid w:val="006E6685"/>
    <w:rsid w:val="006F42C0"/>
    <w:rsid w:val="007010C0"/>
    <w:rsid w:val="00704634"/>
    <w:rsid w:val="00705067"/>
    <w:rsid w:val="00712071"/>
    <w:rsid w:val="0072073D"/>
    <w:rsid w:val="00720936"/>
    <w:rsid w:val="007308E4"/>
    <w:rsid w:val="00750DD6"/>
    <w:rsid w:val="007547A6"/>
    <w:rsid w:val="007551DE"/>
    <w:rsid w:val="00780AB9"/>
    <w:rsid w:val="007858AA"/>
    <w:rsid w:val="00790B87"/>
    <w:rsid w:val="007A6B5D"/>
    <w:rsid w:val="007C327E"/>
    <w:rsid w:val="007C795B"/>
    <w:rsid w:val="007D166C"/>
    <w:rsid w:val="007D68FE"/>
    <w:rsid w:val="007D72B0"/>
    <w:rsid w:val="007F32BA"/>
    <w:rsid w:val="007F596D"/>
    <w:rsid w:val="008007D3"/>
    <w:rsid w:val="00806BF2"/>
    <w:rsid w:val="0081292F"/>
    <w:rsid w:val="00817D68"/>
    <w:rsid w:val="00835FDA"/>
    <w:rsid w:val="00837842"/>
    <w:rsid w:val="00851B12"/>
    <w:rsid w:val="00860D57"/>
    <w:rsid w:val="0086421E"/>
    <w:rsid w:val="00881950"/>
    <w:rsid w:val="0088772C"/>
    <w:rsid w:val="008A2E55"/>
    <w:rsid w:val="008C2FCD"/>
    <w:rsid w:val="008C74B2"/>
    <w:rsid w:val="008E0E7E"/>
    <w:rsid w:val="008E5936"/>
    <w:rsid w:val="0090598E"/>
    <w:rsid w:val="00906B1C"/>
    <w:rsid w:val="00911E99"/>
    <w:rsid w:val="00915F1D"/>
    <w:rsid w:val="009178C3"/>
    <w:rsid w:val="009339C9"/>
    <w:rsid w:val="009517DB"/>
    <w:rsid w:val="0095686A"/>
    <w:rsid w:val="00973CDB"/>
    <w:rsid w:val="0097541C"/>
    <w:rsid w:val="009762F0"/>
    <w:rsid w:val="00981671"/>
    <w:rsid w:val="0099316B"/>
    <w:rsid w:val="009A445D"/>
    <w:rsid w:val="009B466F"/>
    <w:rsid w:val="009B531A"/>
    <w:rsid w:val="009C75DE"/>
    <w:rsid w:val="009E0E04"/>
    <w:rsid w:val="00A119D3"/>
    <w:rsid w:val="00A16CE4"/>
    <w:rsid w:val="00A2339B"/>
    <w:rsid w:val="00A30232"/>
    <w:rsid w:val="00A31C93"/>
    <w:rsid w:val="00A3209B"/>
    <w:rsid w:val="00A352EA"/>
    <w:rsid w:val="00A47D7B"/>
    <w:rsid w:val="00A56880"/>
    <w:rsid w:val="00A64856"/>
    <w:rsid w:val="00A659AD"/>
    <w:rsid w:val="00A67B38"/>
    <w:rsid w:val="00A74F2C"/>
    <w:rsid w:val="00A84CF3"/>
    <w:rsid w:val="00A9729A"/>
    <w:rsid w:val="00AA2057"/>
    <w:rsid w:val="00AB3F64"/>
    <w:rsid w:val="00AC01EE"/>
    <w:rsid w:val="00AC0802"/>
    <w:rsid w:val="00AC2BD2"/>
    <w:rsid w:val="00AC7A72"/>
    <w:rsid w:val="00AD07CA"/>
    <w:rsid w:val="00AD2608"/>
    <w:rsid w:val="00AD30BA"/>
    <w:rsid w:val="00AD44F3"/>
    <w:rsid w:val="00AE27A0"/>
    <w:rsid w:val="00AE30D0"/>
    <w:rsid w:val="00AF48F1"/>
    <w:rsid w:val="00AF590C"/>
    <w:rsid w:val="00B10A10"/>
    <w:rsid w:val="00B175FE"/>
    <w:rsid w:val="00B20CAC"/>
    <w:rsid w:val="00B24000"/>
    <w:rsid w:val="00B25855"/>
    <w:rsid w:val="00B33EC6"/>
    <w:rsid w:val="00B41BEE"/>
    <w:rsid w:val="00B771DD"/>
    <w:rsid w:val="00B85507"/>
    <w:rsid w:val="00B93137"/>
    <w:rsid w:val="00B93C2D"/>
    <w:rsid w:val="00B977D6"/>
    <w:rsid w:val="00BB540C"/>
    <w:rsid w:val="00BC78FA"/>
    <w:rsid w:val="00BD47EF"/>
    <w:rsid w:val="00BE4F73"/>
    <w:rsid w:val="00C013B3"/>
    <w:rsid w:val="00C01726"/>
    <w:rsid w:val="00C250B3"/>
    <w:rsid w:val="00C2628F"/>
    <w:rsid w:val="00C33B17"/>
    <w:rsid w:val="00C47261"/>
    <w:rsid w:val="00C51610"/>
    <w:rsid w:val="00C5344F"/>
    <w:rsid w:val="00C559AA"/>
    <w:rsid w:val="00C73CC8"/>
    <w:rsid w:val="00C92C8C"/>
    <w:rsid w:val="00CD2DE5"/>
    <w:rsid w:val="00CF55C5"/>
    <w:rsid w:val="00CF799D"/>
    <w:rsid w:val="00D13EE3"/>
    <w:rsid w:val="00D1527B"/>
    <w:rsid w:val="00D20CAA"/>
    <w:rsid w:val="00D273F6"/>
    <w:rsid w:val="00D32FCA"/>
    <w:rsid w:val="00D34CBD"/>
    <w:rsid w:val="00D3653B"/>
    <w:rsid w:val="00D36930"/>
    <w:rsid w:val="00D51578"/>
    <w:rsid w:val="00D62A2E"/>
    <w:rsid w:val="00D738E9"/>
    <w:rsid w:val="00D85023"/>
    <w:rsid w:val="00DA5C51"/>
    <w:rsid w:val="00DA64C7"/>
    <w:rsid w:val="00DB6489"/>
    <w:rsid w:val="00DB7FE3"/>
    <w:rsid w:val="00DC2EA9"/>
    <w:rsid w:val="00DD770D"/>
    <w:rsid w:val="00DE37E5"/>
    <w:rsid w:val="00E040CA"/>
    <w:rsid w:val="00E040DC"/>
    <w:rsid w:val="00E20670"/>
    <w:rsid w:val="00E2545D"/>
    <w:rsid w:val="00E3245B"/>
    <w:rsid w:val="00E34ACC"/>
    <w:rsid w:val="00E34F27"/>
    <w:rsid w:val="00E401EF"/>
    <w:rsid w:val="00E55CCC"/>
    <w:rsid w:val="00E67605"/>
    <w:rsid w:val="00E714DB"/>
    <w:rsid w:val="00E83024"/>
    <w:rsid w:val="00E95422"/>
    <w:rsid w:val="00EC0F13"/>
    <w:rsid w:val="00EC2A24"/>
    <w:rsid w:val="00ED72BF"/>
    <w:rsid w:val="00EE59F2"/>
    <w:rsid w:val="00EF36CC"/>
    <w:rsid w:val="00EF6484"/>
    <w:rsid w:val="00F07229"/>
    <w:rsid w:val="00F128BC"/>
    <w:rsid w:val="00F213A8"/>
    <w:rsid w:val="00F24863"/>
    <w:rsid w:val="00F2771B"/>
    <w:rsid w:val="00F32887"/>
    <w:rsid w:val="00F33FCD"/>
    <w:rsid w:val="00F51302"/>
    <w:rsid w:val="00F5284B"/>
    <w:rsid w:val="00F674E5"/>
    <w:rsid w:val="00F70B95"/>
    <w:rsid w:val="00F90396"/>
    <w:rsid w:val="00F9453C"/>
    <w:rsid w:val="00F95A33"/>
    <w:rsid w:val="00F96CAA"/>
    <w:rsid w:val="00FE41A6"/>
    <w:rsid w:val="00FE6595"/>
    <w:rsid w:val="00FE77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 w:type="character" w:styleId="FollowedHyperlink">
    <w:name w:val="FollowedHyperlink"/>
    <w:basedOn w:val="DefaultParagraphFont"/>
    <w:uiPriority w:val="99"/>
    <w:semiHidden/>
    <w:unhideWhenUsed/>
    <w:rsid w:val="00C47261"/>
    <w:rPr>
      <w:color w:val="800080" w:themeColor="followedHyperlink"/>
      <w:u w:val="single"/>
    </w:rPr>
  </w:style>
  <w:style w:type="character" w:styleId="UnresolvedMention">
    <w:name w:val="Unresolved Mention"/>
    <w:basedOn w:val="DefaultParagraphFont"/>
    <w:uiPriority w:val="99"/>
    <w:semiHidden/>
    <w:unhideWhenUsed/>
    <w:rsid w:val="006549F5"/>
    <w:rPr>
      <w:color w:val="605E5C"/>
      <w:shd w:val="clear" w:color="auto" w:fill="E1DFDD"/>
    </w:rPr>
  </w:style>
  <w:style w:type="paragraph" w:styleId="NormalWeb">
    <w:name w:val="Normal (Web)"/>
    <w:basedOn w:val="Normal"/>
    <w:uiPriority w:val="99"/>
    <w:semiHidden/>
    <w:unhideWhenUsed/>
    <w:rsid w:val="0017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6489">
      <w:bodyDiv w:val="1"/>
      <w:marLeft w:val="0"/>
      <w:marRight w:val="0"/>
      <w:marTop w:val="0"/>
      <w:marBottom w:val="0"/>
      <w:divBdr>
        <w:top w:val="none" w:sz="0" w:space="0" w:color="auto"/>
        <w:left w:val="none" w:sz="0" w:space="0" w:color="auto"/>
        <w:bottom w:val="none" w:sz="0" w:space="0" w:color="auto"/>
        <w:right w:val="none" w:sz="0" w:space="0" w:color="auto"/>
      </w:divBdr>
    </w:div>
    <w:div w:id="344282224">
      <w:bodyDiv w:val="1"/>
      <w:marLeft w:val="0"/>
      <w:marRight w:val="0"/>
      <w:marTop w:val="0"/>
      <w:marBottom w:val="0"/>
      <w:divBdr>
        <w:top w:val="none" w:sz="0" w:space="0" w:color="auto"/>
        <w:left w:val="none" w:sz="0" w:space="0" w:color="auto"/>
        <w:bottom w:val="none" w:sz="0" w:space="0" w:color="auto"/>
        <w:right w:val="none" w:sz="0" w:space="0" w:color="auto"/>
      </w:divBdr>
    </w:div>
    <w:div w:id="850145327">
      <w:bodyDiv w:val="1"/>
      <w:marLeft w:val="0"/>
      <w:marRight w:val="0"/>
      <w:marTop w:val="0"/>
      <w:marBottom w:val="0"/>
      <w:divBdr>
        <w:top w:val="none" w:sz="0" w:space="0" w:color="auto"/>
        <w:left w:val="none" w:sz="0" w:space="0" w:color="auto"/>
        <w:bottom w:val="none" w:sz="0" w:space="0" w:color="auto"/>
        <w:right w:val="none" w:sz="0" w:space="0" w:color="auto"/>
      </w:divBdr>
    </w:div>
    <w:div w:id="1524518528">
      <w:bodyDiv w:val="1"/>
      <w:marLeft w:val="0"/>
      <w:marRight w:val="0"/>
      <w:marTop w:val="0"/>
      <w:marBottom w:val="0"/>
      <w:divBdr>
        <w:top w:val="none" w:sz="0" w:space="0" w:color="auto"/>
        <w:left w:val="none" w:sz="0" w:space="0" w:color="auto"/>
        <w:bottom w:val="none" w:sz="0" w:space="0" w:color="auto"/>
        <w:right w:val="none" w:sz="0" w:space="0" w:color="auto"/>
      </w:divBdr>
      <w:divsChild>
        <w:div w:id="1200821662">
          <w:marLeft w:val="0"/>
          <w:marRight w:val="0"/>
          <w:marTop w:val="0"/>
          <w:marBottom w:val="0"/>
          <w:divBdr>
            <w:top w:val="none" w:sz="0" w:space="0" w:color="auto"/>
            <w:left w:val="none" w:sz="0" w:space="0" w:color="auto"/>
            <w:bottom w:val="none" w:sz="0" w:space="0" w:color="auto"/>
            <w:right w:val="none" w:sz="0" w:space="0" w:color="auto"/>
          </w:divBdr>
          <w:divsChild>
            <w:div w:id="257719026">
              <w:marLeft w:val="0"/>
              <w:marRight w:val="0"/>
              <w:marTop w:val="0"/>
              <w:marBottom w:val="0"/>
              <w:divBdr>
                <w:top w:val="none" w:sz="0" w:space="0" w:color="auto"/>
                <w:left w:val="none" w:sz="0" w:space="0" w:color="auto"/>
                <w:bottom w:val="none" w:sz="0" w:space="0" w:color="auto"/>
                <w:right w:val="none" w:sz="0" w:space="0" w:color="auto"/>
              </w:divBdr>
              <w:divsChild>
                <w:div w:id="19807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ts.instructure.com" TargetMode="External"/><Relationship Id="rId4" Type="http://schemas.openxmlformats.org/officeDocument/2006/relationships/settings" Target="settings.xml"/><Relationship Id="rId9" Type="http://schemas.openxmlformats.org/officeDocument/2006/relationships/hyperlink" Target="mailto:jamiepeip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428A9B-D32C-8D44-82D5-8F6DF406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9</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Microsoft Office User</cp:lastModifiedBy>
  <cp:revision>43</cp:revision>
  <cp:lastPrinted>2015-11-06T22:03:00Z</cp:lastPrinted>
  <dcterms:created xsi:type="dcterms:W3CDTF">2016-11-07T19:28:00Z</dcterms:created>
  <dcterms:modified xsi:type="dcterms:W3CDTF">2019-04-10T15:09:00Z</dcterms:modified>
</cp:coreProperties>
</file>